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22E6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Hayvancılıkta Avrupa Birliği’ne Entegrasyon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22E69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Avrupa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Birliği’nin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Tarihçesi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5FED" w:rsidRDefault="00222E69" w:rsidP="00AA5FE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Avrupa Birliği’nin Tarihçesi ve Anlaşmalar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22E6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Avrupa Birliği’nin Kurumları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22E6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Avrupa Birliği’nin Ortak Politikaları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22E69" w:rsidP="00832AEF">
            <w:pPr>
              <w:pStyle w:val="Konu-basligi"/>
              <w:rPr>
                <w:sz w:val="16"/>
              </w:rPr>
            </w:pPr>
            <w:r w:rsidRPr="00222E69">
              <w:rPr>
                <w:sz w:val="16"/>
              </w:rPr>
              <w:t>Türkiye’nin Avrupa Birliği İle İlişkilerinin Tarihi Gelişimi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22E69" w:rsidRPr="00222E69" w:rsidRDefault="00222E69" w:rsidP="00222E69">
            <w:pPr>
              <w:pStyle w:val="Konu-basligi"/>
              <w:rPr>
                <w:sz w:val="16"/>
              </w:rPr>
            </w:pPr>
            <w:r w:rsidRPr="00222E69">
              <w:rPr>
                <w:bCs/>
                <w:sz w:val="16"/>
              </w:rPr>
              <w:t>Türkiye-Ab İlişkilerinde Adaylık Sürecinde Yaşanan Gelişmeler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22E69" w:rsidP="00832AEF">
            <w:pPr>
              <w:pStyle w:val="Konu-basligi"/>
              <w:rPr>
                <w:sz w:val="16"/>
              </w:rPr>
            </w:pPr>
            <w:r w:rsidRPr="00222E69">
              <w:rPr>
                <w:bCs/>
                <w:sz w:val="16"/>
              </w:rPr>
              <w:t>Türkiye Avrupa Birliği Kronolojisi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22E69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Ortak Tarım Politikası (OTP)</w:t>
            </w:r>
            <w:r w:rsidR="002E6BF7"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22E69" w:rsidP="00832AEF">
            <w:pPr>
              <w:pStyle w:val="Konu-basligi"/>
              <w:rPr>
                <w:sz w:val="16"/>
              </w:rPr>
            </w:pPr>
            <w:r w:rsidRPr="00222E69">
              <w:rPr>
                <w:bCs/>
                <w:sz w:val="16"/>
              </w:rPr>
              <w:t>TR – AB Müzakere Süreci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A5FED" w:rsidRDefault="00222E69" w:rsidP="00AA5FE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222E69">
              <w:rPr>
                <w:b/>
                <w:lang w:val="tr-TR"/>
              </w:rPr>
              <w:t>Tr-Ab Mali İşbirliği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22E69" w:rsidP="00832AEF">
            <w:pPr>
              <w:pStyle w:val="Konu-basligi"/>
              <w:rPr>
                <w:sz w:val="16"/>
              </w:rPr>
            </w:pPr>
            <w:r w:rsidRPr="00222E69">
              <w:rPr>
                <w:bCs/>
                <w:sz w:val="16"/>
              </w:rPr>
              <w:t>AB Veterinerlik Politikası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22E69" w:rsidP="00832AEF">
            <w:pPr>
              <w:pStyle w:val="Konu-basligi"/>
              <w:rPr>
                <w:sz w:val="16"/>
              </w:rPr>
            </w:pPr>
            <w:r w:rsidRPr="00222E69">
              <w:rPr>
                <w:sz w:val="16"/>
              </w:rPr>
              <w:t xml:space="preserve">AB’ne Üyelik Sürecinde TR Kırmızı </w:t>
            </w:r>
            <w:proofErr w:type="gramStart"/>
            <w:r w:rsidRPr="00222E69">
              <w:rPr>
                <w:sz w:val="16"/>
              </w:rPr>
              <w:t>Et  Sektörü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22E69" w:rsidP="00832AEF">
            <w:pPr>
              <w:pStyle w:val="Konu-basligi"/>
              <w:rPr>
                <w:sz w:val="16"/>
              </w:rPr>
            </w:pPr>
            <w:r w:rsidRPr="00222E69">
              <w:rPr>
                <w:sz w:val="16"/>
              </w:rPr>
              <w:t>Ab Uyum Sürecinde Türkiye Süt Sektörü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22E69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C5D8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Ortak Piyasa Düzeni (OPD)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C5D8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22E69"/>
    <w:rsid w:val="002E6BF7"/>
    <w:rsid w:val="003B48EB"/>
    <w:rsid w:val="00832BE3"/>
    <w:rsid w:val="008F0A16"/>
    <w:rsid w:val="00AA5FED"/>
    <w:rsid w:val="00A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4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Agokdai</dc:creator>
  <cp:keywords/>
  <dc:description/>
  <cp:lastModifiedBy>Arzu Gökdai</cp:lastModifiedBy>
  <cp:revision>2</cp:revision>
  <dcterms:created xsi:type="dcterms:W3CDTF">2019-12-26T12:56:00Z</dcterms:created>
  <dcterms:modified xsi:type="dcterms:W3CDTF">2019-12-26T12:56:00Z</dcterms:modified>
</cp:coreProperties>
</file>