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E5" w:rsidRDefault="00E6737C" w:rsidP="00825CE5">
      <w:pPr>
        <w:pStyle w:val="Annexetitle"/>
      </w:pPr>
      <w:r>
        <w:t>ÖZGEÇMİŞ</w:t>
      </w:r>
    </w:p>
    <w:p w:rsidR="00B74AA7" w:rsidRDefault="00CD51C0" w:rsidP="00B74AA7">
      <w:pPr>
        <w:rPr>
          <w:b/>
          <w:sz w:val="22"/>
          <w:szCs w:val="22"/>
        </w:rPr>
      </w:pPr>
      <w:r w:rsidRPr="00CD51C0">
        <w:rPr>
          <w:b/>
          <w:noProof/>
          <w:sz w:val="32"/>
          <w:szCs w:val="32"/>
          <w:lang w:val="tr-TR" w:eastAsia="tr-TR"/>
        </w:rPr>
        <w:pict>
          <v:rect id="_x0000_s1026" style="position:absolute;left:0;text-align:left;margin-left:329pt;margin-top:2.1pt;width:119.6pt;height:118.55pt;z-index:1">
            <v:textbox>
              <w:txbxContent>
                <w:p w:rsidR="00825CE5" w:rsidRDefault="002468C1" w:rsidP="00825CE5">
                  <w:pPr>
                    <w:tabs>
                      <w:tab w:val="left" w:pos="3200"/>
                    </w:tabs>
                  </w:pPr>
                  <w:r w:rsidRPr="002468C1">
                    <w:rPr>
                      <w:b/>
                      <w:noProof/>
                      <w:sz w:val="32"/>
                      <w:szCs w:val="32"/>
                      <w:lang w:val="tr-TR" w:eastAsia="tr-T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esim 2" o:spid="_x0000_i1025" type="#_x0000_t75" style="width:104.25pt;height:99.75pt;visibility:visible">
                        <v:imagedata r:id="rId7" o:title=""/>
                      </v:shape>
                    </w:pict>
                  </w:r>
                  <w:r w:rsidR="00825CE5" w:rsidRPr="008D04CD">
                    <w:rPr>
                      <w:b/>
                      <w:sz w:val="32"/>
                      <w:szCs w:val="32"/>
                    </w:rPr>
                    <w:tab/>
                  </w:r>
                </w:p>
              </w:txbxContent>
            </v:textbox>
          </v:rect>
        </w:pict>
      </w:r>
    </w:p>
    <w:p w:rsidR="00825CE5" w:rsidRPr="005B5690" w:rsidRDefault="00E6737C" w:rsidP="005B5690">
      <w:pPr>
        <w:rPr>
          <w:sz w:val="22"/>
          <w:szCs w:val="22"/>
        </w:rPr>
      </w:pPr>
      <w:proofErr w:type="spellStart"/>
      <w:r w:rsidRPr="005B5690">
        <w:rPr>
          <w:b/>
          <w:sz w:val="22"/>
          <w:szCs w:val="22"/>
        </w:rPr>
        <w:t>Soyadı</w:t>
      </w:r>
      <w:proofErr w:type="spellEnd"/>
      <w:r w:rsidR="005B5690">
        <w:rPr>
          <w:b/>
          <w:sz w:val="22"/>
          <w:szCs w:val="22"/>
        </w:rPr>
        <w:t xml:space="preserve">                    </w:t>
      </w:r>
      <w:r w:rsidR="00825CE5" w:rsidRPr="005B5690">
        <w:rPr>
          <w:b/>
          <w:sz w:val="22"/>
          <w:szCs w:val="22"/>
        </w:rPr>
        <w:t>:</w:t>
      </w:r>
      <w:r w:rsidR="00825CE5" w:rsidRPr="005B5690">
        <w:rPr>
          <w:b/>
          <w:sz w:val="22"/>
          <w:szCs w:val="22"/>
        </w:rPr>
        <w:tab/>
      </w:r>
      <w:r w:rsidR="00825CE5" w:rsidRPr="005B5690">
        <w:rPr>
          <w:bCs/>
          <w:sz w:val="22"/>
          <w:szCs w:val="22"/>
        </w:rPr>
        <w:t>CEDDEN</w:t>
      </w:r>
    </w:p>
    <w:p w:rsidR="00825CE5" w:rsidRDefault="00E6737C" w:rsidP="005B5690">
      <w:pPr>
        <w:tabs>
          <w:tab w:val="left" w:pos="1701"/>
        </w:tabs>
        <w:spacing w:before="120" w:after="12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Adı</w:t>
      </w:r>
      <w:proofErr w:type="spellEnd"/>
      <w:r w:rsidR="00825CE5">
        <w:rPr>
          <w:b/>
          <w:sz w:val="22"/>
          <w:szCs w:val="22"/>
        </w:rPr>
        <w:tab/>
        <w:t>:</w:t>
      </w:r>
      <w:r w:rsidR="00825CE5">
        <w:rPr>
          <w:b/>
          <w:sz w:val="22"/>
          <w:szCs w:val="22"/>
        </w:rPr>
        <w:tab/>
      </w:r>
      <w:proofErr w:type="spellStart"/>
      <w:r w:rsidR="00825CE5" w:rsidRPr="009D791B">
        <w:rPr>
          <w:bCs/>
          <w:sz w:val="22"/>
          <w:szCs w:val="22"/>
        </w:rPr>
        <w:t>Fatin</w:t>
      </w:r>
      <w:proofErr w:type="spellEnd"/>
    </w:p>
    <w:p w:rsidR="00825CE5" w:rsidRDefault="00E6737C" w:rsidP="005B5690">
      <w:pPr>
        <w:tabs>
          <w:tab w:val="left" w:pos="1701"/>
        </w:tabs>
        <w:spacing w:before="120" w:after="12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Doğum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tarihi</w:t>
      </w:r>
      <w:proofErr w:type="spellEnd"/>
      <w:r w:rsidR="00825CE5">
        <w:rPr>
          <w:b/>
          <w:sz w:val="22"/>
          <w:szCs w:val="22"/>
        </w:rPr>
        <w:tab/>
        <w:t>:</w:t>
      </w:r>
      <w:r w:rsidR="00825CE5">
        <w:rPr>
          <w:b/>
          <w:sz w:val="22"/>
          <w:szCs w:val="22"/>
        </w:rPr>
        <w:tab/>
      </w:r>
      <w:r w:rsidR="00825CE5" w:rsidRPr="009D791B">
        <w:rPr>
          <w:bCs/>
          <w:sz w:val="22"/>
          <w:szCs w:val="22"/>
        </w:rPr>
        <w:t>01/01/1962</w:t>
      </w:r>
    </w:p>
    <w:p w:rsidR="00825CE5" w:rsidRDefault="00E6737C" w:rsidP="005B5690">
      <w:pPr>
        <w:tabs>
          <w:tab w:val="left" w:pos="1701"/>
        </w:tabs>
        <w:spacing w:before="120" w:after="12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Tabiyeti</w:t>
      </w:r>
      <w:proofErr w:type="spellEnd"/>
      <w:r w:rsidR="00825CE5">
        <w:rPr>
          <w:b/>
          <w:sz w:val="22"/>
          <w:szCs w:val="22"/>
        </w:rPr>
        <w:tab/>
        <w:t>:</w:t>
      </w:r>
      <w:r w:rsidR="00825CE5">
        <w:rPr>
          <w:b/>
          <w:sz w:val="22"/>
          <w:szCs w:val="22"/>
        </w:rPr>
        <w:tab/>
      </w:r>
      <w:r>
        <w:rPr>
          <w:bCs/>
          <w:sz w:val="22"/>
          <w:szCs w:val="22"/>
        </w:rPr>
        <w:t>T.C.</w:t>
      </w:r>
    </w:p>
    <w:p w:rsidR="00825CE5" w:rsidRPr="005B5690" w:rsidRDefault="00E6737C" w:rsidP="005B5690">
      <w:pPr>
        <w:tabs>
          <w:tab w:val="left" w:pos="1701"/>
        </w:tabs>
        <w:spacing w:before="120" w:after="12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Medeni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hal</w:t>
      </w:r>
      <w:proofErr w:type="spellEnd"/>
      <w:r w:rsidR="00825CE5">
        <w:rPr>
          <w:b/>
          <w:sz w:val="22"/>
          <w:szCs w:val="22"/>
        </w:rPr>
        <w:tab/>
        <w:t>:</w:t>
      </w:r>
      <w:r w:rsidR="00825CE5">
        <w:rPr>
          <w:b/>
          <w:sz w:val="22"/>
          <w:szCs w:val="22"/>
        </w:rPr>
        <w:tab/>
      </w:r>
      <w:bookmarkStart w:id="0" w:name="_GoBack"/>
      <w:bookmarkEnd w:id="0"/>
      <w:proofErr w:type="spellStart"/>
      <w:r>
        <w:rPr>
          <w:bCs/>
          <w:sz w:val="22"/>
          <w:szCs w:val="22"/>
        </w:rPr>
        <w:t>Evli</w:t>
      </w:r>
      <w:proofErr w:type="spellEnd"/>
      <w:r w:rsidR="00825CE5" w:rsidRPr="005B5690">
        <w:rPr>
          <w:bCs/>
          <w:sz w:val="22"/>
          <w:szCs w:val="22"/>
        </w:rPr>
        <w:t xml:space="preserve"> </w:t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/>
      </w:tblPr>
      <w:tblGrid>
        <w:gridCol w:w="2634"/>
        <w:gridCol w:w="6600"/>
      </w:tblGrid>
      <w:tr w:rsidR="00825CE5" w:rsidTr="00BC5F98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825CE5" w:rsidRDefault="005B5690" w:rsidP="005B5690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Yıllara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gore </w:t>
            </w:r>
            <w:proofErr w:type="spellStart"/>
            <w:r>
              <w:rPr>
                <w:rFonts w:ascii="Times New Roman" w:hAnsi="Times New Roman"/>
                <w:szCs w:val="22"/>
              </w:rPr>
              <w:t>öğrenim</w:t>
            </w:r>
            <w:proofErr w:type="spellEnd"/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vAlign w:val="center"/>
          </w:tcPr>
          <w:p w:rsidR="00825CE5" w:rsidRDefault="005B5690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Elde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Edilen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Derece</w:t>
            </w:r>
            <w:proofErr w:type="spellEnd"/>
            <w:r>
              <w:rPr>
                <w:rFonts w:ascii="Times New Roman" w:hAnsi="Times New Roman"/>
                <w:szCs w:val="22"/>
              </w:rPr>
              <w:t>/Diploma</w:t>
            </w:r>
          </w:p>
        </w:tc>
      </w:tr>
      <w:tr w:rsidR="00825CE5" w:rsidRPr="000D7B72" w:rsidTr="00BC5F98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825CE5" w:rsidRPr="000D7B72" w:rsidRDefault="00825CE5" w:rsidP="00BC5F98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szCs w:val="22"/>
                <w:lang w:val="fr-FR"/>
              </w:rPr>
            </w:pPr>
            <w:r w:rsidRPr="000D7B72">
              <w:rPr>
                <w:rFonts w:ascii="Times New Roman" w:hAnsi="Times New Roman"/>
                <w:szCs w:val="22"/>
                <w:lang w:val="fr-FR"/>
              </w:rPr>
              <w:t>Institut Nationale Agronomique-Paris/Grignon 1987-1988</w:t>
            </w: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825CE5" w:rsidRPr="000D7B72" w:rsidRDefault="00254778" w:rsidP="00BC5F98">
            <w:pPr>
              <w:pStyle w:val="normaltableau"/>
              <w:spacing w:before="0" w:after="0"/>
              <w:rPr>
                <w:rFonts w:ascii="Times New Roman" w:hAnsi="Times New Roman"/>
                <w:szCs w:val="22"/>
                <w:lang w:val="fr-FR"/>
              </w:rPr>
            </w:pPr>
            <w:proofErr w:type="spellStart"/>
            <w:r w:rsidRPr="000D7B72">
              <w:rPr>
                <w:rFonts w:ascii="Times New Roman" w:hAnsi="Times New Roman"/>
                <w:szCs w:val="22"/>
                <w:lang w:val="fr-FR"/>
              </w:rPr>
              <w:t>Hayvansal</w:t>
            </w:r>
            <w:proofErr w:type="spellEnd"/>
            <w:r w:rsidRPr="000D7B72">
              <w:rPr>
                <w:rFonts w:ascii="Times New Roman" w:hAnsi="Times New Roman"/>
                <w:szCs w:val="22"/>
                <w:lang w:val="fr-FR"/>
              </w:rPr>
              <w:t xml:space="preserve"> </w:t>
            </w:r>
            <w:proofErr w:type="spellStart"/>
            <w:r w:rsidRPr="000D7B72">
              <w:rPr>
                <w:rFonts w:ascii="Times New Roman" w:hAnsi="Times New Roman"/>
                <w:szCs w:val="22"/>
                <w:lang w:val="fr-FR"/>
              </w:rPr>
              <w:t>Üretim</w:t>
            </w:r>
            <w:proofErr w:type="spellEnd"/>
            <w:r w:rsidRPr="000D7B72">
              <w:rPr>
                <w:rFonts w:ascii="Times New Roman" w:hAnsi="Times New Roman"/>
                <w:szCs w:val="22"/>
                <w:lang w:val="fr-FR"/>
              </w:rPr>
              <w:t>/</w:t>
            </w:r>
            <w:proofErr w:type="spellStart"/>
            <w:r w:rsidRPr="000D7B72">
              <w:rPr>
                <w:rFonts w:ascii="Times New Roman" w:hAnsi="Times New Roman"/>
                <w:szCs w:val="22"/>
                <w:lang w:val="fr-FR"/>
              </w:rPr>
              <w:t>Üreme</w:t>
            </w:r>
            <w:proofErr w:type="spellEnd"/>
            <w:r w:rsidRPr="000D7B72">
              <w:rPr>
                <w:rFonts w:ascii="Times New Roman" w:hAnsi="Times New Roman"/>
                <w:szCs w:val="22"/>
                <w:lang w:val="fr-FR"/>
              </w:rPr>
              <w:t xml:space="preserve"> </w:t>
            </w:r>
            <w:proofErr w:type="spellStart"/>
            <w:r w:rsidRPr="000D7B72">
              <w:rPr>
                <w:rFonts w:ascii="Times New Roman" w:hAnsi="Times New Roman"/>
                <w:szCs w:val="22"/>
                <w:lang w:val="fr-FR"/>
              </w:rPr>
              <w:t>Alanında</w:t>
            </w:r>
            <w:proofErr w:type="spellEnd"/>
            <w:r w:rsidRPr="000D7B72">
              <w:rPr>
                <w:rFonts w:ascii="Times New Roman" w:hAnsi="Times New Roman"/>
                <w:szCs w:val="22"/>
                <w:lang w:val="fr-FR"/>
              </w:rPr>
              <w:t xml:space="preserve"> </w:t>
            </w:r>
            <w:proofErr w:type="spellStart"/>
            <w:r w:rsidRPr="000D7B72">
              <w:rPr>
                <w:rFonts w:ascii="Times New Roman" w:hAnsi="Times New Roman"/>
                <w:szCs w:val="22"/>
                <w:lang w:val="fr-FR"/>
              </w:rPr>
              <w:t>Yüksek</w:t>
            </w:r>
            <w:proofErr w:type="spellEnd"/>
            <w:r w:rsidRPr="000D7B72">
              <w:rPr>
                <w:rFonts w:ascii="Times New Roman" w:hAnsi="Times New Roman"/>
                <w:szCs w:val="22"/>
                <w:lang w:val="fr-FR"/>
              </w:rPr>
              <w:t xml:space="preserve"> </w:t>
            </w:r>
            <w:proofErr w:type="spellStart"/>
            <w:r w:rsidRPr="000D7B72">
              <w:rPr>
                <w:rFonts w:ascii="Times New Roman" w:hAnsi="Times New Roman"/>
                <w:szCs w:val="22"/>
                <w:lang w:val="fr-FR"/>
              </w:rPr>
              <w:t>lisans</w:t>
            </w:r>
            <w:proofErr w:type="spellEnd"/>
            <w:r w:rsidRPr="000D7B72">
              <w:rPr>
                <w:rFonts w:ascii="Times New Roman" w:hAnsi="Times New Roman"/>
                <w:szCs w:val="22"/>
                <w:lang w:val="fr-FR"/>
              </w:rPr>
              <w:t xml:space="preserve"> </w:t>
            </w:r>
          </w:p>
        </w:tc>
      </w:tr>
      <w:tr w:rsidR="00825CE5" w:rsidTr="00D9525E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825CE5" w:rsidRPr="00254778" w:rsidRDefault="00254778" w:rsidP="00BC5F98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  <w:lang w:val="fr-FR"/>
              </w:rPr>
            </w:pPr>
            <w:r w:rsidRPr="00254778">
              <w:rPr>
                <w:rFonts w:ascii="Times New Roman" w:hAnsi="Times New Roman"/>
                <w:szCs w:val="22"/>
                <w:lang w:val="fr-FR"/>
              </w:rPr>
              <w:t xml:space="preserve">Fen </w:t>
            </w:r>
            <w:proofErr w:type="spellStart"/>
            <w:r w:rsidRPr="00254778">
              <w:rPr>
                <w:rFonts w:ascii="Times New Roman" w:hAnsi="Times New Roman"/>
                <w:szCs w:val="22"/>
                <w:lang w:val="fr-FR"/>
              </w:rPr>
              <w:t>Bilimleri</w:t>
            </w:r>
            <w:proofErr w:type="spellEnd"/>
            <w:r w:rsidRPr="00254778">
              <w:rPr>
                <w:rFonts w:ascii="Times New Roman" w:hAnsi="Times New Roman"/>
                <w:szCs w:val="22"/>
                <w:lang w:val="fr-FR"/>
              </w:rPr>
              <w:t xml:space="preserve"> </w:t>
            </w:r>
            <w:proofErr w:type="spellStart"/>
            <w:r w:rsidRPr="00254778">
              <w:rPr>
                <w:rFonts w:ascii="Times New Roman" w:hAnsi="Times New Roman"/>
                <w:szCs w:val="22"/>
                <w:lang w:val="fr-FR"/>
              </w:rPr>
              <w:t>Enstitüsü</w:t>
            </w:r>
            <w:proofErr w:type="spellEnd"/>
            <w:r w:rsidRPr="00254778">
              <w:rPr>
                <w:rFonts w:ascii="Times New Roman" w:hAnsi="Times New Roman"/>
                <w:szCs w:val="22"/>
                <w:lang w:val="fr-FR"/>
              </w:rPr>
              <w:t xml:space="preserve"> </w:t>
            </w:r>
            <w:r w:rsidR="00825CE5" w:rsidRPr="00254778">
              <w:rPr>
                <w:rFonts w:ascii="Times New Roman" w:hAnsi="Times New Roman"/>
                <w:szCs w:val="22"/>
                <w:lang w:val="fr-FR"/>
              </w:rPr>
              <w:t>Ankara</w:t>
            </w:r>
            <w:r w:rsidRPr="00254778">
              <w:rPr>
                <w:rFonts w:ascii="Times New Roman" w:hAnsi="Times New Roman"/>
                <w:szCs w:val="22"/>
                <w:lang w:val="fr-FR"/>
              </w:rPr>
              <w:t xml:space="preserve"> </w:t>
            </w:r>
            <w:proofErr w:type="spellStart"/>
            <w:r w:rsidRPr="00254778">
              <w:rPr>
                <w:rFonts w:ascii="Times New Roman" w:hAnsi="Times New Roman"/>
                <w:szCs w:val="22"/>
                <w:lang w:val="fr-FR"/>
              </w:rPr>
              <w:t>Universitesi</w:t>
            </w:r>
            <w:proofErr w:type="spellEnd"/>
            <w:r w:rsidR="00A14C9F" w:rsidRPr="00254778">
              <w:rPr>
                <w:rFonts w:ascii="Times New Roman" w:hAnsi="Times New Roman"/>
                <w:szCs w:val="22"/>
                <w:lang w:val="fr-FR"/>
              </w:rPr>
              <w:t xml:space="preserve"> 1989-1995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25CE5" w:rsidRDefault="00254778" w:rsidP="00BC5F98">
            <w:pPr>
              <w:pStyle w:val="normaltableau"/>
              <w:spacing w:before="0" w:after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Hayvansal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Üretim</w:t>
            </w:r>
            <w:proofErr w:type="spellEnd"/>
            <w:r>
              <w:rPr>
                <w:rFonts w:ascii="Times New Roman" w:hAnsi="Times New Roman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Cs w:val="22"/>
              </w:rPr>
              <w:t>Üreme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Alanında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Doktora</w:t>
            </w:r>
            <w:proofErr w:type="spellEnd"/>
          </w:p>
        </w:tc>
      </w:tr>
      <w:tr w:rsidR="00D9525E" w:rsidTr="00D9525E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9525E" w:rsidRDefault="00254778" w:rsidP="00254778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Ankara </w:t>
            </w:r>
            <w:proofErr w:type="spellStart"/>
            <w:r>
              <w:rPr>
                <w:rFonts w:ascii="Times New Roman" w:hAnsi="Times New Roman"/>
                <w:szCs w:val="22"/>
              </w:rPr>
              <w:t>Universitesi</w:t>
            </w:r>
            <w:proofErr w:type="spellEnd"/>
            <w:r w:rsidR="00D9525E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Ziraat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Fakültesi</w:t>
            </w:r>
            <w:proofErr w:type="spellEnd"/>
            <w:r w:rsidR="00D9525E">
              <w:rPr>
                <w:rFonts w:ascii="Times New Roman" w:hAnsi="Times New Roman"/>
                <w:szCs w:val="22"/>
              </w:rPr>
              <w:t xml:space="preserve"> 1998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9525E" w:rsidRDefault="00254778" w:rsidP="00BC5F98">
            <w:pPr>
              <w:pStyle w:val="normaltableau"/>
              <w:spacing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Hayvan </w:t>
            </w:r>
            <w:proofErr w:type="spellStart"/>
            <w:r>
              <w:rPr>
                <w:rFonts w:ascii="Times New Roman" w:hAnsi="Times New Roman"/>
                <w:szCs w:val="22"/>
              </w:rPr>
              <w:t>yetiştirme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Alanında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Doçentlik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ünvanı</w:t>
            </w:r>
            <w:proofErr w:type="spellEnd"/>
          </w:p>
        </w:tc>
      </w:tr>
      <w:tr w:rsidR="00D9525E" w:rsidTr="00BC5F98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D9525E" w:rsidRDefault="00254778" w:rsidP="00BC5F98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Ankara </w:t>
            </w:r>
            <w:proofErr w:type="spellStart"/>
            <w:r>
              <w:rPr>
                <w:rFonts w:ascii="Times New Roman" w:hAnsi="Times New Roman"/>
                <w:szCs w:val="22"/>
              </w:rPr>
              <w:t>Universitesi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Ziraat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Fakültesi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r w:rsidR="00273CF1">
              <w:rPr>
                <w:rFonts w:ascii="Times New Roman" w:hAnsi="Times New Roman"/>
                <w:szCs w:val="22"/>
              </w:rPr>
              <w:t>2010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9525E" w:rsidRDefault="00254778" w:rsidP="00254778">
            <w:pPr>
              <w:pStyle w:val="normaltableau"/>
              <w:spacing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Hayvan </w:t>
            </w:r>
            <w:proofErr w:type="spellStart"/>
            <w:r>
              <w:rPr>
                <w:rFonts w:ascii="Times New Roman" w:hAnsi="Times New Roman"/>
                <w:szCs w:val="22"/>
              </w:rPr>
              <w:t>yetiştirme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Alanında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Profesörlük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ünvanı</w:t>
            </w:r>
            <w:proofErr w:type="spellEnd"/>
          </w:p>
        </w:tc>
      </w:tr>
    </w:tbl>
    <w:p w:rsidR="00825CE5" w:rsidRPr="00254778" w:rsidRDefault="00825CE5" w:rsidP="00825CE5">
      <w:pPr>
        <w:numPr>
          <w:ilvl w:val="0"/>
          <w:numId w:val="1"/>
        </w:numPr>
        <w:spacing w:before="120" w:after="120"/>
        <w:ind w:left="0" w:firstLine="0"/>
        <w:rPr>
          <w:sz w:val="22"/>
          <w:szCs w:val="22"/>
          <w:lang w:val="fr-FR"/>
        </w:rPr>
      </w:pPr>
      <w:r w:rsidRPr="000D7B72">
        <w:rPr>
          <w:sz w:val="22"/>
          <w:szCs w:val="22"/>
        </w:rPr>
        <w:t xml:space="preserve"> </w:t>
      </w:r>
      <w:proofErr w:type="spellStart"/>
      <w:r w:rsidR="00254778" w:rsidRPr="00254778">
        <w:rPr>
          <w:b/>
          <w:sz w:val="22"/>
          <w:szCs w:val="22"/>
          <w:lang w:val="fr-FR"/>
        </w:rPr>
        <w:t>Yabancı</w:t>
      </w:r>
      <w:proofErr w:type="spellEnd"/>
      <w:r w:rsidR="00254778" w:rsidRPr="00254778">
        <w:rPr>
          <w:b/>
          <w:sz w:val="22"/>
          <w:szCs w:val="22"/>
          <w:lang w:val="fr-FR"/>
        </w:rPr>
        <w:t xml:space="preserve"> </w:t>
      </w:r>
      <w:proofErr w:type="spellStart"/>
      <w:r w:rsidR="00254778" w:rsidRPr="00254778">
        <w:rPr>
          <w:b/>
          <w:sz w:val="22"/>
          <w:szCs w:val="22"/>
          <w:lang w:val="fr-FR"/>
        </w:rPr>
        <w:t>dil</w:t>
      </w:r>
      <w:proofErr w:type="spellEnd"/>
      <w:r w:rsidR="00254778" w:rsidRPr="00254778">
        <w:rPr>
          <w:b/>
          <w:sz w:val="22"/>
          <w:szCs w:val="22"/>
          <w:lang w:val="fr-FR"/>
        </w:rPr>
        <w:t xml:space="preserve"> </w:t>
      </w:r>
      <w:proofErr w:type="gramStart"/>
      <w:r w:rsidRPr="00254778">
        <w:rPr>
          <w:b/>
          <w:sz w:val="22"/>
          <w:szCs w:val="22"/>
          <w:lang w:val="fr-FR"/>
        </w:rPr>
        <w:t>:</w:t>
      </w:r>
      <w:r w:rsidR="00254778" w:rsidRPr="00254778">
        <w:rPr>
          <w:sz w:val="22"/>
          <w:szCs w:val="22"/>
          <w:lang w:val="fr-FR"/>
        </w:rPr>
        <w:t xml:space="preserve">  </w:t>
      </w:r>
      <w:proofErr w:type="spellStart"/>
      <w:r w:rsidR="00254778" w:rsidRPr="00254778">
        <w:rPr>
          <w:sz w:val="22"/>
          <w:szCs w:val="22"/>
          <w:lang w:val="fr-FR"/>
        </w:rPr>
        <w:t>Değerlendirme</w:t>
      </w:r>
      <w:proofErr w:type="spellEnd"/>
      <w:proofErr w:type="gramEnd"/>
      <w:r w:rsidR="00254778" w:rsidRPr="00254778">
        <w:rPr>
          <w:sz w:val="22"/>
          <w:szCs w:val="22"/>
          <w:lang w:val="fr-FR"/>
        </w:rPr>
        <w:t xml:space="preserve"> 1 –</w:t>
      </w:r>
      <w:r w:rsidRPr="00254778">
        <w:rPr>
          <w:sz w:val="22"/>
          <w:szCs w:val="22"/>
          <w:lang w:val="fr-FR"/>
        </w:rPr>
        <w:t xml:space="preserve"> 5</w:t>
      </w:r>
      <w:r w:rsidR="00254778" w:rsidRPr="00254778">
        <w:rPr>
          <w:sz w:val="22"/>
          <w:szCs w:val="22"/>
          <w:lang w:val="fr-FR"/>
        </w:rPr>
        <w:t xml:space="preserve"> </w:t>
      </w:r>
      <w:proofErr w:type="spellStart"/>
      <w:r w:rsidR="00254778" w:rsidRPr="00254778">
        <w:rPr>
          <w:sz w:val="22"/>
          <w:szCs w:val="22"/>
          <w:lang w:val="fr-FR"/>
        </w:rPr>
        <w:t>arası</w:t>
      </w:r>
      <w:proofErr w:type="spellEnd"/>
      <w:r w:rsidRPr="00254778">
        <w:rPr>
          <w:sz w:val="22"/>
          <w:szCs w:val="22"/>
          <w:lang w:val="fr-FR"/>
        </w:rPr>
        <w:t xml:space="preserve"> (1 </w:t>
      </w:r>
      <w:r w:rsidR="00254778" w:rsidRPr="00254778">
        <w:rPr>
          <w:sz w:val="22"/>
          <w:szCs w:val="22"/>
          <w:lang w:val="fr-FR"/>
        </w:rPr>
        <w:t>–</w:t>
      </w:r>
      <w:r w:rsidRPr="00254778">
        <w:rPr>
          <w:sz w:val="22"/>
          <w:szCs w:val="22"/>
          <w:lang w:val="fr-FR"/>
        </w:rPr>
        <w:t xml:space="preserve"> </w:t>
      </w:r>
      <w:proofErr w:type="spellStart"/>
      <w:r w:rsidR="00254778" w:rsidRPr="00254778">
        <w:rPr>
          <w:sz w:val="22"/>
          <w:szCs w:val="22"/>
          <w:lang w:val="fr-FR"/>
        </w:rPr>
        <w:t>çok</w:t>
      </w:r>
      <w:proofErr w:type="spellEnd"/>
      <w:r w:rsidR="00254778" w:rsidRPr="00254778">
        <w:rPr>
          <w:sz w:val="22"/>
          <w:szCs w:val="22"/>
          <w:lang w:val="fr-FR"/>
        </w:rPr>
        <w:t xml:space="preserve"> </w:t>
      </w:r>
      <w:proofErr w:type="spellStart"/>
      <w:r w:rsidR="00254778" w:rsidRPr="00254778">
        <w:rPr>
          <w:sz w:val="22"/>
          <w:szCs w:val="22"/>
          <w:lang w:val="fr-FR"/>
        </w:rPr>
        <w:t>iyi</w:t>
      </w:r>
      <w:proofErr w:type="spellEnd"/>
      <w:r w:rsidRPr="00254778">
        <w:rPr>
          <w:sz w:val="22"/>
          <w:szCs w:val="22"/>
          <w:lang w:val="fr-FR"/>
        </w:rPr>
        <w:t xml:space="preserve">; 5 - </w:t>
      </w:r>
      <w:proofErr w:type="spellStart"/>
      <w:r w:rsidR="00254778" w:rsidRPr="00254778">
        <w:rPr>
          <w:sz w:val="22"/>
          <w:szCs w:val="22"/>
          <w:lang w:val="fr-FR"/>
        </w:rPr>
        <w:t>temel</w:t>
      </w:r>
      <w:proofErr w:type="spellEnd"/>
      <w:r w:rsidRPr="00254778">
        <w:rPr>
          <w:sz w:val="22"/>
          <w:szCs w:val="22"/>
          <w:lang w:val="fr-FR"/>
        </w:rPr>
        <w:t>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058"/>
        <w:gridCol w:w="1643"/>
        <w:gridCol w:w="1644"/>
        <w:gridCol w:w="1644"/>
      </w:tblGrid>
      <w:tr w:rsidR="00825CE5" w:rsidTr="00BC5F98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825CE5" w:rsidRDefault="00254778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Dil</w:t>
            </w:r>
            <w:proofErr w:type="spellEnd"/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825CE5" w:rsidRDefault="00254778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Okuma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825CE5" w:rsidRDefault="00254778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Konuşma</w:t>
            </w:r>
            <w:proofErr w:type="spellEnd"/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825CE5" w:rsidRDefault="00254778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Yazma</w:t>
            </w:r>
            <w:proofErr w:type="spellEnd"/>
          </w:p>
        </w:tc>
      </w:tr>
      <w:tr w:rsidR="00825CE5" w:rsidTr="00BC5F98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825CE5" w:rsidRDefault="00254778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İngilizce</w:t>
            </w:r>
            <w:proofErr w:type="spellEnd"/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825CE5" w:rsidRDefault="00825CE5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825CE5" w:rsidRDefault="00825CE5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825CE5" w:rsidRDefault="00825CE5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</w:tr>
      <w:tr w:rsidR="00825CE5" w:rsidTr="00BC5F98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825CE5" w:rsidRDefault="00825CE5" w:rsidP="0025477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Fr</w:t>
            </w:r>
            <w:r w:rsidR="00254778">
              <w:rPr>
                <w:rFonts w:ascii="Times New Roman" w:hAnsi="Times New Roman"/>
                <w:szCs w:val="22"/>
              </w:rPr>
              <w:t>ansızca</w:t>
            </w:r>
            <w:proofErr w:type="spellEnd"/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825CE5" w:rsidRDefault="00825CE5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825CE5" w:rsidRDefault="00825CE5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25CE5" w:rsidRDefault="00825CE5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</w:tr>
      <w:tr w:rsidR="00825CE5" w:rsidTr="00BC5F98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825CE5" w:rsidRDefault="00D9525E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Rus</w:t>
            </w:r>
            <w:r w:rsidR="00254778">
              <w:rPr>
                <w:rFonts w:ascii="Times New Roman" w:hAnsi="Times New Roman"/>
                <w:szCs w:val="22"/>
              </w:rPr>
              <w:t>ça</w:t>
            </w:r>
            <w:proofErr w:type="spellEnd"/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825CE5" w:rsidRDefault="00D9525E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825CE5" w:rsidRDefault="00D9525E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25CE5" w:rsidRDefault="00D9525E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</w:tr>
      <w:tr w:rsidR="00825CE5" w:rsidTr="00BC5F98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825CE5" w:rsidRDefault="00825CE5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25CE5" w:rsidRDefault="00825CE5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25CE5" w:rsidRDefault="00825CE5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25CE5" w:rsidRDefault="00825CE5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825CE5" w:rsidRDefault="00254778" w:rsidP="00825CE5">
      <w:pPr>
        <w:numPr>
          <w:ilvl w:val="0"/>
          <w:numId w:val="1"/>
        </w:numPr>
        <w:spacing w:before="120" w:after="120"/>
        <w:ind w:left="0" w:firstLine="0"/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Mesleki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deneyim</w:t>
      </w:r>
      <w:proofErr w:type="spellEnd"/>
      <w:r w:rsidR="00825CE5">
        <w:rPr>
          <w:b/>
          <w:sz w:val="22"/>
          <w:szCs w:val="22"/>
        </w:rPr>
        <w:t>:</w:t>
      </w:r>
      <w:r w:rsidR="00A14C9F">
        <w:rPr>
          <w:b/>
          <w:sz w:val="22"/>
          <w:szCs w:val="22"/>
        </w:rPr>
        <w:t xml:space="preserve"> </w:t>
      </w:r>
      <w:r w:rsidRPr="00254778">
        <w:rPr>
          <w:sz w:val="22"/>
          <w:szCs w:val="22"/>
        </w:rPr>
        <w:t xml:space="preserve">Ankara </w:t>
      </w:r>
      <w:proofErr w:type="spellStart"/>
      <w:r w:rsidRPr="00254778">
        <w:rPr>
          <w:sz w:val="22"/>
          <w:szCs w:val="22"/>
        </w:rPr>
        <w:t>Üniversitesi</w:t>
      </w:r>
      <w:proofErr w:type="spellEnd"/>
      <w:r w:rsidRPr="00254778">
        <w:rPr>
          <w:sz w:val="22"/>
          <w:szCs w:val="22"/>
        </w:rPr>
        <w:t xml:space="preserve"> </w:t>
      </w:r>
      <w:proofErr w:type="spellStart"/>
      <w:r w:rsidRPr="00254778">
        <w:rPr>
          <w:sz w:val="22"/>
          <w:szCs w:val="22"/>
        </w:rPr>
        <w:t>Ziraat</w:t>
      </w:r>
      <w:proofErr w:type="spellEnd"/>
      <w:r w:rsidRPr="00254778">
        <w:rPr>
          <w:sz w:val="22"/>
          <w:szCs w:val="22"/>
        </w:rPr>
        <w:t xml:space="preserve"> </w:t>
      </w:r>
      <w:proofErr w:type="spellStart"/>
      <w:r w:rsidRPr="00254778">
        <w:rPr>
          <w:sz w:val="22"/>
          <w:szCs w:val="22"/>
        </w:rPr>
        <w:t>Fakültesi</w:t>
      </w:r>
      <w:proofErr w:type="spellEnd"/>
      <w:r w:rsidRPr="00254778">
        <w:rPr>
          <w:sz w:val="22"/>
          <w:szCs w:val="22"/>
        </w:rPr>
        <w:t xml:space="preserve"> </w:t>
      </w:r>
      <w:proofErr w:type="spellStart"/>
      <w:r w:rsidRPr="00254778">
        <w:rPr>
          <w:sz w:val="22"/>
          <w:szCs w:val="22"/>
        </w:rPr>
        <w:t>Zootekni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Bölümü’nde</w:t>
      </w:r>
      <w:proofErr w:type="spellEnd"/>
      <w:r>
        <w:rPr>
          <w:sz w:val="22"/>
          <w:szCs w:val="22"/>
        </w:rPr>
        <w:t xml:space="preserve"> 1989 </w:t>
      </w:r>
      <w:proofErr w:type="spellStart"/>
      <w:r>
        <w:rPr>
          <w:sz w:val="22"/>
          <w:szCs w:val="22"/>
        </w:rPr>
        <w:t>yılında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Araştırma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görevlisi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olarak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çalışmaya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başlama</w:t>
      </w:r>
      <w:proofErr w:type="spellEnd"/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1998 –</w:t>
      </w:r>
      <w:r w:rsidR="00B851E1" w:rsidRPr="00086CF4">
        <w:rPr>
          <w:bCs/>
          <w:sz w:val="22"/>
          <w:szCs w:val="22"/>
        </w:rPr>
        <w:t xml:space="preserve"> 2009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yılları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arasında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Doçent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olarak</w:t>
      </w:r>
      <w:proofErr w:type="spellEnd"/>
      <w:r w:rsidR="00B851E1" w:rsidRPr="00086CF4">
        <w:rPr>
          <w:bCs/>
          <w:sz w:val="22"/>
          <w:szCs w:val="22"/>
        </w:rPr>
        <w:t xml:space="preserve">, 2009 </w:t>
      </w:r>
      <w:proofErr w:type="spellStart"/>
      <w:r>
        <w:rPr>
          <w:bCs/>
          <w:sz w:val="22"/>
          <w:szCs w:val="22"/>
        </w:rPr>
        <w:t>yılından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itibaren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Profesör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olarak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aynı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kurumda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göreve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devam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edilmesi</w:t>
      </w:r>
      <w:proofErr w:type="spellEnd"/>
      <w:r>
        <w:rPr>
          <w:bCs/>
          <w:sz w:val="22"/>
          <w:szCs w:val="22"/>
        </w:rPr>
        <w:t>.</w:t>
      </w:r>
    </w:p>
    <w:p w:rsidR="004144D8" w:rsidRPr="00086CF4" w:rsidRDefault="004144D8" w:rsidP="00825CE5">
      <w:pPr>
        <w:numPr>
          <w:ilvl w:val="0"/>
          <w:numId w:val="1"/>
        </w:numPr>
        <w:spacing w:before="120" w:after="120"/>
        <w:ind w:left="0" w:firstLine="0"/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Diğer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faaliyetler</w:t>
      </w:r>
      <w:proofErr w:type="spellEnd"/>
      <w:r>
        <w:rPr>
          <w:b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Amasya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Damızlık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Sığır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Yetiştiricileri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Birliği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ve</w:t>
      </w:r>
      <w:proofErr w:type="spellEnd"/>
      <w:r>
        <w:rPr>
          <w:bCs/>
          <w:sz w:val="22"/>
          <w:szCs w:val="22"/>
        </w:rPr>
        <w:t xml:space="preserve"> Ankara </w:t>
      </w:r>
      <w:proofErr w:type="spellStart"/>
      <w:r>
        <w:rPr>
          <w:bCs/>
          <w:sz w:val="22"/>
          <w:szCs w:val="22"/>
        </w:rPr>
        <w:t>Damızlık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Sığır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Yetiştiricileri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Birliği’nin</w:t>
      </w:r>
      <w:proofErr w:type="spellEnd"/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yetiştiricilere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yönelik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eğitim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programlarında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ayrıca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Tigem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Genel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Müdürlüğü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teknik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personeline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ve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Ziraat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Mühendisleri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Odası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üyesi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Ziraat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mühendislerine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yönelik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bilgilendirme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eğitim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progr</w:t>
      </w:r>
      <w:r w:rsidR="00B41331">
        <w:rPr>
          <w:bCs/>
          <w:sz w:val="22"/>
          <w:szCs w:val="22"/>
        </w:rPr>
        <w:t>amlarında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eğitmenlik</w:t>
      </w:r>
      <w:proofErr w:type="spellEnd"/>
      <w:r w:rsidR="00B41331">
        <w:rPr>
          <w:bCs/>
          <w:sz w:val="22"/>
          <w:szCs w:val="22"/>
        </w:rPr>
        <w:t xml:space="preserve">. T.C. </w:t>
      </w:r>
      <w:proofErr w:type="spellStart"/>
      <w:r w:rsidR="00B41331">
        <w:rPr>
          <w:bCs/>
          <w:sz w:val="22"/>
          <w:szCs w:val="22"/>
        </w:rPr>
        <w:t>Ziraat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Bankası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Genç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Çiftçi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Akademisi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Eğitim</w:t>
      </w:r>
      <w:proofErr w:type="spellEnd"/>
      <w:r w:rsidR="00B41331">
        <w:rPr>
          <w:bCs/>
          <w:sz w:val="22"/>
          <w:szCs w:val="22"/>
        </w:rPr>
        <w:t xml:space="preserve"> </w:t>
      </w:r>
      <w:proofErr w:type="spellStart"/>
      <w:r w:rsidR="00B41331">
        <w:rPr>
          <w:bCs/>
          <w:sz w:val="22"/>
          <w:szCs w:val="22"/>
        </w:rPr>
        <w:t>Programı</w:t>
      </w:r>
      <w:proofErr w:type="spellEnd"/>
      <w:r w:rsidR="00B41331">
        <w:rPr>
          <w:bCs/>
          <w:sz w:val="22"/>
          <w:szCs w:val="22"/>
        </w:rPr>
        <w:t xml:space="preserve">. </w:t>
      </w:r>
    </w:p>
    <w:p w:rsidR="00825CE5" w:rsidRDefault="004144D8" w:rsidP="00825CE5">
      <w:pPr>
        <w:numPr>
          <w:ilvl w:val="0"/>
          <w:numId w:val="1"/>
        </w:numPr>
        <w:spacing w:before="120" w:after="120"/>
        <w:ind w:left="0" w:firstLine="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Yabancı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ülkelerde</w:t>
      </w:r>
      <w:proofErr w:type="spellEnd"/>
      <w:r>
        <w:rPr>
          <w:b/>
          <w:sz w:val="22"/>
          <w:szCs w:val="22"/>
        </w:rPr>
        <w:t xml:space="preserve"> belli </w:t>
      </w:r>
      <w:proofErr w:type="spellStart"/>
      <w:r>
        <w:rPr>
          <w:b/>
          <w:sz w:val="22"/>
          <w:szCs w:val="22"/>
        </w:rPr>
        <w:t>başlı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faaliyetler</w:t>
      </w:r>
      <w:proofErr w:type="spellEnd"/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202"/>
        <w:gridCol w:w="4510"/>
      </w:tblGrid>
      <w:tr w:rsidR="00825CE5" w:rsidTr="00BC5F98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825CE5" w:rsidRDefault="004144D8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Ülke</w:t>
            </w:r>
            <w:proofErr w:type="spellEnd"/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825CE5" w:rsidRDefault="00196416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Etkinlik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adı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t</w:t>
            </w:r>
            <w:r w:rsidR="004144D8">
              <w:rPr>
                <w:rFonts w:ascii="Times New Roman" w:hAnsi="Times New Roman"/>
                <w:szCs w:val="22"/>
              </w:rPr>
              <w:t>arih</w:t>
            </w:r>
            <w:r>
              <w:rPr>
                <w:rFonts w:ascii="Times New Roman" w:hAnsi="Times New Roman"/>
                <w:szCs w:val="22"/>
              </w:rPr>
              <w:t>i</w:t>
            </w:r>
            <w:proofErr w:type="spellEnd"/>
          </w:p>
        </w:tc>
      </w:tr>
      <w:tr w:rsidR="00825CE5" w:rsidTr="00196416">
        <w:trPr>
          <w:trHeight w:val="1853"/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825CE5" w:rsidRDefault="00553251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Fran</w:t>
            </w:r>
            <w:r w:rsidR="004144D8">
              <w:rPr>
                <w:rFonts w:ascii="Times New Roman" w:hAnsi="Times New Roman"/>
                <w:szCs w:val="22"/>
              </w:rPr>
              <w:t>sa</w:t>
            </w:r>
            <w:proofErr w:type="spellEnd"/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825CE5" w:rsidRPr="00553251" w:rsidRDefault="00553251" w:rsidP="00196416">
            <w:pPr>
              <w:pStyle w:val="bodytext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Second</w:t>
            </w:r>
            <w:proofErr w:type="spellEnd"/>
            <w:r>
              <w:t xml:space="preserve"> Euro </w:t>
            </w:r>
            <w:proofErr w:type="spellStart"/>
            <w:r>
              <w:t>Mediterranean</w:t>
            </w:r>
            <w:proofErr w:type="spellEnd"/>
            <w:r>
              <w:t xml:space="preserve"> </w:t>
            </w:r>
            <w:proofErr w:type="spellStart"/>
            <w:r>
              <w:t>meeting</w:t>
            </w:r>
            <w:proofErr w:type="spellEnd"/>
            <w:r>
              <w:t xml:space="preserve"> on </w:t>
            </w:r>
            <w:proofErr w:type="spellStart"/>
            <w:r>
              <w:t>Agricultural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in </w:t>
            </w:r>
            <w:proofErr w:type="spellStart"/>
            <w:r>
              <w:t>Aix</w:t>
            </w:r>
            <w:proofErr w:type="spellEnd"/>
            <w:r>
              <w:t>-</w:t>
            </w:r>
            <w:proofErr w:type="spellStart"/>
            <w:r>
              <w:t>Valabre</w:t>
            </w:r>
            <w:proofErr w:type="spellEnd"/>
            <w:r>
              <w:t xml:space="preserve"> </w:t>
            </w:r>
            <w:proofErr w:type="spellStart"/>
            <w:r>
              <w:t>Agricultural</w:t>
            </w:r>
            <w:proofErr w:type="spellEnd"/>
            <w:r>
              <w:t xml:space="preserve">  </w:t>
            </w:r>
            <w:proofErr w:type="spellStart"/>
            <w:r>
              <w:t>School</w:t>
            </w:r>
            <w:proofErr w:type="spellEnd"/>
            <w:r>
              <w:t xml:space="preserve"> in GARDANNE (</w:t>
            </w:r>
            <w:proofErr w:type="spellStart"/>
            <w:r w:rsidR="00196416">
              <w:t>Bouches</w:t>
            </w:r>
            <w:proofErr w:type="spellEnd"/>
            <w:r w:rsidR="00196416">
              <w:t>-</w:t>
            </w:r>
            <w:proofErr w:type="spellStart"/>
            <w:r w:rsidR="00196416">
              <w:t>du</w:t>
            </w:r>
            <w:proofErr w:type="spellEnd"/>
            <w:r w:rsidR="00196416">
              <w:t>-</w:t>
            </w:r>
            <w:proofErr w:type="spellStart"/>
            <w:r w:rsidR="00196416">
              <w:t>Rhône</w:t>
            </w:r>
            <w:proofErr w:type="spellEnd"/>
            <w:r w:rsidR="00196416">
              <w:t xml:space="preserve"> - FRANCE), </w:t>
            </w:r>
            <w:r>
              <w:t xml:space="preserve"> </w:t>
            </w:r>
            <w:r w:rsidR="00196416">
              <w:t xml:space="preserve">Aralık </w:t>
            </w:r>
            <w:r>
              <w:t>10</w:t>
            </w:r>
            <w:r w:rsidR="00196416">
              <w:t xml:space="preserve"> -</w:t>
            </w:r>
            <w:r>
              <w:t xml:space="preserve"> 14 2008 </w:t>
            </w:r>
          </w:p>
        </w:tc>
      </w:tr>
      <w:tr w:rsidR="00825CE5" w:rsidTr="00D9525E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825CE5" w:rsidRDefault="003857CC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Fran</w:t>
            </w:r>
            <w:r w:rsidR="00196416">
              <w:rPr>
                <w:rFonts w:ascii="Times New Roman" w:hAnsi="Times New Roman"/>
                <w:szCs w:val="22"/>
              </w:rPr>
              <w:t>sa</w:t>
            </w:r>
            <w:proofErr w:type="spellEnd"/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25CE5" w:rsidRDefault="00CF5205" w:rsidP="00196416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The Third Euro-</w:t>
            </w:r>
            <w:proofErr w:type="spellStart"/>
            <w:r>
              <w:rPr>
                <w:rFonts w:ascii="Times New Roman" w:hAnsi="Times New Roman"/>
                <w:szCs w:val="22"/>
              </w:rPr>
              <w:t>mediterranean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Meeting for Public Agricultural Education and Training</w:t>
            </w:r>
            <w:r w:rsidR="00562B9B">
              <w:rPr>
                <w:rFonts w:ascii="Times New Roman" w:hAnsi="Times New Roman"/>
                <w:szCs w:val="22"/>
              </w:rPr>
              <w:t>-</w:t>
            </w:r>
            <w:r w:rsidR="00562B9B">
              <w:rPr>
                <w:rFonts w:ascii="Times New Roman" w:hAnsi="Times New Roman"/>
                <w:szCs w:val="22"/>
              </w:rPr>
              <w:lastRenderedPageBreak/>
              <w:t>Avignon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196416">
              <w:rPr>
                <w:rFonts w:ascii="Times New Roman" w:hAnsi="Times New Roman"/>
                <w:szCs w:val="22"/>
              </w:rPr>
              <w:t>Ekim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12</w:t>
            </w:r>
            <w:r w:rsidR="00196416">
              <w:rPr>
                <w:rFonts w:ascii="Times New Roman" w:hAnsi="Times New Roman"/>
                <w:szCs w:val="22"/>
                <w:vertAlign w:val="superscript"/>
              </w:rPr>
              <w:t>-</w:t>
            </w:r>
            <w:r>
              <w:rPr>
                <w:rFonts w:ascii="Times New Roman" w:hAnsi="Times New Roman"/>
                <w:szCs w:val="22"/>
              </w:rPr>
              <w:t>14 2009</w:t>
            </w:r>
          </w:p>
        </w:tc>
      </w:tr>
      <w:tr w:rsidR="00E6737C" w:rsidTr="00D9525E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E6737C" w:rsidRDefault="00196416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lastRenderedPageBreak/>
              <w:t>Güney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Fransa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Akdeniz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Bölgesi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737C" w:rsidRDefault="00196416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2010-Orman </w:t>
            </w:r>
            <w:proofErr w:type="spellStart"/>
            <w:r>
              <w:rPr>
                <w:rFonts w:ascii="Times New Roman" w:hAnsi="Times New Roman"/>
                <w:szCs w:val="22"/>
              </w:rPr>
              <w:t>alanlarının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otlatma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yangın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önleme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amaçlı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kullanılması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ile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ilgili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iş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birliği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programı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196416" w:rsidTr="00D9525E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196416" w:rsidRDefault="00196416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Türkiye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Akdeniz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bölgesi</w:t>
            </w:r>
            <w:proofErr w:type="spellEnd"/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6416" w:rsidRDefault="00196416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2011-Orman </w:t>
            </w:r>
            <w:proofErr w:type="spellStart"/>
            <w:r>
              <w:rPr>
                <w:rFonts w:ascii="Times New Roman" w:hAnsi="Times New Roman"/>
                <w:szCs w:val="22"/>
              </w:rPr>
              <w:t>alanlarının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planlı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olarak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otlatmaya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açılması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ile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ilgili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Orman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Genel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Müdürlüğü’nün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Fransa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ile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birlikte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yürüttüğü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inceleme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programı</w:t>
            </w:r>
            <w:proofErr w:type="spellEnd"/>
          </w:p>
        </w:tc>
      </w:tr>
      <w:tr w:rsidR="00D9525E" w:rsidTr="00D9525E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9525E" w:rsidRDefault="00196416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Fransa</w:t>
            </w:r>
            <w:proofErr w:type="spellEnd"/>
            <w:r w:rsidR="00B74AA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B74AA7">
              <w:rPr>
                <w:rFonts w:ascii="Times New Roman" w:hAnsi="Times New Roman"/>
                <w:szCs w:val="22"/>
              </w:rPr>
              <w:t>Deux</w:t>
            </w:r>
            <w:proofErr w:type="spellEnd"/>
            <w:r w:rsidR="00B74AA7">
              <w:rPr>
                <w:rFonts w:ascii="Times New Roman" w:hAnsi="Times New Roman"/>
                <w:szCs w:val="22"/>
              </w:rPr>
              <w:t>-Sevres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9525E" w:rsidRDefault="00196416" w:rsidP="001A1AF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Leonardo </w:t>
            </w:r>
            <w:proofErr w:type="spellStart"/>
            <w:r>
              <w:rPr>
                <w:rFonts w:ascii="Times New Roman" w:hAnsi="Times New Roman"/>
                <w:szCs w:val="22"/>
              </w:rPr>
              <w:t>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Vinci </w:t>
            </w:r>
            <w:proofErr w:type="spellStart"/>
            <w:r>
              <w:rPr>
                <w:rFonts w:ascii="Times New Roman" w:hAnsi="Times New Roman"/>
                <w:szCs w:val="22"/>
              </w:rPr>
              <w:t>mobilite</w:t>
            </w:r>
            <w:proofErr w:type="spellEnd"/>
            <w:r w:rsidR="00D9525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program:</w:t>
            </w:r>
            <w:r w:rsidR="00D9525E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1A1AFD">
              <w:rPr>
                <w:rFonts w:ascii="Times New Roman" w:hAnsi="Times New Roman"/>
                <w:szCs w:val="22"/>
              </w:rPr>
              <w:t>Tarım</w:t>
            </w:r>
            <w:proofErr w:type="spellEnd"/>
            <w:r w:rsidR="001A1AF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1A1AFD">
              <w:rPr>
                <w:rFonts w:ascii="Times New Roman" w:hAnsi="Times New Roman"/>
                <w:szCs w:val="22"/>
              </w:rPr>
              <w:t>bakanlığı</w:t>
            </w:r>
            <w:proofErr w:type="spellEnd"/>
            <w:r w:rsidR="001A1AF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1A1AFD">
              <w:rPr>
                <w:rFonts w:ascii="Times New Roman" w:hAnsi="Times New Roman"/>
                <w:szCs w:val="22"/>
              </w:rPr>
              <w:t>personeli</w:t>
            </w:r>
            <w:proofErr w:type="spellEnd"/>
            <w:r w:rsidR="001A1AF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1A1AFD">
              <w:rPr>
                <w:rFonts w:ascii="Times New Roman" w:hAnsi="Times New Roman"/>
                <w:szCs w:val="22"/>
              </w:rPr>
              <w:t>ve</w:t>
            </w:r>
            <w:proofErr w:type="spellEnd"/>
            <w:r w:rsidR="001A1AF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1A1AFD">
              <w:rPr>
                <w:rFonts w:ascii="Times New Roman" w:hAnsi="Times New Roman"/>
                <w:szCs w:val="22"/>
              </w:rPr>
              <w:t>keçi</w:t>
            </w:r>
            <w:proofErr w:type="spellEnd"/>
            <w:r w:rsidR="001A1AF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1A1AFD">
              <w:rPr>
                <w:rFonts w:ascii="Times New Roman" w:hAnsi="Times New Roman"/>
                <w:szCs w:val="22"/>
              </w:rPr>
              <w:t>yetiştiricilerine</w:t>
            </w:r>
            <w:proofErr w:type="spellEnd"/>
            <w:r w:rsidR="001A1AF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1A1AFD">
              <w:rPr>
                <w:rFonts w:ascii="Times New Roman" w:hAnsi="Times New Roman"/>
                <w:szCs w:val="22"/>
              </w:rPr>
              <w:t>yönelik</w:t>
            </w:r>
            <w:proofErr w:type="spellEnd"/>
            <w:r w:rsidR="001A1AF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1A1AFD">
              <w:rPr>
                <w:rFonts w:ascii="Times New Roman" w:hAnsi="Times New Roman"/>
                <w:szCs w:val="22"/>
              </w:rPr>
              <w:t>eğitim</w:t>
            </w:r>
            <w:proofErr w:type="spellEnd"/>
            <w:r w:rsidR="001A1AFD">
              <w:rPr>
                <w:rFonts w:ascii="Times New Roman" w:hAnsi="Times New Roman"/>
                <w:szCs w:val="22"/>
              </w:rPr>
              <w:t xml:space="preserve"> program </w:t>
            </w:r>
            <w:proofErr w:type="spellStart"/>
            <w:r w:rsidR="001A1AFD">
              <w:rPr>
                <w:rFonts w:ascii="Times New Roman" w:hAnsi="Times New Roman"/>
                <w:szCs w:val="22"/>
              </w:rPr>
              <w:t>Haziran</w:t>
            </w:r>
            <w:proofErr w:type="spellEnd"/>
            <w:r w:rsidR="00D9525E">
              <w:rPr>
                <w:rFonts w:ascii="Times New Roman" w:hAnsi="Times New Roman"/>
                <w:szCs w:val="22"/>
              </w:rPr>
              <w:t xml:space="preserve"> 2011</w:t>
            </w:r>
          </w:p>
        </w:tc>
      </w:tr>
      <w:tr w:rsidR="00D9525E" w:rsidTr="00B74AA7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9525E" w:rsidRDefault="00D9525E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France</w:t>
            </w:r>
            <w:r w:rsidR="00B74AA7">
              <w:rPr>
                <w:rFonts w:ascii="Times New Roman" w:hAnsi="Times New Roman"/>
                <w:szCs w:val="22"/>
              </w:rPr>
              <w:t xml:space="preserve">  </w:t>
            </w:r>
            <w:proofErr w:type="spellStart"/>
            <w:r w:rsidR="00B74AA7">
              <w:rPr>
                <w:rFonts w:ascii="Times New Roman" w:hAnsi="Times New Roman"/>
                <w:szCs w:val="22"/>
              </w:rPr>
              <w:t>Deux</w:t>
            </w:r>
            <w:proofErr w:type="spellEnd"/>
            <w:r w:rsidR="00B74AA7">
              <w:rPr>
                <w:rFonts w:ascii="Times New Roman" w:hAnsi="Times New Roman"/>
                <w:szCs w:val="22"/>
              </w:rPr>
              <w:t>-Sevres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9525E" w:rsidRDefault="001A1AFD" w:rsidP="001A1AF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Leonardo </w:t>
            </w:r>
            <w:proofErr w:type="spellStart"/>
            <w:r>
              <w:rPr>
                <w:rFonts w:ascii="Times New Roman" w:hAnsi="Times New Roman"/>
                <w:szCs w:val="22"/>
              </w:rPr>
              <w:t>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Vinci </w:t>
            </w:r>
            <w:proofErr w:type="spellStart"/>
            <w:r>
              <w:rPr>
                <w:rFonts w:ascii="Times New Roman" w:hAnsi="Times New Roman"/>
                <w:szCs w:val="22"/>
              </w:rPr>
              <w:t>mobilite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program: </w:t>
            </w:r>
            <w:proofErr w:type="spellStart"/>
            <w:r>
              <w:rPr>
                <w:rFonts w:ascii="Times New Roman" w:hAnsi="Times New Roman"/>
                <w:szCs w:val="22"/>
              </w:rPr>
              <w:t>Tarım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bakanlığı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Veteriner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hekim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Ziraat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Mühendisi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personeline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yönelik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eğitim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Cs w:val="22"/>
              </w:rPr>
              <w:t>Haziran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Şubat</w:t>
            </w:r>
            <w:proofErr w:type="spellEnd"/>
            <w:r w:rsidR="00D9525E">
              <w:rPr>
                <w:rFonts w:ascii="Times New Roman" w:hAnsi="Times New Roman"/>
                <w:szCs w:val="22"/>
              </w:rPr>
              <w:t xml:space="preserve"> 201</w:t>
            </w:r>
            <w:r w:rsidR="00B74AA7"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B74AA7" w:rsidTr="00BC5F98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B74AA7" w:rsidRDefault="00FF36B0" w:rsidP="00BC5F98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="00B74AA7">
              <w:rPr>
                <w:rFonts w:ascii="Times New Roman" w:hAnsi="Times New Roman"/>
                <w:szCs w:val="22"/>
              </w:rPr>
              <w:t>anada Saskatchewan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74AA7" w:rsidRDefault="001A1AFD" w:rsidP="001A1AFD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Mevlana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mobilite</w:t>
            </w:r>
            <w:proofErr w:type="spellEnd"/>
            <w:r w:rsidR="00B74AA7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program:</w:t>
            </w:r>
            <w:r w:rsidR="00B74AA7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Eylül</w:t>
            </w:r>
            <w:proofErr w:type="spellEnd"/>
            <w:r w:rsidR="00B74AA7">
              <w:rPr>
                <w:rFonts w:ascii="Times New Roman" w:hAnsi="Times New Roman"/>
                <w:szCs w:val="22"/>
              </w:rPr>
              <w:t xml:space="preserve"> 2014 in University of Saskatchewan 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</w:rPr>
              <w:t>Lisans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Yüksek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lisans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öğrencilerine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ders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seminer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verme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etkinliği</w:t>
            </w:r>
            <w:proofErr w:type="spellEnd"/>
          </w:p>
        </w:tc>
      </w:tr>
    </w:tbl>
    <w:p w:rsidR="00825CE5" w:rsidRDefault="00825CE5" w:rsidP="00825CE5">
      <w:pPr>
        <w:keepNext/>
        <w:keepLines/>
        <w:spacing w:before="120" w:after="120"/>
        <w:rPr>
          <w:b/>
          <w:sz w:val="22"/>
          <w:szCs w:val="22"/>
        </w:rPr>
      </w:pPr>
    </w:p>
    <w:p w:rsidR="00825CE5" w:rsidRDefault="00825CE5" w:rsidP="00825CE5">
      <w:pPr>
        <w:keepNext/>
        <w:keepLines/>
        <w:spacing w:before="120" w:after="120"/>
        <w:rPr>
          <w:b/>
          <w:sz w:val="22"/>
          <w:szCs w:val="22"/>
        </w:rPr>
        <w:sectPr w:rsidR="00825CE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567"/>
          <w:paperSrc w:first="4" w:other="4"/>
          <w:pgNumType w:start="1"/>
          <w:cols w:space="720"/>
        </w:sectPr>
      </w:pPr>
    </w:p>
    <w:p w:rsidR="00825CE5" w:rsidRDefault="001A1AFD" w:rsidP="00825CE5">
      <w:pPr>
        <w:keepNext/>
        <w:keepLines/>
        <w:numPr>
          <w:ilvl w:val="0"/>
          <w:numId w:val="1"/>
        </w:numPr>
        <w:spacing w:before="120" w:after="120"/>
        <w:ind w:left="0" w:firstLine="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lastRenderedPageBreak/>
        <w:t>Mesleki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deneyim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ilgili</w:t>
      </w:r>
      <w:proofErr w:type="spellEnd"/>
      <w:r>
        <w:rPr>
          <w:b/>
          <w:sz w:val="22"/>
          <w:szCs w:val="22"/>
        </w:rPr>
        <w:t xml:space="preserve"> yurt </w:t>
      </w:r>
      <w:proofErr w:type="spellStart"/>
      <w:r>
        <w:rPr>
          <w:b/>
          <w:sz w:val="22"/>
          <w:szCs w:val="22"/>
        </w:rPr>
        <w:t>içi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dışı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faaliyetler</w:t>
      </w:r>
      <w:proofErr w:type="spellEnd"/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276"/>
        <w:gridCol w:w="1134"/>
        <w:gridCol w:w="2640"/>
        <w:gridCol w:w="9"/>
        <w:gridCol w:w="2879"/>
        <w:gridCol w:w="6849"/>
        <w:gridCol w:w="9"/>
      </w:tblGrid>
      <w:tr w:rsidR="00825CE5" w:rsidTr="00BC5F98">
        <w:trPr>
          <w:gridAfter w:val="1"/>
          <w:wAfter w:w="9" w:type="dxa"/>
          <w:cantSplit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825CE5" w:rsidRDefault="001A1AFD" w:rsidP="00BC5F98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Tarih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825CE5" w:rsidRDefault="001A1AFD" w:rsidP="00BC5F98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Yer</w:t>
            </w:r>
            <w:proofErr w:type="spellEnd"/>
          </w:p>
        </w:tc>
        <w:tc>
          <w:tcPr>
            <w:tcW w:w="2649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825CE5" w:rsidRDefault="001A1AFD" w:rsidP="00BC5F98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Kurum</w:t>
            </w:r>
          </w:p>
        </w:tc>
        <w:tc>
          <w:tcPr>
            <w:tcW w:w="2879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825CE5" w:rsidRDefault="001A1AFD" w:rsidP="00BC5F98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Pozisyon</w:t>
            </w:r>
            <w:proofErr w:type="spellEnd"/>
          </w:p>
        </w:tc>
        <w:tc>
          <w:tcPr>
            <w:tcW w:w="6849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825CE5" w:rsidRDefault="001A1AFD" w:rsidP="00BC5F98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Açıklama</w:t>
            </w:r>
            <w:proofErr w:type="spellEnd"/>
          </w:p>
        </w:tc>
      </w:tr>
      <w:tr w:rsidR="00825CE5" w:rsidTr="00BC5F98">
        <w:trPr>
          <w:cantSplit/>
        </w:trPr>
        <w:tc>
          <w:tcPr>
            <w:tcW w:w="1276" w:type="dxa"/>
            <w:tcBorders>
              <w:top w:val="nil"/>
            </w:tcBorders>
          </w:tcPr>
          <w:p w:rsidR="00825CE5" w:rsidRDefault="00FA31AC" w:rsidP="00BC5F98">
            <w:pPr>
              <w:pStyle w:val="normaltableau"/>
              <w:keepNext/>
              <w:keepLines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1986-1988</w:t>
            </w:r>
          </w:p>
        </w:tc>
        <w:tc>
          <w:tcPr>
            <w:tcW w:w="1134" w:type="dxa"/>
            <w:tcBorders>
              <w:top w:val="nil"/>
            </w:tcBorders>
          </w:tcPr>
          <w:p w:rsidR="00825CE5" w:rsidRDefault="00FA31AC" w:rsidP="00BC5F98">
            <w:pPr>
              <w:pStyle w:val="normaltableau"/>
              <w:keepNext/>
              <w:keepLines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Maisons_Alfort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szCs w:val="22"/>
                  </w:rPr>
                  <w:t>France</w:t>
                </w:r>
              </w:smartTag>
            </w:smartTag>
          </w:p>
        </w:tc>
        <w:tc>
          <w:tcPr>
            <w:tcW w:w="2640" w:type="dxa"/>
            <w:tcBorders>
              <w:top w:val="nil"/>
            </w:tcBorders>
          </w:tcPr>
          <w:p w:rsidR="00825CE5" w:rsidRDefault="00FA31AC" w:rsidP="00BC5F98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The laboratory of Breeder’s Control in </w:t>
            </w:r>
            <w:r w:rsidR="00591DAF">
              <w:rPr>
                <w:rFonts w:ascii="Times New Roman" w:hAnsi="Times New Roman"/>
                <w:szCs w:val="22"/>
              </w:rPr>
              <w:t xml:space="preserve">the National </w:t>
            </w:r>
            <w:r>
              <w:rPr>
                <w:rFonts w:ascii="Times New Roman" w:hAnsi="Times New Roman"/>
                <w:szCs w:val="22"/>
              </w:rPr>
              <w:t>Union of Artificial Insemination Associations</w:t>
            </w:r>
            <w:r w:rsidR="00591DAF">
              <w:rPr>
                <w:rFonts w:ascii="Times New Roman" w:hAnsi="Times New Roman"/>
                <w:szCs w:val="22"/>
              </w:rPr>
              <w:t xml:space="preserve"> (UNCEIA)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nil"/>
            </w:tcBorders>
          </w:tcPr>
          <w:p w:rsidR="00825CE5" w:rsidRDefault="001A1AFD" w:rsidP="00BC5F98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Fransa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hükümeti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bursiyeri</w:t>
            </w:r>
            <w:proofErr w:type="spellEnd"/>
          </w:p>
        </w:tc>
        <w:tc>
          <w:tcPr>
            <w:tcW w:w="6858" w:type="dxa"/>
            <w:gridSpan w:val="2"/>
            <w:tcBorders>
              <w:top w:val="nil"/>
            </w:tcBorders>
          </w:tcPr>
          <w:p w:rsidR="00825CE5" w:rsidRDefault="00FF36B0" w:rsidP="00FF36B0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Embriyo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üretimi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transferi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25CE5" w:rsidTr="00BC5F98">
        <w:trPr>
          <w:gridAfter w:val="1"/>
          <w:wAfter w:w="9" w:type="dxa"/>
          <w:cantSplit/>
        </w:trPr>
        <w:tc>
          <w:tcPr>
            <w:tcW w:w="1276" w:type="dxa"/>
          </w:tcPr>
          <w:p w:rsidR="00825CE5" w:rsidRDefault="00FA31AC" w:rsidP="00BC5F98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1989</w:t>
            </w:r>
          </w:p>
        </w:tc>
        <w:tc>
          <w:tcPr>
            <w:tcW w:w="1134" w:type="dxa"/>
          </w:tcPr>
          <w:p w:rsidR="00825CE5" w:rsidRDefault="00FA31AC" w:rsidP="00BC5F98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Gonen</w:t>
            </w:r>
            <w:proofErr w:type="spellEnd"/>
            <w:r>
              <w:rPr>
                <w:rFonts w:ascii="Times New Roman" w:hAnsi="Times New Roman"/>
                <w:szCs w:val="22"/>
              </w:rPr>
              <w:t>-Turkey</w:t>
            </w:r>
          </w:p>
        </w:tc>
        <w:tc>
          <w:tcPr>
            <w:tcW w:w="2649" w:type="dxa"/>
            <w:gridSpan w:val="2"/>
          </w:tcPr>
          <w:p w:rsidR="00825CE5" w:rsidRDefault="00FA31AC" w:rsidP="00BC5F98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Anadolu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Tohum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(a private Seed producing company) </w:t>
            </w:r>
          </w:p>
        </w:tc>
        <w:tc>
          <w:tcPr>
            <w:tcW w:w="2879" w:type="dxa"/>
          </w:tcPr>
          <w:p w:rsidR="00825CE5" w:rsidRDefault="001A1AFD" w:rsidP="001A1AFD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Üretim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sorumlusu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6849" w:type="dxa"/>
          </w:tcPr>
          <w:p w:rsidR="00825CE5" w:rsidRDefault="00FF36B0" w:rsidP="00BC5F98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Sebze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tohumu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üretimi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r w:rsidR="00591DAF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25CE5" w:rsidTr="00BC5F98">
        <w:trPr>
          <w:gridAfter w:val="1"/>
          <w:wAfter w:w="9" w:type="dxa"/>
          <w:cantSplit/>
        </w:trPr>
        <w:tc>
          <w:tcPr>
            <w:tcW w:w="1276" w:type="dxa"/>
          </w:tcPr>
          <w:p w:rsidR="00825CE5" w:rsidRDefault="00591DAF" w:rsidP="00BC5F98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1999</w:t>
            </w:r>
          </w:p>
        </w:tc>
        <w:tc>
          <w:tcPr>
            <w:tcW w:w="1134" w:type="dxa"/>
          </w:tcPr>
          <w:p w:rsidR="00825CE5" w:rsidRDefault="00591DAF" w:rsidP="00BC5F98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szCs w:val="22"/>
                </w:rPr>
                <w:t>Isere</w:t>
              </w:r>
            </w:smartTag>
          </w:p>
        </w:tc>
        <w:tc>
          <w:tcPr>
            <w:tcW w:w="2649" w:type="dxa"/>
            <w:gridSpan w:val="2"/>
          </w:tcPr>
          <w:p w:rsidR="00825CE5" w:rsidRDefault="00591DAF" w:rsidP="00BC5F98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In-vitro Fecundation Laboratory of Breeder’s Control in the National Union of Artificial Insemination Associations (UNCEIA)</w:t>
            </w:r>
          </w:p>
        </w:tc>
        <w:tc>
          <w:tcPr>
            <w:tcW w:w="2879" w:type="dxa"/>
          </w:tcPr>
          <w:p w:rsidR="00825CE5" w:rsidRDefault="001A1AFD" w:rsidP="00BC5F98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Cs w:val="22"/>
              </w:rPr>
              <w:t>aylık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çalışma</w:t>
            </w:r>
            <w:proofErr w:type="spellEnd"/>
          </w:p>
        </w:tc>
        <w:tc>
          <w:tcPr>
            <w:tcW w:w="6849" w:type="dxa"/>
          </w:tcPr>
          <w:p w:rsidR="00825CE5" w:rsidRDefault="00FF36B0" w:rsidP="00BC5F98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Sığırlarda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in-vitro </w:t>
            </w:r>
            <w:proofErr w:type="spellStart"/>
            <w:r>
              <w:rPr>
                <w:rFonts w:ascii="Times New Roman" w:hAnsi="Times New Roman"/>
                <w:szCs w:val="22"/>
              </w:rPr>
              <w:t>dölleme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embriyo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manipülasyonu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</w:rPr>
              <w:t>sığır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embriyosunda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cinsiyet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tayini</w:t>
            </w:r>
            <w:proofErr w:type="spellEnd"/>
            <w:r w:rsidR="00ED5286">
              <w:rPr>
                <w:rFonts w:ascii="Times New Roman" w:hAnsi="Times New Roman"/>
                <w:szCs w:val="22"/>
              </w:rPr>
              <w:t xml:space="preserve">   </w:t>
            </w:r>
          </w:p>
        </w:tc>
      </w:tr>
      <w:tr w:rsidR="00825CE5" w:rsidTr="00BC5F98">
        <w:trPr>
          <w:gridAfter w:val="1"/>
          <w:wAfter w:w="9" w:type="dxa"/>
          <w:cantSplit/>
        </w:trPr>
        <w:tc>
          <w:tcPr>
            <w:tcW w:w="1276" w:type="dxa"/>
          </w:tcPr>
          <w:p w:rsidR="00825CE5" w:rsidRDefault="00ED5286" w:rsidP="00BC5F98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2008</w:t>
            </w:r>
          </w:p>
        </w:tc>
        <w:tc>
          <w:tcPr>
            <w:tcW w:w="1134" w:type="dxa"/>
          </w:tcPr>
          <w:p w:rsidR="00825CE5" w:rsidRDefault="00ED5286" w:rsidP="00BC5F98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Hokkaido-Japan</w:t>
            </w:r>
          </w:p>
        </w:tc>
        <w:tc>
          <w:tcPr>
            <w:tcW w:w="2649" w:type="dxa"/>
            <w:gridSpan w:val="2"/>
          </w:tcPr>
          <w:p w:rsidR="00825CE5" w:rsidRDefault="00ED5286" w:rsidP="00BC5F98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JICA Japan International Cooperation Agency</w:t>
            </w:r>
          </w:p>
        </w:tc>
        <w:tc>
          <w:tcPr>
            <w:tcW w:w="2879" w:type="dxa"/>
          </w:tcPr>
          <w:p w:rsidR="00825CE5" w:rsidRDefault="001A1AFD" w:rsidP="00BC5F98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Cs w:val="22"/>
              </w:rPr>
              <w:t>aylık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çalışma</w:t>
            </w:r>
            <w:proofErr w:type="spellEnd"/>
          </w:p>
        </w:tc>
        <w:tc>
          <w:tcPr>
            <w:tcW w:w="6849" w:type="dxa"/>
          </w:tcPr>
          <w:p w:rsidR="00825CE5" w:rsidRDefault="00FF36B0" w:rsidP="00BC5F98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Sıcak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iklim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koşullarında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süt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sığırı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yetiştiriciliği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ile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ilgili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Obihiro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Universitesi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“</w:t>
            </w:r>
            <w:r w:rsidR="00ED5286">
              <w:rPr>
                <w:rFonts w:ascii="Times New Roman" w:hAnsi="Times New Roman"/>
                <w:szCs w:val="22"/>
              </w:rPr>
              <w:t>Agriculture and Veterinary Medicine</w:t>
            </w:r>
            <w:r>
              <w:rPr>
                <w:rFonts w:ascii="Times New Roman" w:hAnsi="Times New Roman"/>
                <w:szCs w:val="22"/>
              </w:rPr>
              <w:t xml:space="preserve">” de </w:t>
            </w:r>
            <w:proofErr w:type="spellStart"/>
            <w:r>
              <w:rPr>
                <w:rFonts w:ascii="Times New Roman" w:hAnsi="Times New Roman"/>
                <w:szCs w:val="22"/>
              </w:rPr>
              <w:t>çalışma</w:t>
            </w:r>
            <w:proofErr w:type="spellEnd"/>
          </w:p>
        </w:tc>
      </w:tr>
      <w:tr w:rsidR="00B74AA7" w:rsidTr="00BC5F98">
        <w:trPr>
          <w:gridAfter w:val="1"/>
          <w:wAfter w:w="9" w:type="dxa"/>
          <w:cantSplit/>
        </w:trPr>
        <w:tc>
          <w:tcPr>
            <w:tcW w:w="1276" w:type="dxa"/>
          </w:tcPr>
          <w:p w:rsidR="00B74AA7" w:rsidRDefault="00B74AA7" w:rsidP="00BC5F98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2013-</w:t>
            </w:r>
            <w:r w:rsidR="001A1AFD">
              <w:rPr>
                <w:rFonts w:ascii="Times New Roman" w:hAnsi="Times New Roman"/>
                <w:szCs w:val="22"/>
              </w:rPr>
              <w:t>2015</w:t>
            </w:r>
          </w:p>
        </w:tc>
        <w:tc>
          <w:tcPr>
            <w:tcW w:w="1134" w:type="dxa"/>
          </w:tcPr>
          <w:p w:rsidR="00B74AA7" w:rsidRDefault="001A1AFD" w:rsidP="00BC5F98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Turkiye</w:t>
            </w:r>
            <w:proofErr w:type="spellEnd"/>
            <w:r w:rsidR="00B74AA7">
              <w:rPr>
                <w:rFonts w:ascii="Times New Roman" w:hAnsi="Times New Roman"/>
                <w:szCs w:val="22"/>
              </w:rPr>
              <w:t xml:space="preserve"> Ankara Univ.</w:t>
            </w:r>
          </w:p>
        </w:tc>
        <w:tc>
          <w:tcPr>
            <w:tcW w:w="2649" w:type="dxa"/>
            <w:gridSpan w:val="2"/>
          </w:tcPr>
          <w:p w:rsidR="00B74AA7" w:rsidRDefault="001A1AFD" w:rsidP="00BC5F98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Ziraat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Fakültesi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Zootekni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Bölümü</w:t>
            </w:r>
            <w:proofErr w:type="spellEnd"/>
            <w:r w:rsidR="00B74AA7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79" w:type="dxa"/>
          </w:tcPr>
          <w:p w:rsidR="00B74AA7" w:rsidRDefault="001A1AFD" w:rsidP="00BC5F98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Proje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yürütücüsü</w:t>
            </w:r>
            <w:proofErr w:type="spellEnd"/>
          </w:p>
        </w:tc>
        <w:tc>
          <w:tcPr>
            <w:tcW w:w="6849" w:type="dxa"/>
          </w:tcPr>
          <w:p w:rsidR="00B74AA7" w:rsidRDefault="00FF36B0" w:rsidP="00FF36B0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Farklı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taşıma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kültür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ortamlarında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tutulan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in-vitro </w:t>
            </w:r>
            <w:proofErr w:type="spellStart"/>
            <w:r>
              <w:rPr>
                <w:rFonts w:ascii="Times New Roman" w:hAnsi="Times New Roman"/>
                <w:szCs w:val="22"/>
              </w:rPr>
              <w:t>olarak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üretilmiş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sığır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embriyolarının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karşılaştırılması</w:t>
            </w:r>
            <w:proofErr w:type="spellEnd"/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FF36B0" w:rsidTr="00BC5F98">
        <w:trPr>
          <w:gridAfter w:val="1"/>
          <w:wAfter w:w="9" w:type="dxa"/>
          <w:cantSplit/>
        </w:trPr>
        <w:tc>
          <w:tcPr>
            <w:tcW w:w="1276" w:type="dxa"/>
          </w:tcPr>
          <w:p w:rsidR="00FF36B0" w:rsidRDefault="00FF36B0" w:rsidP="00BC5F98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2014-2016</w:t>
            </w:r>
          </w:p>
        </w:tc>
        <w:tc>
          <w:tcPr>
            <w:tcW w:w="1134" w:type="dxa"/>
          </w:tcPr>
          <w:p w:rsidR="00FF36B0" w:rsidRDefault="00FF36B0" w:rsidP="00BC5F98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Turkiye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Ankara </w:t>
            </w:r>
            <w:proofErr w:type="spellStart"/>
            <w:r>
              <w:rPr>
                <w:rFonts w:ascii="Times New Roman" w:hAnsi="Times New Roman"/>
                <w:szCs w:val="22"/>
              </w:rPr>
              <w:t>Univ</w:t>
            </w:r>
            <w:proofErr w:type="spellEnd"/>
          </w:p>
        </w:tc>
        <w:tc>
          <w:tcPr>
            <w:tcW w:w="2649" w:type="dxa"/>
            <w:gridSpan w:val="2"/>
          </w:tcPr>
          <w:p w:rsidR="00FF36B0" w:rsidRDefault="00FF36B0" w:rsidP="0087361D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Ziraat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Fakültesi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Zootekni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Bölümü</w:t>
            </w:r>
            <w:proofErr w:type="spellEnd"/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79" w:type="dxa"/>
          </w:tcPr>
          <w:p w:rsidR="00FF36B0" w:rsidRDefault="00FF36B0" w:rsidP="0087361D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Proje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yürütücüsü</w:t>
            </w:r>
            <w:proofErr w:type="spellEnd"/>
          </w:p>
        </w:tc>
        <w:tc>
          <w:tcPr>
            <w:tcW w:w="6849" w:type="dxa"/>
          </w:tcPr>
          <w:p w:rsidR="00FF36B0" w:rsidRDefault="00FF36B0" w:rsidP="00FF36B0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Farklı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kültür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ortamlarında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üretilmiş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sığır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embriyolarının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derin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dondurma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sonrası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karşılaştırılması</w:t>
            </w:r>
            <w:proofErr w:type="spellEnd"/>
          </w:p>
        </w:tc>
      </w:tr>
    </w:tbl>
    <w:p w:rsidR="00CF5205" w:rsidRDefault="00FF36B0" w:rsidP="00CC7A44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Belli </w:t>
      </w:r>
      <w:proofErr w:type="spellStart"/>
      <w:r>
        <w:rPr>
          <w:b/>
          <w:sz w:val="22"/>
          <w:szCs w:val="22"/>
        </w:rPr>
        <w:t>başlı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uluslar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arası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yayınlar</w:t>
      </w:r>
      <w:proofErr w:type="spellEnd"/>
      <w:r>
        <w:rPr>
          <w:b/>
          <w:sz w:val="22"/>
          <w:szCs w:val="22"/>
        </w:rPr>
        <w:t>:</w:t>
      </w:r>
    </w:p>
    <w:p w:rsidR="000D7B72" w:rsidRDefault="000D7B72" w:rsidP="000D7B72">
      <w:pPr>
        <w:rPr>
          <w:color w:val="000000"/>
          <w:sz w:val="22"/>
          <w:szCs w:val="22"/>
        </w:rPr>
      </w:pPr>
      <w:proofErr w:type="gramStart"/>
      <w:r w:rsidRPr="00CF5205">
        <w:rPr>
          <w:b/>
          <w:sz w:val="22"/>
          <w:szCs w:val="22"/>
        </w:rPr>
        <w:t>A.1-</w:t>
      </w:r>
      <w:r w:rsidRPr="00CF5205">
        <w:rPr>
          <w:sz w:val="22"/>
          <w:szCs w:val="22"/>
        </w:rPr>
        <w:t xml:space="preserve"> </w:t>
      </w:r>
      <w:proofErr w:type="spellStart"/>
      <w:r w:rsidRPr="00CF5205">
        <w:rPr>
          <w:sz w:val="22"/>
          <w:szCs w:val="22"/>
        </w:rPr>
        <w:t>Cedden</w:t>
      </w:r>
      <w:proofErr w:type="spellEnd"/>
      <w:r w:rsidRPr="00CF5205">
        <w:rPr>
          <w:sz w:val="22"/>
          <w:szCs w:val="22"/>
        </w:rPr>
        <w:t xml:space="preserve">, F., </w:t>
      </w:r>
      <w:proofErr w:type="spellStart"/>
      <w:r w:rsidRPr="00CF5205">
        <w:rPr>
          <w:sz w:val="22"/>
          <w:szCs w:val="22"/>
        </w:rPr>
        <w:t>Koser</w:t>
      </w:r>
      <w:proofErr w:type="spellEnd"/>
      <w:r w:rsidRPr="00CF5205">
        <w:rPr>
          <w:sz w:val="22"/>
          <w:szCs w:val="22"/>
        </w:rPr>
        <w:t xml:space="preserve"> </w:t>
      </w:r>
      <w:proofErr w:type="spellStart"/>
      <w:r w:rsidRPr="00CF5205">
        <w:rPr>
          <w:sz w:val="22"/>
          <w:szCs w:val="22"/>
        </w:rPr>
        <w:t>Elicin</w:t>
      </w:r>
      <w:proofErr w:type="spellEnd"/>
      <w:r w:rsidRPr="00CF5205">
        <w:rPr>
          <w:sz w:val="22"/>
          <w:szCs w:val="22"/>
        </w:rPr>
        <w:t xml:space="preserve">, M., </w:t>
      </w:r>
      <w:proofErr w:type="spellStart"/>
      <w:r w:rsidRPr="00CF5205">
        <w:rPr>
          <w:sz w:val="22"/>
          <w:szCs w:val="22"/>
        </w:rPr>
        <w:t>Corduk</w:t>
      </w:r>
      <w:proofErr w:type="spellEnd"/>
      <w:r w:rsidRPr="00CF5205">
        <w:rPr>
          <w:sz w:val="22"/>
          <w:szCs w:val="22"/>
        </w:rPr>
        <w:t>, M., 2008.</w:t>
      </w:r>
      <w:proofErr w:type="gramEnd"/>
      <w:r w:rsidRPr="00CF5205">
        <w:rPr>
          <w:sz w:val="22"/>
          <w:szCs w:val="22"/>
        </w:rPr>
        <w:t xml:space="preserve"> Effect of Rumen Protected Fat on Somatic Cell Counts of Milk in Dairy </w:t>
      </w:r>
      <w:proofErr w:type="gramStart"/>
      <w:r w:rsidRPr="00CF5205">
        <w:rPr>
          <w:sz w:val="22"/>
          <w:szCs w:val="22"/>
        </w:rPr>
        <w:t>Goats .</w:t>
      </w:r>
      <w:proofErr w:type="gramEnd"/>
      <w:r w:rsidRPr="00CF5205">
        <w:rPr>
          <w:sz w:val="22"/>
          <w:szCs w:val="22"/>
        </w:rPr>
        <w:t xml:space="preserve"> </w:t>
      </w:r>
      <w:r w:rsidRPr="00CF5205">
        <w:rPr>
          <w:color w:val="000000"/>
          <w:sz w:val="22"/>
          <w:szCs w:val="22"/>
        </w:rPr>
        <w:t>Journal of Animal and Veterinary Advances, 12</w:t>
      </w:r>
    </w:p>
    <w:p w:rsidR="000D7B72" w:rsidRDefault="000D7B72" w:rsidP="000D7B72">
      <w:pPr>
        <w:shd w:val="clear" w:color="auto" w:fill="FFFFFF"/>
        <w:rPr>
          <w:rFonts w:ascii="Arial" w:hAnsi="Arial" w:cs="Arial"/>
          <w:sz w:val="22"/>
          <w:szCs w:val="22"/>
          <w:lang w:val="tr-TR" w:eastAsia="tr-TR"/>
        </w:rPr>
      </w:pPr>
      <w:r>
        <w:rPr>
          <w:rFonts w:ascii="Arial" w:hAnsi="Arial" w:cs="Arial"/>
          <w:sz w:val="22"/>
          <w:szCs w:val="22"/>
          <w:lang w:val="tr-TR" w:eastAsia="tr-TR"/>
        </w:rPr>
        <w:t xml:space="preserve">A.2- </w:t>
      </w:r>
      <w:proofErr w:type="spellStart"/>
      <w:r w:rsidRPr="001E6319">
        <w:rPr>
          <w:rFonts w:ascii="Arial" w:hAnsi="Arial" w:cs="Arial"/>
          <w:sz w:val="22"/>
          <w:szCs w:val="22"/>
          <w:lang w:val="tr-TR" w:eastAsia="tr-TR"/>
        </w:rPr>
        <w:t>Najafi</w:t>
      </w:r>
      <w:proofErr w:type="spellEnd"/>
      <w:r>
        <w:rPr>
          <w:rFonts w:ascii="Arial" w:hAnsi="Arial" w:cs="Arial"/>
          <w:sz w:val="22"/>
          <w:szCs w:val="22"/>
          <w:lang w:val="tr-TR" w:eastAsia="tr-TR"/>
        </w:rPr>
        <w:t>, G, F.</w:t>
      </w:r>
      <w:r w:rsidRPr="001E6319">
        <w:rPr>
          <w:rFonts w:ascii="Arial" w:hAnsi="Arial" w:cs="Arial"/>
          <w:sz w:val="22"/>
          <w:szCs w:val="22"/>
          <w:lang w:val="tr-TR" w:eastAsia="tr-TR"/>
        </w:rPr>
        <w:t xml:space="preserve"> </w:t>
      </w:r>
      <w:proofErr w:type="spellStart"/>
      <w:r w:rsidRPr="001E6319">
        <w:rPr>
          <w:rFonts w:ascii="Arial" w:hAnsi="Arial" w:cs="Arial"/>
          <w:sz w:val="22"/>
          <w:szCs w:val="22"/>
          <w:lang w:val="tr-TR" w:eastAsia="tr-TR"/>
        </w:rPr>
        <w:t>Cedden</w:t>
      </w:r>
      <w:proofErr w:type="spellEnd"/>
      <w:r>
        <w:rPr>
          <w:rFonts w:ascii="Arial" w:hAnsi="Arial" w:cs="Arial"/>
          <w:sz w:val="22"/>
          <w:szCs w:val="22"/>
          <w:lang w:val="tr-TR" w:eastAsia="tr-TR"/>
        </w:rPr>
        <w:t xml:space="preserve">, K. </w:t>
      </w:r>
      <w:proofErr w:type="spellStart"/>
      <w:r w:rsidRPr="001E6319">
        <w:rPr>
          <w:rFonts w:ascii="Arial" w:hAnsi="Arial" w:cs="Arial"/>
          <w:sz w:val="22"/>
          <w:szCs w:val="22"/>
          <w:lang w:val="tr-TR" w:eastAsia="tr-TR"/>
        </w:rPr>
        <w:t>Azimzadeh</w:t>
      </w:r>
      <w:proofErr w:type="spellEnd"/>
      <w:r>
        <w:rPr>
          <w:rFonts w:ascii="Arial" w:hAnsi="Arial" w:cs="Arial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tr-TR" w:eastAsia="tr-TR"/>
        </w:rPr>
        <w:t>and</w:t>
      </w:r>
      <w:proofErr w:type="spellEnd"/>
      <w:r>
        <w:rPr>
          <w:rFonts w:ascii="Arial" w:hAnsi="Arial" w:cs="Arial"/>
          <w:sz w:val="22"/>
          <w:szCs w:val="22"/>
          <w:lang w:val="tr-TR" w:eastAsia="tr-TR"/>
        </w:rPr>
        <w:t xml:space="preserve"> N.</w:t>
      </w:r>
      <w:r w:rsidRPr="001E6319">
        <w:rPr>
          <w:rFonts w:ascii="Arial" w:hAnsi="Arial" w:cs="Arial"/>
          <w:sz w:val="22"/>
          <w:szCs w:val="22"/>
          <w:lang w:val="tr-TR" w:eastAsia="tr-TR"/>
        </w:rPr>
        <w:t>Sulu</w:t>
      </w:r>
      <w:r>
        <w:rPr>
          <w:rFonts w:ascii="Arial" w:hAnsi="Arial" w:cs="Arial"/>
          <w:sz w:val="22"/>
          <w:szCs w:val="22"/>
          <w:lang w:val="tr-TR" w:eastAsia="tr-TR"/>
        </w:rPr>
        <w:t xml:space="preserve">, 2015. </w:t>
      </w:r>
      <w:proofErr w:type="spellStart"/>
      <w:proofErr w:type="gramStart"/>
      <w:r w:rsidRPr="001E6319">
        <w:rPr>
          <w:sz w:val="22"/>
          <w:szCs w:val="22"/>
          <w:lang w:val="tr-TR" w:eastAsia="tr-TR"/>
        </w:rPr>
        <w:t>The</w:t>
      </w:r>
      <w:proofErr w:type="spellEnd"/>
      <w:r w:rsidRPr="001E6319">
        <w:rPr>
          <w:sz w:val="22"/>
          <w:szCs w:val="22"/>
          <w:lang w:val="tr-TR" w:eastAsia="tr-TR"/>
        </w:rPr>
        <w:t xml:space="preserve">  </w:t>
      </w:r>
      <w:proofErr w:type="spellStart"/>
      <w:r w:rsidRPr="001E6319">
        <w:rPr>
          <w:sz w:val="22"/>
          <w:szCs w:val="22"/>
          <w:lang w:val="tr-TR" w:eastAsia="tr-TR"/>
        </w:rPr>
        <w:t>Effect</w:t>
      </w:r>
      <w:proofErr w:type="spellEnd"/>
      <w:proofErr w:type="gramEnd"/>
      <w:r w:rsidRPr="001E6319">
        <w:rPr>
          <w:sz w:val="22"/>
          <w:szCs w:val="22"/>
          <w:lang w:val="tr-TR" w:eastAsia="tr-TR"/>
        </w:rPr>
        <w:t xml:space="preserve">  of  </w:t>
      </w:r>
      <w:proofErr w:type="spellStart"/>
      <w:r w:rsidRPr="001E6319">
        <w:rPr>
          <w:sz w:val="22"/>
          <w:szCs w:val="22"/>
          <w:lang w:val="tr-TR" w:eastAsia="tr-TR"/>
        </w:rPr>
        <w:t>PMSGInjection</w:t>
      </w:r>
      <w:proofErr w:type="spellEnd"/>
      <w:r w:rsidRPr="001E6319">
        <w:rPr>
          <w:sz w:val="22"/>
          <w:szCs w:val="22"/>
          <w:lang w:val="tr-TR" w:eastAsia="tr-TR"/>
        </w:rPr>
        <w:t xml:space="preserve">  (</w:t>
      </w:r>
      <w:proofErr w:type="spellStart"/>
      <w:r w:rsidRPr="001E6319">
        <w:rPr>
          <w:sz w:val="22"/>
          <w:szCs w:val="22"/>
          <w:lang w:val="tr-TR" w:eastAsia="tr-TR"/>
        </w:rPr>
        <w:t>Various</w:t>
      </w:r>
      <w:proofErr w:type="spellEnd"/>
      <w:r w:rsidRPr="001E6319">
        <w:rPr>
          <w:sz w:val="22"/>
          <w:szCs w:val="22"/>
          <w:lang w:val="tr-TR" w:eastAsia="tr-TR"/>
        </w:rPr>
        <w:t xml:space="preserve">  </w:t>
      </w:r>
      <w:proofErr w:type="spellStart"/>
      <w:r w:rsidRPr="001E6319">
        <w:rPr>
          <w:sz w:val="22"/>
          <w:szCs w:val="22"/>
          <w:lang w:val="tr-TR" w:eastAsia="tr-TR"/>
        </w:rPr>
        <w:t>Doses</w:t>
      </w:r>
      <w:proofErr w:type="spellEnd"/>
      <w:r w:rsidRPr="001E6319">
        <w:rPr>
          <w:sz w:val="22"/>
          <w:szCs w:val="22"/>
          <w:lang w:val="tr-TR" w:eastAsia="tr-TR"/>
        </w:rPr>
        <w:t xml:space="preserve">)  at  CIDR  </w:t>
      </w:r>
      <w:proofErr w:type="spellStart"/>
      <w:r w:rsidRPr="001E6319">
        <w:rPr>
          <w:sz w:val="22"/>
          <w:szCs w:val="22"/>
          <w:lang w:val="tr-TR" w:eastAsia="tr-TR"/>
        </w:rPr>
        <w:t>Removal</w:t>
      </w:r>
      <w:proofErr w:type="spellEnd"/>
      <w:r w:rsidRPr="001E6319">
        <w:rPr>
          <w:sz w:val="22"/>
          <w:szCs w:val="22"/>
          <w:lang w:val="tr-TR" w:eastAsia="tr-TR"/>
        </w:rPr>
        <w:t xml:space="preserve">  on </w:t>
      </w:r>
      <w:r>
        <w:rPr>
          <w:sz w:val="22"/>
          <w:szCs w:val="22"/>
          <w:lang w:val="tr-TR" w:eastAsia="tr-TR"/>
        </w:rPr>
        <w:t xml:space="preserve"> </w:t>
      </w:r>
      <w:proofErr w:type="spellStart"/>
      <w:r w:rsidRPr="001E6319">
        <w:rPr>
          <w:sz w:val="22"/>
          <w:szCs w:val="22"/>
          <w:lang w:val="tr-TR" w:eastAsia="tr-TR"/>
        </w:rPr>
        <w:t>Ovarian</w:t>
      </w:r>
      <w:proofErr w:type="spellEnd"/>
      <w:r w:rsidRPr="001E6319">
        <w:rPr>
          <w:sz w:val="22"/>
          <w:szCs w:val="22"/>
          <w:lang w:val="tr-TR" w:eastAsia="tr-TR"/>
        </w:rPr>
        <w:t xml:space="preserve"> </w:t>
      </w:r>
      <w:proofErr w:type="spellStart"/>
      <w:r w:rsidRPr="001E6319">
        <w:rPr>
          <w:sz w:val="22"/>
          <w:szCs w:val="22"/>
          <w:lang w:val="tr-TR" w:eastAsia="tr-TR"/>
        </w:rPr>
        <w:t>Follicular</w:t>
      </w:r>
      <w:proofErr w:type="spellEnd"/>
      <w:r w:rsidRPr="001E6319">
        <w:rPr>
          <w:sz w:val="22"/>
          <w:szCs w:val="22"/>
          <w:lang w:val="tr-TR" w:eastAsia="tr-TR"/>
        </w:rPr>
        <w:t xml:space="preserve"> </w:t>
      </w:r>
      <w:proofErr w:type="spellStart"/>
      <w:r w:rsidRPr="001E6319">
        <w:rPr>
          <w:sz w:val="22"/>
          <w:szCs w:val="22"/>
          <w:lang w:val="tr-TR" w:eastAsia="tr-TR"/>
        </w:rPr>
        <w:t>Activity</w:t>
      </w:r>
      <w:proofErr w:type="spellEnd"/>
      <w:r w:rsidRPr="001E6319">
        <w:rPr>
          <w:sz w:val="22"/>
          <w:szCs w:val="22"/>
          <w:lang w:val="tr-TR" w:eastAsia="tr-TR"/>
        </w:rPr>
        <w:t xml:space="preserve"> </w:t>
      </w:r>
      <w:proofErr w:type="spellStart"/>
      <w:r w:rsidRPr="001E6319">
        <w:rPr>
          <w:sz w:val="22"/>
          <w:szCs w:val="22"/>
          <w:lang w:val="tr-TR" w:eastAsia="tr-TR"/>
        </w:rPr>
        <w:t>and</w:t>
      </w:r>
      <w:proofErr w:type="spellEnd"/>
      <w:r w:rsidRPr="001E6319">
        <w:rPr>
          <w:sz w:val="22"/>
          <w:szCs w:val="22"/>
          <w:lang w:val="tr-TR" w:eastAsia="tr-TR"/>
        </w:rPr>
        <w:t xml:space="preserve"> </w:t>
      </w:r>
      <w:proofErr w:type="spellStart"/>
      <w:r w:rsidRPr="001E6319">
        <w:rPr>
          <w:sz w:val="22"/>
          <w:szCs w:val="22"/>
          <w:lang w:val="tr-TR" w:eastAsia="tr-TR"/>
        </w:rPr>
        <w:t>Reproductive</w:t>
      </w:r>
      <w:proofErr w:type="spellEnd"/>
      <w:r w:rsidRPr="001E6319">
        <w:rPr>
          <w:sz w:val="22"/>
          <w:szCs w:val="22"/>
          <w:lang w:val="tr-TR" w:eastAsia="tr-TR"/>
        </w:rPr>
        <w:t xml:space="preserve"> </w:t>
      </w:r>
      <w:proofErr w:type="spellStart"/>
      <w:r w:rsidRPr="001E6319">
        <w:rPr>
          <w:sz w:val="22"/>
          <w:szCs w:val="22"/>
          <w:lang w:val="tr-TR" w:eastAsia="tr-TR"/>
        </w:rPr>
        <w:t>Performance</w:t>
      </w:r>
      <w:proofErr w:type="spellEnd"/>
      <w:r w:rsidRPr="001E6319">
        <w:rPr>
          <w:sz w:val="22"/>
          <w:szCs w:val="22"/>
          <w:lang w:val="tr-TR" w:eastAsia="tr-TR"/>
        </w:rPr>
        <w:t xml:space="preserve"> in </w:t>
      </w:r>
      <w:proofErr w:type="spellStart"/>
      <w:r w:rsidRPr="001E6319">
        <w:rPr>
          <w:sz w:val="22"/>
          <w:szCs w:val="22"/>
          <w:lang w:val="tr-TR" w:eastAsia="tr-TR"/>
        </w:rPr>
        <w:t>GhezelEwes</w:t>
      </w:r>
      <w:proofErr w:type="spellEnd"/>
      <w:r>
        <w:rPr>
          <w:sz w:val="22"/>
          <w:szCs w:val="22"/>
          <w:lang w:val="tr-TR" w:eastAsia="tr-TR"/>
        </w:rPr>
        <w:t xml:space="preserve">. </w:t>
      </w:r>
      <w:proofErr w:type="spellStart"/>
      <w:r>
        <w:rPr>
          <w:sz w:val="22"/>
          <w:szCs w:val="22"/>
          <w:lang w:val="tr-TR" w:eastAsia="tr-TR"/>
        </w:rPr>
        <w:t>Indian</w:t>
      </w:r>
      <w:proofErr w:type="spellEnd"/>
      <w:r>
        <w:rPr>
          <w:sz w:val="22"/>
          <w:szCs w:val="22"/>
          <w:lang w:val="tr-TR" w:eastAsia="tr-TR"/>
        </w:rPr>
        <w:t xml:space="preserve"> </w:t>
      </w:r>
      <w:proofErr w:type="spellStart"/>
      <w:r>
        <w:rPr>
          <w:sz w:val="22"/>
          <w:szCs w:val="22"/>
          <w:lang w:val="tr-TR" w:eastAsia="tr-TR"/>
        </w:rPr>
        <w:t>Journal</w:t>
      </w:r>
      <w:proofErr w:type="spellEnd"/>
      <w:r>
        <w:rPr>
          <w:sz w:val="22"/>
          <w:szCs w:val="22"/>
          <w:lang w:val="tr-TR" w:eastAsia="tr-TR"/>
        </w:rPr>
        <w:t xml:space="preserve"> of </w:t>
      </w:r>
      <w:proofErr w:type="spellStart"/>
      <w:r>
        <w:rPr>
          <w:sz w:val="22"/>
          <w:szCs w:val="22"/>
          <w:lang w:val="tr-TR" w:eastAsia="tr-TR"/>
        </w:rPr>
        <w:t>Natural</w:t>
      </w:r>
      <w:proofErr w:type="spellEnd"/>
      <w:r>
        <w:rPr>
          <w:sz w:val="22"/>
          <w:szCs w:val="22"/>
          <w:lang w:val="tr-TR" w:eastAsia="tr-TR"/>
        </w:rPr>
        <w:t xml:space="preserve"> </w:t>
      </w:r>
      <w:proofErr w:type="spellStart"/>
      <w:r>
        <w:rPr>
          <w:sz w:val="22"/>
          <w:szCs w:val="22"/>
          <w:lang w:val="tr-TR" w:eastAsia="tr-TR"/>
        </w:rPr>
        <w:t>Sci</w:t>
      </w:r>
      <w:proofErr w:type="spellEnd"/>
      <w:r>
        <w:rPr>
          <w:sz w:val="22"/>
          <w:szCs w:val="22"/>
          <w:lang w:val="tr-TR" w:eastAsia="tr-TR"/>
        </w:rPr>
        <w:t xml:space="preserve">. </w:t>
      </w:r>
      <w:r w:rsidRPr="001E6319">
        <w:rPr>
          <w:rFonts w:ascii="Arial" w:hAnsi="Arial" w:cs="Arial"/>
          <w:sz w:val="22"/>
          <w:szCs w:val="22"/>
          <w:lang w:val="tr-TR" w:eastAsia="tr-TR"/>
        </w:rPr>
        <w:t>ISSN: 0976 –0997</w:t>
      </w:r>
      <w:r>
        <w:rPr>
          <w:rFonts w:ascii="Arial" w:hAnsi="Arial" w:cs="Arial"/>
          <w:sz w:val="22"/>
          <w:szCs w:val="22"/>
          <w:lang w:val="tr-TR" w:eastAsia="tr-TR"/>
        </w:rPr>
        <w:t>, 5, 29.</w:t>
      </w:r>
    </w:p>
    <w:p w:rsidR="000D7B72" w:rsidRPr="009B380E" w:rsidRDefault="000D7B72" w:rsidP="000D7B72">
      <w:pPr>
        <w:shd w:val="clear" w:color="auto" w:fill="FFFFFF"/>
        <w:rPr>
          <w:rFonts w:ascii="Arial" w:hAnsi="Arial" w:cs="Arial"/>
          <w:sz w:val="21"/>
          <w:szCs w:val="21"/>
          <w:lang w:val="tr-TR" w:eastAsia="tr-TR"/>
        </w:rPr>
      </w:pPr>
      <w:r>
        <w:rPr>
          <w:sz w:val="22"/>
          <w:szCs w:val="22"/>
          <w:lang w:val="tr-TR" w:eastAsia="tr-TR"/>
        </w:rPr>
        <w:t xml:space="preserve">A.3- </w:t>
      </w:r>
      <w:r w:rsidRPr="001E6319">
        <w:rPr>
          <w:sz w:val="22"/>
          <w:szCs w:val="22"/>
          <w:lang w:val="tr-TR" w:eastAsia="tr-TR"/>
        </w:rPr>
        <w:t>D.</w:t>
      </w:r>
      <w:proofErr w:type="spellStart"/>
      <w:r w:rsidRPr="001E6319">
        <w:rPr>
          <w:sz w:val="22"/>
          <w:szCs w:val="22"/>
          <w:lang w:val="tr-TR" w:eastAsia="tr-TR"/>
        </w:rPr>
        <w:t>Mbonwanayo</w:t>
      </w:r>
      <w:proofErr w:type="spellEnd"/>
      <w:r w:rsidRPr="001E6319">
        <w:rPr>
          <w:sz w:val="22"/>
          <w:szCs w:val="22"/>
          <w:lang w:val="tr-TR" w:eastAsia="tr-TR"/>
        </w:rPr>
        <w:t>, C.A</w:t>
      </w:r>
      <w:r w:rsidRPr="009B380E">
        <w:rPr>
          <w:sz w:val="22"/>
          <w:szCs w:val="22"/>
          <w:lang w:val="tr-TR" w:eastAsia="tr-TR"/>
        </w:rPr>
        <w:t>kal</w:t>
      </w:r>
      <w:r w:rsidRPr="001E6319">
        <w:rPr>
          <w:sz w:val="22"/>
          <w:szCs w:val="22"/>
          <w:lang w:val="tr-TR" w:eastAsia="tr-TR"/>
        </w:rPr>
        <w:t>, F.</w:t>
      </w:r>
      <w:proofErr w:type="spellStart"/>
      <w:proofErr w:type="gramStart"/>
      <w:r w:rsidRPr="001E6319">
        <w:rPr>
          <w:sz w:val="22"/>
          <w:szCs w:val="22"/>
          <w:lang w:val="tr-TR" w:eastAsia="tr-TR"/>
        </w:rPr>
        <w:t>Cedden</w:t>
      </w:r>
      <w:proofErr w:type="spellEnd"/>
      <w:r w:rsidRPr="001E6319">
        <w:rPr>
          <w:sz w:val="22"/>
          <w:szCs w:val="22"/>
          <w:lang w:val="tr-TR" w:eastAsia="tr-TR"/>
        </w:rPr>
        <w:t>,S</w:t>
      </w:r>
      <w:proofErr w:type="gramEnd"/>
      <w:r w:rsidRPr="001E6319">
        <w:rPr>
          <w:sz w:val="22"/>
          <w:szCs w:val="22"/>
          <w:lang w:val="tr-TR" w:eastAsia="tr-TR"/>
        </w:rPr>
        <w:t>.</w:t>
      </w:r>
      <w:proofErr w:type="spellStart"/>
      <w:r w:rsidRPr="001E6319">
        <w:rPr>
          <w:sz w:val="22"/>
          <w:szCs w:val="22"/>
          <w:lang w:val="tr-TR" w:eastAsia="tr-TR"/>
        </w:rPr>
        <w:t>Bohloli</w:t>
      </w:r>
      <w:proofErr w:type="spellEnd"/>
      <w:r w:rsidRPr="009B380E">
        <w:rPr>
          <w:sz w:val="22"/>
          <w:szCs w:val="22"/>
          <w:lang w:val="tr-TR" w:eastAsia="tr-TR"/>
        </w:rPr>
        <w:t xml:space="preserve">, 2016. </w:t>
      </w:r>
      <w:r w:rsidRPr="009B380E">
        <w:rPr>
          <w:sz w:val="22"/>
          <w:szCs w:val="22"/>
          <w:shd w:val="clear" w:color="auto" w:fill="FFFFFF"/>
        </w:rPr>
        <w:t>TRISODIUM CITRATE USE IN DAIRY COWS AND EFFECTS ON DAILY MILK YIELD AND QUALITY</w:t>
      </w:r>
      <w:proofErr w:type="spellStart"/>
      <w:r w:rsidRPr="009B380E">
        <w:rPr>
          <w:sz w:val="22"/>
          <w:szCs w:val="22"/>
          <w:lang w:val="tr-TR" w:eastAsia="tr-TR"/>
        </w:rPr>
        <w:t>Journal</w:t>
      </w:r>
      <w:proofErr w:type="spellEnd"/>
      <w:r w:rsidRPr="009B380E">
        <w:rPr>
          <w:sz w:val="22"/>
          <w:szCs w:val="22"/>
          <w:lang w:val="tr-TR" w:eastAsia="tr-TR"/>
        </w:rPr>
        <w:t xml:space="preserve"> of </w:t>
      </w:r>
      <w:proofErr w:type="spellStart"/>
      <w:r w:rsidRPr="009B380E">
        <w:rPr>
          <w:sz w:val="22"/>
          <w:szCs w:val="22"/>
          <w:lang w:val="tr-TR" w:eastAsia="tr-TR"/>
        </w:rPr>
        <w:t>Agricultural</w:t>
      </w:r>
      <w:proofErr w:type="spellEnd"/>
      <w:r w:rsidRPr="009B380E">
        <w:rPr>
          <w:sz w:val="22"/>
          <w:szCs w:val="22"/>
          <w:lang w:val="tr-TR" w:eastAsia="tr-TR"/>
        </w:rPr>
        <w:t xml:space="preserve">, </w:t>
      </w:r>
      <w:proofErr w:type="spellStart"/>
      <w:r w:rsidRPr="009B380E">
        <w:rPr>
          <w:sz w:val="22"/>
          <w:szCs w:val="22"/>
          <w:lang w:val="tr-TR" w:eastAsia="tr-TR"/>
        </w:rPr>
        <w:t>Food</w:t>
      </w:r>
      <w:proofErr w:type="spellEnd"/>
      <w:r w:rsidRPr="009B380E">
        <w:rPr>
          <w:sz w:val="22"/>
          <w:szCs w:val="22"/>
          <w:lang w:val="tr-TR" w:eastAsia="tr-TR"/>
        </w:rPr>
        <w:t xml:space="preserve">, </w:t>
      </w:r>
      <w:proofErr w:type="spellStart"/>
      <w:r w:rsidRPr="009B380E">
        <w:rPr>
          <w:sz w:val="22"/>
          <w:szCs w:val="22"/>
          <w:lang w:val="tr-TR" w:eastAsia="tr-TR"/>
        </w:rPr>
        <w:t>and</w:t>
      </w:r>
      <w:proofErr w:type="spellEnd"/>
      <w:r w:rsidRPr="009B380E">
        <w:rPr>
          <w:sz w:val="22"/>
          <w:szCs w:val="22"/>
          <w:lang w:val="tr-TR" w:eastAsia="tr-TR"/>
        </w:rPr>
        <w:t xml:space="preserve"> </w:t>
      </w:r>
      <w:proofErr w:type="spellStart"/>
      <w:r w:rsidRPr="009B380E">
        <w:rPr>
          <w:sz w:val="22"/>
          <w:szCs w:val="22"/>
          <w:lang w:val="tr-TR" w:eastAsia="tr-TR"/>
        </w:rPr>
        <w:t>Environmental</w:t>
      </w:r>
      <w:proofErr w:type="spellEnd"/>
      <w:r w:rsidRPr="009B380E">
        <w:rPr>
          <w:sz w:val="22"/>
          <w:szCs w:val="22"/>
          <w:lang w:val="tr-TR" w:eastAsia="tr-TR"/>
        </w:rPr>
        <w:t xml:space="preserve"> </w:t>
      </w:r>
      <w:proofErr w:type="spellStart"/>
      <w:r w:rsidRPr="009B380E">
        <w:rPr>
          <w:sz w:val="22"/>
          <w:szCs w:val="22"/>
          <w:lang w:val="tr-TR" w:eastAsia="tr-TR"/>
        </w:rPr>
        <w:t>Sciences</w:t>
      </w:r>
      <w:proofErr w:type="spellEnd"/>
      <w:r>
        <w:rPr>
          <w:sz w:val="22"/>
          <w:szCs w:val="22"/>
          <w:lang w:val="tr-TR" w:eastAsia="tr-TR"/>
        </w:rPr>
        <w:t xml:space="preserve">. </w:t>
      </w:r>
      <w:r w:rsidRPr="009B380E">
        <w:rPr>
          <w:rFonts w:ascii="Arial" w:hAnsi="Arial" w:cs="Arial"/>
          <w:sz w:val="21"/>
          <w:szCs w:val="21"/>
          <w:lang w:val="tr-TR" w:eastAsia="tr-TR"/>
        </w:rPr>
        <w:t xml:space="preserve">UDC 636.2.034.087.7 </w:t>
      </w:r>
      <w:proofErr w:type="gramStart"/>
      <w:r w:rsidRPr="009B380E">
        <w:rPr>
          <w:rFonts w:ascii="Arial" w:hAnsi="Arial" w:cs="Arial"/>
          <w:sz w:val="21"/>
          <w:szCs w:val="21"/>
          <w:lang w:val="tr-TR" w:eastAsia="tr-TR"/>
        </w:rPr>
        <w:t>637.12'62</w:t>
      </w:r>
      <w:proofErr w:type="gramEnd"/>
      <w:r w:rsidRPr="009B380E">
        <w:rPr>
          <w:rFonts w:ascii="Arial" w:hAnsi="Arial" w:cs="Arial"/>
          <w:sz w:val="21"/>
          <w:szCs w:val="21"/>
          <w:lang w:val="tr-TR" w:eastAsia="tr-TR"/>
        </w:rPr>
        <w:t>.05</w:t>
      </w:r>
    </w:p>
    <w:p w:rsidR="000D7B72" w:rsidRPr="009B380E" w:rsidRDefault="000D7B72" w:rsidP="000D7B72">
      <w:pPr>
        <w:shd w:val="clear" w:color="auto" w:fill="FFFFFF"/>
        <w:rPr>
          <w:sz w:val="22"/>
          <w:szCs w:val="22"/>
          <w:lang w:val="tr-TR" w:eastAsia="tr-TR"/>
        </w:rPr>
      </w:pPr>
      <w:r>
        <w:rPr>
          <w:sz w:val="22"/>
          <w:szCs w:val="22"/>
          <w:lang w:val="tr-TR" w:eastAsia="tr-TR"/>
        </w:rPr>
        <w:t xml:space="preserve">A.4- </w:t>
      </w:r>
      <w:proofErr w:type="spellStart"/>
      <w:r w:rsidRPr="009B380E">
        <w:rPr>
          <w:sz w:val="22"/>
          <w:szCs w:val="22"/>
          <w:lang w:val="tr-TR" w:eastAsia="tr-TR"/>
        </w:rPr>
        <w:t>Sh</w:t>
      </w:r>
      <w:proofErr w:type="spellEnd"/>
      <w:r w:rsidRPr="009B380E">
        <w:rPr>
          <w:sz w:val="22"/>
          <w:szCs w:val="22"/>
          <w:lang w:val="tr-TR" w:eastAsia="tr-TR"/>
        </w:rPr>
        <w:t xml:space="preserve">. </w:t>
      </w:r>
      <w:proofErr w:type="spellStart"/>
      <w:r w:rsidRPr="009B380E">
        <w:rPr>
          <w:sz w:val="22"/>
          <w:szCs w:val="22"/>
          <w:lang w:val="tr-TR" w:eastAsia="tr-TR"/>
        </w:rPr>
        <w:t>Bohlooli</w:t>
      </w:r>
      <w:proofErr w:type="spellEnd"/>
      <w:r w:rsidRPr="009B380E">
        <w:rPr>
          <w:sz w:val="22"/>
          <w:szCs w:val="22"/>
          <w:lang w:val="tr-TR" w:eastAsia="tr-TR"/>
        </w:rPr>
        <w:t xml:space="preserve">, Ş. </w:t>
      </w:r>
      <w:proofErr w:type="spellStart"/>
      <w:r w:rsidRPr="009B380E">
        <w:rPr>
          <w:sz w:val="22"/>
          <w:szCs w:val="22"/>
          <w:lang w:val="tr-TR" w:eastAsia="tr-TR"/>
        </w:rPr>
        <w:t>Bozoğlu</w:t>
      </w:r>
      <w:proofErr w:type="spellEnd"/>
      <w:r w:rsidRPr="009B380E">
        <w:rPr>
          <w:sz w:val="22"/>
          <w:szCs w:val="22"/>
          <w:lang w:val="tr-TR" w:eastAsia="tr-TR"/>
        </w:rPr>
        <w:t xml:space="preserve"> </w:t>
      </w:r>
      <w:proofErr w:type="spellStart"/>
      <w:r w:rsidRPr="009B380E">
        <w:rPr>
          <w:sz w:val="22"/>
          <w:szCs w:val="22"/>
          <w:lang w:val="tr-TR" w:eastAsia="tr-TR"/>
        </w:rPr>
        <w:t>and</w:t>
      </w:r>
      <w:proofErr w:type="spellEnd"/>
      <w:r w:rsidRPr="009B380E">
        <w:rPr>
          <w:sz w:val="22"/>
          <w:szCs w:val="22"/>
          <w:lang w:val="tr-TR" w:eastAsia="tr-TR"/>
        </w:rPr>
        <w:t xml:space="preserve"> F. </w:t>
      </w:r>
      <w:proofErr w:type="spellStart"/>
      <w:r w:rsidRPr="009B380E">
        <w:rPr>
          <w:sz w:val="22"/>
          <w:szCs w:val="22"/>
          <w:lang w:val="tr-TR" w:eastAsia="tr-TR"/>
        </w:rPr>
        <w:t>Cedden</w:t>
      </w:r>
      <w:proofErr w:type="spellEnd"/>
      <w:r w:rsidRPr="009B380E">
        <w:rPr>
          <w:sz w:val="22"/>
          <w:szCs w:val="22"/>
          <w:lang w:val="tr-TR" w:eastAsia="tr-TR"/>
        </w:rPr>
        <w:t>, 2015.</w:t>
      </w:r>
      <w:r w:rsidRPr="009B380E">
        <w:rPr>
          <w:sz w:val="22"/>
          <w:szCs w:val="22"/>
        </w:rPr>
        <w:t xml:space="preserve"> </w:t>
      </w:r>
      <w:r w:rsidRPr="009B380E">
        <w:rPr>
          <w:sz w:val="22"/>
          <w:szCs w:val="22"/>
          <w:lang w:val="tr-TR" w:eastAsia="tr-TR"/>
        </w:rPr>
        <w:t xml:space="preserve">HEPES </w:t>
      </w:r>
      <w:proofErr w:type="spellStart"/>
      <w:r w:rsidRPr="009B380E">
        <w:rPr>
          <w:sz w:val="22"/>
          <w:szCs w:val="22"/>
          <w:lang w:val="tr-TR" w:eastAsia="tr-TR"/>
        </w:rPr>
        <w:t>buffer</w:t>
      </w:r>
      <w:proofErr w:type="spellEnd"/>
      <w:r w:rsidRPr="009B380E">
        <w:rPr>
          <w:sz w:val="22"/>
          <w:szCs w:val="22"/>
          <w:lang w:val="tr-TR" w:eastAsia="tr-TR"/>
        </w:rPr>
        <w:t xml:space="preserve"> in </w:t>
      </w:r>
      <w:proofErr w:type="spellStart"/>
      <w:r w:rsidRPr="009B380E">
        <w:rPr>
          <w:sz w:val="22"/>
          <w:szCs w:val="22"/>
          <w:lang w:val="tr-TR" w:eastAsia="tr-TR"/>
        </w:rPr>
        <w:t>ovary</w:t>
      </w:r>
      <w:proofErr w:type="spellEnd"/>
      <w:r w:rsidRPr="009B380E">
        <w:rPr>
          <w:sz w:val="22"/>
          <w:szCs w:val="22"/>
          <w:lang w:val="tr-TR" w:eastAsia="tr-TR"/>
        </w:rPr>
        <w:t>-</w:t>
      </w:r>
      <w:proofErr w:type="spellStart"/>
      <w:r w:rsidRPr="009B380E">
        <w:rPr>
          <w:sz w:val="22"/>
          <w:szCs w:val="22"/>
          <w:lang w:val="tr-TR" w:eastAsia="tr-TR"/>
        </w:rPr>
        <w:t>transportation</w:t>
      </w:r>
      <w:proofErr w:type="spellEnd"/>
      <w:r w:rsidRPr="009B380E">
        <w:rPr>
          <w:sz w:val="22"/>
          <w:szCs w:val="22"/>
          <w:lang w:val="tr-TR" w:eastAsia="tr-TR"/>
        </w:rPr>
        <w:t xml:space="preserve"> </w:t>
      </w:r>
      <w:proofErr w:type="spellStart"/>
      <w:r w:rsidRPr="009B380E">
        <w:rPr>
          <w:sz w:val="22"/>
          <w:szCs w:val="22"/>
          <w:lang w:val="tr-TR" w:eastAsia="tr-TR"/>
        </w:rPr>
        <w:t>medium</w:t>
      </w:r>
      <w:proofErr w:type="spellEnd"/>
      <w:r w:rsidRPr="009B380E">
        <w:rPr>
          <w:sz w:val="22"/>
          <w:szCs w:val="22"/>
          <w:lang w:val="tr-TR" w:eastAsia="tr-TR"/>
        </w:rPr>
        <w:t xml:space="preserve"> </w:t>
      </w:r>
      <w:proofErr w:type="spellStart"/>
      <w:r w:rsidRPr="009B380E">
        <w:rPr>
          <w:sz w:val="22"/>
          <w:szCs w:val="22"/>
          <w:lang w:val="tr-TR" w:eastAsia="tr-TR"/>
        </w:rPr>
        <w:t>influences</w:t>
      </w:r>
      <w:proofErr w:type="spellEnd"/>
      <w:r w:rsidRPr="009B380E">
        <w:rPr>
          <w:sz w:val="22"/>
          <w:szCs w:val="22"/>
          <w:lang w:val="tr-TR" w:eastAsia="tr-TR"/>
        </w:rPr>
        <w:t xml:space="preserve"> </w:t>
      </w:r>
      <w:proofErr w:type="spellStart"/>
      <w:r w:rsidRPr="009B380E">
        <w:rPr>
          <w:sz w:val="22"/>
          <w:szCs w:val="22"/>
          <w:lang w:val="tr-TR" w:eastAsia="tr-TR"/>
        </w:rPr>
        <w:t>developmental</w:t>
      </w:r>
      <w:proofErr w:type="spellEnd"/>
      <w:r w:rsidRPr="009B380E">
        <w:rPr>
          <w:sz w:val="22"/>
          <w:szCs w:val="22"/>
          <w:lang w:val="tr-TR" w:eastAsia="tr-TR"/>
        </w:rPr>
        <w:t xml:space="preserve"> </w:t>
      </w:r>
      <w:proofErr w:type="spellStart"/>
      <w:r w:rsidRPr="009B380E">
        <w:rPr>
          <w:sz w:val="22"/>
          <w:szCs w:val="22"/>
          <w:lang w:val="tr-TR" w:eastAsia="tr-TR"/>
        </w:rPr>
        <w:t>competence</w:t>
      </w:r>
      <w:proofErr w:type="spellEnd"/>
      <w:r w:rsidRPr="009B380E">
        <w:rPr>
          <w:sz w:val="22"/>
          <w:szCs w:val="22"/>
          <w:lang w:val="tr-TR" w:eastAsia="tr-TR"/>
        </w:rPr>
        <w:t xml:space="preserve"> of </w:t>
      </w:r>
      <w:proofErr w:type="spellStart"/>
      <w:r w:rsidRPr="009B380E">
        <w:rPr>
          <w:sz w:val="22"/>
          <w:szCs w:val="22"/>
          <w:lang w:val="tr-TR" w:eastAsia="tr-TR"/>
        </w:rPr>
        <w:t>cattle</w:t>
      </w:r>
      <w:proofErr w:type="spellEnd"/>
      <w:r w:rsidRPr="009B380E">
        <w:rPr>
          <w:sz w:val="22"/>
          <w:szCs w:val="22"/>
          <w:lang w:val="tr-TR" w:eastAsia="tr-TR"/>
        </w:rPr>
        <w:t xml:space="preserve"> </w:t>
      </w:r>
      <w:proofErr w:type="spellStart"/>
      <w:r w:rsidRPr="009B380E">
        <w:rPr>
          <w:sz w:val="22"/>
          <w:szCs w:val="22"/>
          <w:lang w:val="tr-TR" w:eastAsia="tr-TR"/>
        </w:rPr>
        <w:t>oocytes</w:t>
      </w:r>
      <w:proofErr w:type="spellEnd"/>
      <w:r w:rsidRPr="009B380E">
        <w:rPr>
          <w:sz w:val="22"/>
          <w:szCs w:val="22"/>
          <w:lang w:val="tr-TR" w:eastAsia="tr-TR"/>
        </w:rPr>
        <w:t xml:space="preserve">. South </w:t>
      </w:r>
      <w:proofErr w:type="spellStart"/>
      <w:r w:rsidRPr="009B380E">
        <w:rPr>
          <w:sz w:val="22"/>
          <w:szCs w:val="22"/>
          <w:lang w:val="tr-TR" w:eastAsia="tr-TR"/>
        </w:rPr>
        <w:t>African</w:t>
      </w:r>
      <w:proofErr w:type="spellEnd"/>
      <w:r w:rsidRPr="009B380E">
        <w:rPr>
          <w:sz w:val="22"/>
          <w:szCs w:val="22"/>
          <w:lang w:val="tr-TR" w:eastAsia="tr-TR"/>
        </w:rPr>
        <w:t xml:space="preserve"> </w:t>
      </w:r>
      <w:proofErr w:type="spellStart"/>
      <w:r w:rsidRPr="009B380E">
        <w:rPr>
          <w:sz w:val="22"/>
          <w:szCs w:val="22"/>
          <w:lang w:val="tr-TR" w:eastAsia="tr-TR"/>
        </w:rPr>
        <w:t>Journal</w:t>
      </w:r>
      <w:proofErr w:type="spellEnd"/>
      <w:r w:rsidRPr="009B380E">
        <w:rPr>
          <w:sz w:val="22"/>
          <w:szCs w:val="22"/>
          <w:lang w:val="tr-TR" w:eastAsia="tr-TR"/>
        </w:rPr>
        <w:t xml:space="preserve"> of </w:t>
      </w:r>
      <w:proofErr w:type="spellStart"/>
      <w:r w:rsidRPr="009B380E">
        <w:rPr>
          <w:sz w:val="22"/>
          <w:szCs w:val="22"/>
          <w:lang w:val="tr-TR" w:eastAsia="tr-TR"/>
        </w:rPr>
        <w:t>Animal</w:t>
      </w:r>
      <w:proofErr w:type="spellEnd"/>
      <w:r w:rsidRPr="009B380E">
        <w:rPr>
          <w:sz w:val="22"/>
          <w:szCs w:val="22"/>
          <w:lang w:val="tr-TR" w:eastAsia="tr-TR"/>
        </w:rPr>
        <w:t xml:space="preserve"> </w:t>
      </w:r>
      <w:proofErr w:type="spellStart"/>
      <w:r w:rsidRPr="009B380E">
        <w:rPr>
          <w:sz w:val="22"/>
          <w:szCs w:val="22"/>
          <w:lang w:val="tr-TR" w:eastAsia="tr-TR"/>
        </w:rPr>
        <w:t>Science</w:t>
      </w:r>
      <w:proofErr w:type="spellEnd"/>
      <w:r w:rsidRPr="009B380E">
        <w:rPr>
          <w:sz w:val="22"/>
          <w:szCs w:val="22"/>
          <w:lang w:val="tr-TR" w:eastAsia="tr-TR"/>
        </w:rPr>
        <w:t xml:space="preserve"> 2015, </w:t>
      </w:r>
      <w:proofErr w:type="gramStart"/>
      <w:r w:rsidRPr="009B380E">
        <w:rPr>
          <w:sz w:val="22"/>
          <w:szCs w:val="22"/>
          <w:lang w:val="tr-TR" w:eastAsia="tr-TR"/>
        </w:rPr>
        <w:t>4  5</w:t>
      </w:r>
      <w:proofErr w:type="gramEnd"/>
      <w:r w:rsidRPr="009B380E">
        <w:rPr>
          <w:sz w:val="22"/>
          <w:szCs w:val="22"/>
          <w:lang w:val="tr-TR" w:eastAsia="tr-TR"/>
        </w:rPr>
        <w:t xml:space="preserve"> (No. 5)</w:t>
      </w:r>
    </w:p>
    <w:p w:rsidR="000D7B72" w:rsidRPr="00CF5205" w:rsidRDefault="000D7B72" w:rsidP="000D7B72">
      <w:pPr>
        <w:rPr>
          <w:color w:val="000000"/>
          <w:sz w:val="22"/>
          <w:szCs w:val="22"/>
        </w:rPr>
      </w:pPr>
      <w:r w:rsidRPr="00CF5205">
        <w:rPr>
          <w:b/>
          <w:color w:val="000000"/>
          <w:sz w:val="22"/>
          <w:szCs w:val="22"/>
        </w:rPr>
        <w:t>A.</w:t>
      </w:r>
      <w:r>
        <w:rPr>
          <w:b/>
          <w:color w:val="000000"/>
          <w:sz w:val="22"/>
          <w:szCs w:val="22"/>
        </w:rPr>
        <w:t>5</w:t>
      </w:r>
      <w:r w:rsidRPr="00CF5205">
        <w:rPr>
          <w:color w:val="000000"/>
          <w:sz w:val="22"/>
          <w:szCs w:val="22"/>
        </w:rPr>
        <w:t xml:space="preserve">- </w:t>
      </w:r>
      <w:proofErr w:type="spellStart"/>
      <w:r w:rsidRPr="00CF5205">
        <w:rPr>
          <w:color w:val="000000"/>
          <w:sz w:val="22"/>
          <w:szCs w:val="22"/>
        </w:rPr>
        <w:t>Daskiran</w:t>
      </w:r>
      <w:proofErr w:type="spellEnd"/>
      <w:r w:rsidRPr="00CF5205">
        <w:rPr>
          <w:color w:val="000000"/>
          <w:sz w:val="22"/>
          <w:szCs w:val="22"/>
        </w:rPr>
        <w:t xml:space="preserve">, I.; </w:t>
      </w:r>
      <w:proofErr w:type="spellStart"/>
      <w:r w:rsidRPr="00CF5205">
        <w:rPr>
          <w:color w:val="000000"/>
          <w:sz w:val="22"/>
          <w:szCs w:val="22"/>
        </w:rPr>
        <w:t>Cedden</w:t>
      </w:r>
      <w:proofErr w:type="spellEnd"/>
      <w:r w:rsidRPr="00CF5205">
        <w:rPr>
          <w:color w:val="000000"/>
          <w:sz w:val="22"/>
          <w:szCs w:val="22"/>
        </w:rPr>
        <w:t xml:space="preserve">, F.; </w:t>
      </w:r>
      <w:proofErr w:type="spellStart"/>
      <w:r w:rsidRPr="00CF5205">
        <w:rPr>
          <w:color w:val="000000"/>
          <w:sz w:val="22"/>
          <w:szCs w:val="22"/>
        </w:rPr>
        <w:t>Bingol</w:t>
      </w:r>
      <w:proofErr w:type="spellEnd"/>
      <w:r w:rsidRPr="00CF5205">
        <w:rPr>
          <w:color w:val="000000"/>
          <w:sz w:val="22"/>
          <w:szCs w:val="22"/>
        </w:rPr>
        <w:t xml:space="preserve">, M., </w:t>
      </w:r>
      <w:proofErr w:type="spellStart"/>
      <w:r w:rsidRPr="00CF5205">
        <w:rPr>
          <w:color w:val="000000"/>
          <w:sz w:val="22"/>
          <w:szCs w:val="22"/>
        </w:rPr>
        <w:t>Askin</w:t>
      </w:r>
      <w:proofErr w:type="spellEnd"/>
      <w:r w:rsidRPr="00CF5205">
        <w:rPr>
          <w:color w:val="000000"/>
          <w:sz w:val="22"/>
          <w:szCs w:val="22"/>
        </w:rPr>
        <w:t xml:space="preserve">, K., 2008 </w:t>
      </w:r>
      <w:proofErr w:type="gramStart"/>
      <w:r w:rsidRPr="00CF5205">
        <w:rPr>
          <w:color w:val="000000"/>
          <w:sz w:val="22"/>
          <w:szCs w:val="22"/>
        </w:rPr>
        <w:t>Some</w:t>
      </w:r>
      <w:proofErr w:type="gramEnd"/>
      <w:r w:rsidRPr="00CF5205">
        <w:rPr>
          <w:color w:val="000000"/>
          <w:sz w:val="22"/>
          <w:szCs w:val="22"/>
        </w:rPr>
        <w:t xml:space="preserve"> physical characteristics of coarse fibre obtained from </w:t>
      </w:r>
      <w:proofErr w:type="spellStart"/>
      <w:r w:rsidRPr="00CF5205">
        <w:rPr>
          <w:color w:val="000000"/>
          <w:sz w:val="22"/>
          <w:szCs w:val="22"/>
        </w:rPr>
        <w:t>Norduz</w:t>
      </w:r>
      <w:proofErr w:type="spellEnd"/>
      <w:r w:rsidRPr="00CF5205">
        <w:rPr>
          <w:color w:val="000000"/>
          <w:sz w:val="22"/>
          <w:szCs w:val="22"/>
        </w:rPr>
        <w:t xml:space="preserve"> goat. Journal of Animal and Veterinary Advances,</w:t>
      </w:r>
      <w:r w:rsidRPr="00CF5205">
        <w:rPr>
          <w:b/>
          <w:color w:val="000000"/>
          <w:sz w:val="22"/>
          <w:szCs w:val="22"/>
        </w:rPr>
        <w:t xml:space="preserve"> </w:t>
      </w:r>
      <w:proofErr w:type="gramStart"/>
      <w:r w:rsidRPr="00CF5205">
        <w:rPr>
          <w:b/>
          <w:color w:val="000000"/>
          <w:sz w:val="22"/>
          <w:szCs w:val="22"/>
        </w:rPr>
        <w:t>7 ,</w:t>
      </w:r>
      <w:proofErr w:type="gramEnd"/>
      <w:r w:rsidRPr="00CF5205">
        <w:rPr>
          <w:b/>
          <w:color w:val="000000"/>
          <w:sz w:val="22"/>
          <w:szCs w:val="22"/>
        </w:rPr>
        <w:t> </w:t>
      </w:r>
      <w:r w:rsidRPr="00CF5205">
        <w:rPr>
          <w:color w:val="000000"/>
          <w:sz w:val="22"/>
          <w:szCs w:val="22"/>
        </w:rPr>
        <w:t>5: 545-547</w:t>
      </w:r>
    </w:p>
    <w:p w:rsidR="000D7B72" w:rsidRPr="00CF5205" w:rsidRDefault="000D7B72" w:rsidP="000D7B72">
      <w:pPr>
        <w:rPr>
          <w:color w:val="000000"/>
          <w:sz w:val="22"/>
          <w:szCs w:val="22"/>
        </w:rPr>
      </w:pPr>
      <w:proofErr w:type="gramStart"/>
      <w:r w:rsidRPr="00CF5205">
        <w:rPr>
          <w:b/>
          <w:color w:val="000000"/>
          <w:sz w:val="22"/>
          <w:szCs w:val="22"/>
        </w:rPr>
        <w:t>A.</w:t>
      </w:r>
      <w:r>
        <w:rPr>
          <w:b/>
          <w:color w:val="000000"/>
          <w:sz w:val="22"/>
          <w:szCs w:val="22"/>
        </w:rPr>
        <w:t>6</w:t>
      </w:r>
      <w:r w:rsidRPr="00CF5205">
        <w:rPr>
          <w:color w:val="000000"/>
          <w:sz w:val="22"/>
          <w:szCs w:val="22"/>
        </w:rPr>
        <w:t xml:space="preserve">- </w:t>
      </w:r>
      <w:proofErr w:type="spellStart"/>
      <w:r w:rsidRPr="00CF5205">
        <w:rPr>
          <w:color w:val="000000"/>
          <w:sz w:val="22"/>
          <w:szCs w:val="22"/>
        </w:rPr>
        <w:t>Cedden</w:t>
      </w:r>
      <w:proofErr w:type="spellEnd"/>
      <w:r w:rsidRPr="00CF5205">
        <w:rPr>
          <w:color w:val="000000"/>
          <w:sz w:val="22"/>
          <w:szCs w:val="22"/>
        </w:rPr>
        <w:t xml:space="preserve">, F.; </w:t>
      </w:r>
      <w:proofErr w:type="spellStart"/>
      <w:r w:rsidRPr="00CF5205">
        <w:rPr>
          <w:color w:val="000000"/>
          <w:sz w:val="22"/>
          <w:szCs w:val="22"/>
        </w:rPr>
        <w:t>Yilmaz</w:t>
      </w:r>
      <w:proofErr w:type="spellEnd"/>
      <w:r w:rsidRPr="00CF5205">
        <w:rPr>
          <w:color w:val="000000"/>
          <w:sz w:val="22"/>
          <w:szCs w:val="22"/>
        </w:rPr>
        <w:t xml:space="preserve">, O.; </w:t>
      </w:r>
      <w:proofErr w:type="spellStart"/>
      <w:r w:rsidRPr="00CF5205">
        <w:rPr>
          <w:color w:val="000000"/>
          <w:sz w:val="22"/>
          <w:szCs w:val="22"/>
        </w:rPr>
        <w:t>Ankarali</w:t>
      </w:r>
      <w:proofErr w:type="spellEnd"/>
      <w:r w:rsidRPr="00CF5205">
        <w:rPr>
          <w:color w:val="000000"/>
          <w:sz w:val="22"/>
          <w:szCs w:val="22"/>
        </w:rPr>
        <w:t xml:space="preserve">, B., </w:t>
      </w:r>
      <w:proofErr w:type="spellStart"/>
      <w:r w:rsidRPr="00CF5205">
        <w:rPr>
          <w:color w:val="000000"/>
          <w:sz w:val="22"/>
          <w:szCs w:val="22"/>
        </w:rPr>
        <w:t>Ertugrul</w:t>
      </w:r>
      <w:proofErr w:type="spellEnd"/>
      <w:r w:rsidRPr="00CF5205">
        <w:rPr>
          <w:color w:val="000000"/>
          <w:sz w:val="22"/>
          <w:szCs w:val="22"/>
        </w:rPr>
        <w:t>, M., 2008.</w:t>
      </w:r>
      <w:proofErr w:type="gramEnd"/>
      <w:r w:rsidRPr="00CF5205">
        <w:rPr>
          <w:color w:val="000000"/>
          <w:sz w:val="22"/>
          <w:szCs w:val="22"/>
        </w:rPr>
        <w:t xml:space="preserve"> Fattening of crossbreed </w:t>
      </w:r>
      <w:proofErr w:type="spellStart"/>
      <w:r w:rsidRPr="00CF5205">
        <w:rPr>
          <w:color w:val="000000"/>
          <w:sz w:val="22"/>
          <w:szCs w:val="22"/>
        </w:rPr>
        <w:t>Akkaraman</w:t>
      </w:r>
      <w:proofErr w:type="spellEnd"/>
      <w:r w:rsidRPr="00CF5205">
        <w:rPr>
          <w:color w:val="000000"/>
          <w:sz w:val="22"/>
          <w:szCs w:val="22"/>
        </w:rPr>
        <w:t xml:space="preserve"> lambs in extensive condition. Journal of Animal and Veterinary Advances,</w:t>
      </w:r>
      <w:r w:rsidRPr="00CF5205">
        <w:rPr>
          <w:rStyle w:val="frsourcelabel1"/>
          <w:color w:val="000000"/>
          <w:sz w:val="22"/>
          <w:szCs w:val="22"/>
        </w:rPr>
        <w:t xml:space="preserve"> </w:t>
      </w:r>
      <w:r w:rsidRPr="00CF5205">
        <w:rPr>
          <w:color w:val="000000"/>
          <w:sz w:val="22"/>
          <w:szCs w:val="22"/>
        </w:rPr>
        <w:t>7,</w:t>
      </w:r>
      <w:proofErr w:type="gramStart"/>
      <w:r w:rsidRPr="00CF5205">
        <w:rPr>
          <w:color w:val="000000"/>
          <w:sz w:val="22"/>
          <w:szCs w:val="22"/>
        </w:rPr>
        <w:t>  5</w:t>
      </w:r>
      <w:proofErr w:type="gramEnd"/>
      <w:r w:rsidRPr="00CF5205">
        <w:rPr>
          <w:color w:val="000000"/>
          <w:sz w:val="22"/>
          <w:szCs w:val="22"/>
        </w:rPr>
        <w:t>: 595-598.</w:t>
      </w:r>
    </w:p>
    <w:p w:rsidR="000D7B72" w:rsidRPr="00CF5205" w:rsidRDefault="000D7B72" w:rsidP="000D7B72">
      <w:pPr>
        <w:rPr>
          <w:sz w:val="22"/>
          <w:szCs w:val="22"/>
        </w:rPr>
      </w:pPr>
      <w:r w:rsidRPr="00CF5205">
        <w:rPr>
          <w:b/>
          <w:color w:val="000000"/>
          <w:sz w:val="22"/>
          <w:szCs w:val="22"/>
        </w:rPr>
        <w:t>A.</w:t>
      </w:r>
      <w:r>
        <w:rPr>
          <w:b/>
          <w:color w:val="000000"/>
          <w:sz w:val="22"/>
          <w:szCs w:val="22"/>
        </w:rPr>
        <w:t>7</w:t>
      </w:r>
      <w:r w:rsidRPr="00CF5205">
        <w:rPr>
          <w:color w:val="000000"/>
          <w:sz w:val="22"/>
          <w:szCs w:val="22"/>
        </w:rPr>
        <w:t xml:space="preserve">-  </w:t>
      </w:r>
      <w:proofErr w:type="spellStart"/>
      <w:r w:rsidRPr="00CF5205">
        <w:rPr>
          <w:color w:val="000000"/>
          <w:sz w:val="22"/>
          <w:szCs w:val="22"/>
        </w:rPr>
        <w:t>Cedden</w:t>
      </w:r>
      <w:proofErr w:type="spellEnd"/>
      <w:r w:rsidRPr="00CF5205">
        <w:rPr>
          <w:color w:val="000000"/>
          <w:sz w:val="22"/>
          <w:szCs w:val="22"/>
        </w:rPr>
        <w:t xml:space="preserve">, F; </w:t>
      </w:r>
      <w:proofErr w:type="spellStart"/>
      <w:r w:rsidRPr="00CF5205">
        <w:rPr>
          <w:color w:val="000000"/>
          <w:sz w:val="22"/>
          <w:szCs w:val="22"/>
        </w:rPr>
        <w:t>Kaya</w:t>
      </w:r>
      <w:proofErr w:type="spellEnd"/>
      <w:r w:rsidRPr="00CF5205">
        <w:rPr>
          <w:color w:val="000000"/>
          <w:sz w:val="22"/>
          <w:szCs w:val="22"/>
        </w:rPr>
        <w:t xml:space="preserve">, SO; </w:t>
      </w:r>
      <w:proofErr w:type="spellStart"/>
      <w:r w:rsidRPr="00CF5205">
        <w:rPr>
          <w:color w:val="000000"/>
          <w:sz w:val="22"/>
          <w:szCs w:val="22"/>
        </w:rPr>
        <w:t>Daskiran</w:t>
      </w:r>
      <w:proofErr w:type="spellEnd"/>
      <w:r w:rsidRPr="00CF5205">
        <w:rPr>
          <w:color w:val="000000"/>
          <w:sz w:val="22"/>
          <w:szCs w:val="22"/>
        </w:rPr>
        <w:t xml:space="preserve">, I Somatic cell, udder and milk yield in goat Revue de </w:t>
      </w:r>
      <w:proofErr w:type="spellStart"/>
      <w:r w:rsidRPr="00CF5205">
        <w:rPr>
          <w:color w:val="000000"/>
          <w:sz w:val="22"/>
          <w:szCs w:val="22"/>
        </w:rPr>
        <w:t>Medecine</w:t>
      </w:r>
      <w:proofErr w:type="spellEnd"/>
      <w:r w:rsidRPr="00CF5205">
        <w:rPr>
          <w:color w:val="000000"/>
          <w:sz w:val="22"/>
          <w:szCs w:val="22"/>
        </w:rPr>
        <w:t xml:space="preserve"> </w:t>
      </w:r>
      <w:proofErr w:type="spellStart"/>
      <w:r w:rsidRPr="00CF5205">
        <w:rPr>
          <w:color w:val="000000"/>
          <w:sz w:val="22"/>
          <w:szCs w:val="22"/>
        </w:rPr>
        <w:t>Veterinaire</w:t>
      </w:r>
      <w:proofErr w:type="spellEnd"/>
      <w:r w:rsidRPr="00CF5205">
        <w:rPr>
          <w:color w:val="000000"/>
          <w:sz w:val="22"/>
          <w:szCs w:val="22"/>
        </w:rPr>
        <w:t>,  159, 4: 237-2</w:t>
      </w:r>
      <w:r w:rsidRPr="00CF5205">
        <w:rPr>
          <w:sz w:val="22"/>
          <w:szCs w:val="22"/>
        </w:rPr>
        <w:t>  http://revmedvet.com/2008/RMV159_237_242.pdf </w:t>
      </w:r>
    </w:p>
    <w:p w:rsidR="000D7B72" w:rsidRPr="00CF5205" w:rsidRDefault="000D7B72" w:rsidP="000D7B72">
      <w:pPr>
        <w:rPr>
          <w:color w:val="000000"/>
          <w:sz w:val="22"/>
          <w:szCs w:val="22"/>
        </w:rPr>
      </w:pPr>
      <w:proofErr w:type="gramStart"/>
      <w:r w:rsidRPr="00CF5205">
        <w:rPr>
          <w:b/>
          <w:color w:val="000000"/>
          <w:sz w:val="22"/>
          <w:szCs w:val="22"/>
        </w:rPr>
        <w:t>A.</w:t>
      </w:r>
      <w:r>
        <w:rPr>
          <w:b/>
          <w:color w:val="000000"/>
          <w:sz w:val="22"/>
          <w:szCs w:val="22"/>
        </w:rPr>
        <w:t>8</w:t>
      </w:r>
      <w:r w:rsidRPr="00CF5205">
        <w:rPr>
          <w:color w:val="000000"/>
          <w:sz w:val="22"/>
          <w:szCs w:val="22"/>
        </w:rPr>
        <w:t xml:space="preserve">- </w:t>
      </w:r>
      <w:proofErr w:type="spellStart"/>
      <w:r w:rsidRPr="00CF5205">
        <w:rPr>
          <w:color w:val="000000"/>
          <w:sz w:val="22"/>
          <w:szCs w:val="22"/>
        </w:rPr>
        <w:t>Darcan</w:t>
      </w:r>
      <w:proofErr w:type="spellEnd"/>
      <w:r w:rsidRPr="00CF5205">
        <w:rPr>
          <w:color w:val="000000"/>
          <w:sz w:val="22"/>
          <w:szCs w:val="22"/>
        </w:rPr>
        <w:t xml:space="preserve">, N; </w:t>
      </w:r>
      <w:proofErr w:type="spellStart"/>
      <w:r w:rsidRPr="00CF5205">
        <w:rPr>
          <w:color w:val="000000"/>
          <w:sz w:val="22"/>
          <w:szCs w:val="22"/>
        </w:rPr>
        <w:t>Cedden</w:t>
      </w:r>
      <w:proofErr w:type="spellEnd"/>
      <w:r w:rsidRPr="00CF5205">
        <w:rPr>
          <w:color w:val="000000"/>
          <w:sz w:val="22"/>
          <w:szCs w:val="22"/>
        </w:rPr>
        <w:t xml:space="preserve">, F; </w:t>
      </w:r>
      <w:proofErr w:type="spellStart"/>
      <w:r w:rsidRPr="00CF5205">
        <w:rPr>
          <w:color w:val="000000"/>
          <w:sz w:val="22"/>
          <w:szCs w:val="22"/>
        </w:rPr>
        <w:t>Cankaya</w:t>
      </w:r>
      <w:proofErr w:type="spellEnd"/>
      <w:r w:rsidRPr="00CF5205">
        <w:rPr>
          <w:color w:val="000000"/>
          <w:sz w:val="22"/>
          <w:szCs w:val="22"/>
        </w:rPr>
        <w:t>, S., 2008.</w:t>
      </w:r>
      <w:proofErr w:type="gramEnd"/>
      <w:r w:rsidRPr="00CF5205">
        <w:rPr>
          <w:color w:val="000000"/>
          <w:sz w:val="22"/>
          <w:szCs w:val="22"/>
        </w:rPr>
        <w:t xml:space="preserve"> </w:t>
      </w:r>
      <w:proofErr w:type="gramStart"/>
      <w:r w:rsidRPr="00CF5205">
        <w:rPr>
          <w:color w:val="000000"/>
          <w:sz w:val="22"/>
          <w:szCs w:val="22"/>
        </w:rPr>
        <w:t>Spraying effects on some physiological and behavioural traits of goats in a subtropical climate.</w:t>
      </w:r>
      <w:proofErr w:type="gramEnd"/>
      <w:r w:rsidRPr="00CF5205">
        <w:rPr>
          <w:color w:val="000000"/>
          <w:sz w:val="22"/>
          <w:szCs w:val="22"/>
        </w:rPr>
        <w:t xml:space="preserve"> Italian Journal of Animal Science, </w:t>
      </w:r>
      <w:r w:rsidRPr="00CF5205">
        <w:rPr>
          <w:rStyle w:val="databold1"/>
          <w:b w:val="0"/>
          <w:color w:val="000000"/>
          <w:sz w:val="22"/>
          <w:szCs w:val="22"/>
        </w:rPr>
        <w:t>7,</w:t>
      </w:r>
      <w:r w:rsidRPr="00CF5205">
        <w:rPr>
          <w:b/>
          <w:color w:val="000000"/>
          <w:sz w:val="22"/>
          <w:szCs w:val="22"/>
        </w:rPr>
        <w:t xml:space="preserve"> </w:t>
      </w:r>
      <w:r w:rsidRPr="00CF5205">
        <w:rPr>
          <w:rStyle w:val="databold1"/>
          <w:b w:val="0"/>
          <w:color w:val="000000"/>
          <w:sz w:val="22"/>
          <w:szCs w:val="22"/>
        </w:rPr>
        <w:t>1:</w:t>
      </w:r>
      <w:r w:rsidRPr="00CF5205">
        <w:rPr>
          <w:b/>
          <w:color w:val="000000"/>
          <w:sz w:val="22"/>
          <w:szCs w:val="22"/>
        </w:rPr>
        <w:t xml:space="preserve"> </w:t>
      </w:r>
      <w:r w:rsidRPr="00CF5205">
        <w:rPr>
          <w:rStyle w:val="databold1"/>
          <w:b w:val="0"/>
          <w:color w:val="000000"/>
          <w:sz w:val="22"/>
          <w:szCs w:val="22"/>
        </w:rPr>
        <w:t>77-85</w:t>
      </w:r>
      <w:r w:rsidRPr="00CF5205">
        <w:rPr>
          <w:color w:val="000000"/>
          <w:sz w:val="22"/>
          <w:szCs w:val="22"/>
        </w:rPr>
        <w:t xml:space="preserve">    </w:t>
      </w:r>
    </w:p>
    <w:p w:rsidR="000D7B72" w:rsidRPr="00CF5205" w:rsidRDefault="000D7B72" w:rsidP="000D7B72">
      <w:pPr>
        <w:rPr>
          <w:sz w:val="22"/>
          <w:szCs w:val="22"/>
        </w:rPr>
      </w:pPr>
      <w:r w:rsidRPr="00CF5205">
        <w:rPr>
          <w:b/>
          <w:color w:val="000000"/>
          <w:sz w:val="22"/>
          <w:szCs w:val="22"/>
        </w:rPr>
        <w:t>A.</w:t>
      </w:r>
      <w:r>
        <w:rPr>
          <w:b/>
          <w:color w:val="000000"/>
          <w:sz w:val="22"/>
          <w:szCs w:val="22"/>
        </w:rPr>
        <w:t>9</w:t>
      </w:r>
      <w:r w:rsidRPr="00CF5205">
        <w:rPr>
          <w:color w:val="000000"/>
          <w:sz w:val="22"/>
          <w:szCs w:val="22"/>
        </w:rPr>
        <w:t xml:space="preserve">- </w:t>
      </w:r>
      <w:hyperlink r:id="rId13" w:history="1">
        <w:r w:rsidRPr="00CF5205">
          <w:rPr>
            <w:rStyle w:val="Kpr"/>
            <w:color w:val="000000"/>
            <w:sz w:val="22"/>
            <w:szCs w:val="22"/>
          </w:rPr>
          <w:t>Ural K</w:t>
        </w:r>
      </w:hyperlink>
      <w:r w:rsidRPr="00CF5205">
        <w:rPr>
          <w:color w:val="000000"/>
          <w:sz w:val="22"/>
          <w:szCs w:val="22"/>
        </w:rPr>
        <w:t xml:space="preserve">, </w:t>
      </w:r>
      <w:hyperlink r:id="rId14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Alic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D</w:t>
        </w:r>
      </w:hyperlink>
      <w:r w:rsidRPr="00CF5205">
        <w:rPr>
          <w:color w:val="000000"/>
          <w:sz w:val="22"/>
          <w:szCs w:val="22"/>
        </w:rPr>
        <w:t xml:space="preserve">, </w:t>
      </w:r>
      <w:hyperlink r:id="rId15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Haydardedeoglu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>, A. E</w:t>
        </w:r>
      </w:hyperlink>
      <w:r w:rsidRPr="00CF5205">
        <w:rPr>
          <w:color w:val="000000"/>
          <w:sz w:val="22"/>
          <w:szCs w:val="22"/>
        </w:rPr>
        <w:t xml:space="preserve">., </w:t>
      </w:r>
      <w:hyperlink r:id="rId16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Cedden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>, F</w:t>
        </w:r>
      </w:hyperlink>
      <w:r w:rsidRPr="00CF5205">
        <w:rPr>
          <w:color w:val="000000"/>
          <w:sz w:val="22"/>
          <w:szCs w:val="22"/>
        </w:rPr>
        <w:t xml:space="preserve">., </w:t>
      </w:r>
      <w:hyperlink r:id="rId17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Guzel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M</w:t>
        </w:r>
      </w:hyperlink>
      <w:r w:rsidRPr="00CF5205">
        <w:rPr>
          <w:color w:val="000000"/>
          <w:sz w:val="22"/>
          <w:szCs w:val="22"/>
        </w:rPr>
        <w:t xml:space="preserve">., </w:t>
      </w:r>
      <w:hyperlink r:id="rId18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Ozyildiz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>, Z</w:t>
        </w:r>
      </w:hyperlink>
      <w:r w:rsidRPr="00CF5205">
        <w:rPr>
          <w:color w:val="000000"/>
          <w:sz w:val="22"/>
          <w:szCs w:val="22"/>
        </w:rPr>
        <w:t xml:space="preserve">., </w:t>
      </w:r>
      <w:hyperlink r:id="rId19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Cantekin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Z</w:t>
        </w:r>
      </w:hyperlink>
      <w:r w:rsidRPr="00CF5205">
        <w:rPr>
          <w:color w:val="000000"/>
          <w:sz w:val="22"/>
          <w:szCs w:val="22"/>
        </w:rPr>
        <w:t xml:space="preserve">., 2008. </w:t>
      </w:r>
      <w:proofErr w:type="spellStart"/>
      <w:r w:rsidRPr="00CF5205">
        <w:rPr>
          <w:color w:val="000000"/>
          <w:sz w:val="22"/>
          <w:szCs w:val="22"/>
        </w:rPr>
        <w:t>Corynebacterium</w:t>
      </w:r>
      <w:proofErr w:type="spellEnd"/>
      <w:r w:rsidRPr="00CF5205">
        <w:rPr>
          <w:color w:val="000000"/>
          <w:sz w:val="22"/>
          <w:szCs w:val="22"/>
        </w:rPr>
        <w:t xml:space="preserve"> </w:t>
      </w:r>
      <w:proofErr w:type="spellStart"/>
      <w:r w:rsidRPr="00CF5205">
        <w:rPr>
          <w:color w:val="000000"/>
          <w:sz w:val="22"/>
          <w:szCs w:val="22"/>
        </w:rPr>
        <w:t>pseudotuberculosis</w:t>
      </w:r>
      <w:proofErr w:type="spellEnd"/>
      <w:r w:rsidRPr="00CF5205">
        <w:rPr>
          <w:color w:val="000000"/>
          <w:sz w:val="22"/>
          <w:szCs w:val="22"/>
        </w:rPr>
        <w:t xml:space="preserve"> infection in </w:t>
      </w:r>
      <w:proofErr w:type="spellStart"/>
      <w:r w:rsidRPr="00CF5205">
        <w:rPr>
          <w:color w:val="000000"/>
          <w:sz w:val="22"/>
          <w:szCs w:val="22"/>
        </w:rPr>
        <w:t>Saanen</w:t>
      </w:r>
      <w:proofErr w:type="spellEnd"/>
      <w:r w:rsidRPr="00CF5205">
        <w:rPr>
          <w:color w:val="000000"/>
          <w:sz w:val="22"/>
          <w:szCs w:val="22"/>
        </w:rPr>
        <w:t xml:space="preserve"> x </w:t>
      </w:r>
      <w:proofErr w:type="spellStart"/>
      <w:r w:rsidRPr="00CF5205">
        <w:rPr>
          <w:color w:val="000000"/>
          <w:sz w:val="22"/>
          <w:szCs w:val="22"/>
        </w:rPr>
        <w:t>Kilis</w:t>
      </w:r>
      <w:proofErr w:type="spellEnd"/>
      <w:r w:rsidRPr="00CF5205">
        <w:rPr>
          <w:color w:val="000000"/>
          <w:sz w:val="22"/>
          <w:szCs w:val="22"/>
        </w:rPr>
        <w:t xml:space="preserve"> crossbred (White) goats in </w:t>
      </w:r>
      <w:smartTag w:uri="urn:schemas-microsoft-com:office:smarttags" w:element="place">
        <w:smartTag w:uri="urn:schemas-microsoft-com:office:smarttags" w:element="City">
          <w:r w:rsidRPr="00CF5205">
            <w:rPr>
              <w:color w:val="000000"/>
              <w:sz w:val="22"/>
              <w:szCs w:val="22"/>
            </w:rPr>
            <w:t>Ankara</w:t>
          </w:r>
        </w:smartTag>
        <w:r w:rsidRPr="00CF5205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country-region">
          <w:r w:rsidRPr="00CF5205">
            <w:rPr>
              <w:color w:val="000000"/>
              <w:sz w:val="22"/>
              <w:szCs w:val="22"/>
            </w:rPr>
            <w:t>Turkey</w:t>
          </w:r>
        </w:smartTag>
      </w:smartTag>
      <w:r w:rsidRPr="00CF5205">
        <w:rPr>
          <w:color w:val="000000"/>
          <w:sz w:val="22"/>
          <w:szCs w:val="22"/>
        </w:rPr>
        <w:t xml:space="preserve"> and effective </w:t>
      </w:r>
      <w:proofErr w:type="spellStart"/>
      <w:r w:rsidRPr="00CF5205">
        <w:rPr>
          <w:color w:val="000000"/>
          <w:sz w:val="22"/>
          <w:szCs w:val="22"/>
        </w:rPr>
        <w:t>kanamycin</w:t>
      </w:r>
      <w:proofErr w:type="spellEnd"/>
      <w:r w:rsidRPr="00CF5205">
        <w:rPr>
          <w:color w:val="000000"/>
          <w:sz w:val="22"/>
          <w:szCs w:val="22"/>
        </w:rPr>
        <w:t xml:space="preserve"> treatment: A prospective, randomized, double-blinded, placebo-controlled clinical trial. Small Ruminant Research, </w:t>
      </w:r>
      <w:r w:rsidRPr="00CF5205">
        <w:rPr>
          <w:sz w:val="22"/>
          <w:szCs w:val="22"/>
        </w:rPr>
        <w:t>77</w:t>
      </w:r>
      <w:proofErr w:type="gramStart"/>
      <w:r w:rsidRPr="00CF5205">
        <w:rPr>
          <w:sz w:val="22"/>
          <w:szCs w:val="22"/>
        </w:rPr>
        <w:t>,1</w:t>
      </w:r>
      <w:proofErr w:type="gramEnd"/>
      <w:r w:rsidRPr="00CF5205">
        <w:rPr>
          <w:rStyle w:val="frsourcelabel1"/>
          <w:sz w:val="22"/>
          <w:szCs w:val="22"/>
        </w:rPr>
        <w:t>:</w:t>
      </w:r>
      <w:r w:rsidRPr="00CF5205">
        <w:rPr>
          <w:sz w:val="22"/>
          <w:szCs w:val="22"/>
        </w:rPr>
        <w:t xml:space="preserve"> 84-88.</w:t>
      </w:r>
    </w:p>
    <w:p w:rsidR="000D7B72" w:rsidRPr="00CF5205" w:rsidRDefault="000D7B72" w:rsidP="000D7B72">
      <w:pPr>
        <w:rPr>
          <w:color w:val="000000"/>
          <w:sz w:val="22"/>
          <w:szCs w:val="22"/>
        </w:rPr>
      </w:pPr>
      <w:r w:rsidRPr="00CF5205">
        <w:rPr>
          <w:b/>
          <w:sz w:val="22"/>
          <w:szCs w:val="22"/>
        </w:rPr>
        <w:t>A.</w:t>
      </w:r>
      <w:r>
        <w:rPr>
          <w:b/>
          <w:sz w:val="22"/>
          <w:szCs w:val="22"/>
        </w:rPr>
        <w:t>10</w:t>
      </w:r>
      <w:r w:rsidRPr="00CF5205">
        <w:rPr>
          <w:sz w:val="22"/>
          <w:szCs w:val="22"/>
        </w:rPr>
        <w:t xml:space="preserve">- </w:t>
      </w:r>
      <w:hyperlink r:id="rId20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Sarica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, </w:t>
        </w:r>
        <w:proofErr w:type="spellStart"/>
        <w:r w:rsidRPr="00CF5205">
          <w:rPr>
            <w:rStyle w:val="Kpr"/>
            <w:color w:val="000000"/>
            <w:sz w:val="22"/>
            <w:szCs w:val="22"/>
          </w:rPr>
          <w:t>S</w:t>
        </w:r>
      </w:hyperlink>
      <w:r w:rsidRPr="00CF5205">
        <w:rPr>
          <w:color w:val="000000"/>
          <w:sz w:val="22"/>
          <w:szCs w:val="22"/>
        </w:rPr>
        <w:t>.,</w:t>
      </w:r>
      <w:hyperlink r:id="rId21" w:history="1">
        <w:r w:rsidRPr="00CF5205">
          <w:rPr>
            <w:rStyle w:val="Kpr"/>
            <w:color w:val="000000"/>
            <w:sz w:val="22"/>
            <w:szCs w:val="22"/>
          </w:rPr>
          <w:t>Corduk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M</w:t>
        </w:r>
      </w:hyperlink>
      <w:r w:rsidRPr="00CF5205">
        <w:rPr>
          <w:color w:val="000000"/>
          <w:sz w:val="22"/>
          <w:szCs w:val="22"/>
        </w:rPr>
        <w:t xml:space="preserve">., </w:t>
      </w:r>
      <w:hyperlink r:id="rId22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Suicmez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>, M</w:t>
        </w:r>
      </w:hyperlink>
      <w:r w:rsidRPr="00CF5205">
        <w:rPr>
          <w:color w:val="000000"/>
          <w:sz w:val="22"/>
          <w:szCs w:val="22"/>
        </w:rPr>
        <w:t xml:space="preserve">., </w:t>
      </w:r>
      <w:hyperlink r:id="rId23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Cedden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F</w:t>
        </w:r>
      </w:hyperlink>
      <w:r w:rsidRPr="00CF5205">
        <w:rPr>
          <w:color w:val="000000"/>
          <w:sz w:val="22"/>
          <w:szCs w:val="22"/>
        </w:rPr>
        <w:t xml:space="preserve">., </w:t>
      </w:r>
      <w:hyperlink r:id="rId24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Yildirim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>, M</w:t>
        </w:r>
      </w:hyperlink>
      <w:r w:rsidRPr="00CF5205">
        <w:rPr>
          <w:color w:val="000000"/>
          <w:sz w:val="22"/>
          <w:szCs w:val="22"/>
        </w:rPr>
        <w:t xml:space="preserve">., </w:t>
      </w:r>
      <w:hyperlink r:id="rId25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Kilinc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K</w:t>
        </w:r>
      </w:hyperlink>
      <w:r w:rsidRPr="00CF5205">
        <w:rPr>
          <w:color w:val="000000"/>
          <w:sz w:val="22"/>
          <w:szCs w:val="22"/>
        </w:rPr>
        <w:t xml:space="preserve">., 2007. </w:t>
      </w:r>
      <w:proofErr w:type="gramStart"/>
      <w:r w:rsidRPr="00CF5205">
        <w:rPr>
          <w:color w:val="000000"/>
          <w:sz w:val="22"/>
          <w:szCs w:val="22"/>
        </w:rPr>
        <w:t>The effects of dietary L-</w:t>
      </w:r>
      <w:proofErr w:type="spellStart"/>
      <w:r w:rsidRPr="00CF5205">
        <w:rPr>
          <w:color w:val="000000"/>
          <w:sz w:val="22"/>
          <w:szCs w:val="22"/>
        </w:rPr>
        <w:t>carnitine</w:t>
      </w:r>
      <w:proofErr w:type="spellEnd"/>
      <w:r w:rsidRPr="00CF5205">
        <w:rPr>
          <w:color w:val="000000"/>
          <w:sz w:val="22"/>
          <w:szCs w:val="22"/>
        </w:rPr>
        <w:t xml:space="preserve"> supplementation on semen traits, reproductive parameters, and testicular histology of Japanese quail breeders.</w:t>
      </w:r>
      <w:proofErr w:type="gramEnd"/>
      <w:r w:rsidRPr="00CF5205">
        <w:rPr>
          <w:color w:val="000000"/>
          <w:sz w:val="22"/>
          <w:szCs w:val="22"/>
        </w:rPr>
        <w:t xml:space="preserve"> Journal of Applied Poultry Research, 16, 2: 178-186.</w:t>
      </w:r>
    </w:p>
    <w:p w:rsidR="000D7B72" w:rsidRPr="00CF5205" w:rsidRDefault="000D7B72" w:rsidP="000D7B72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A.11</w:t>
      </w:r>
      <w:r w:rsidRPr="00CF5205">
        <w:rPr>
          <w:b/>
          <w:color w:val="000000"/>
          <w:sz w:val="22"/>
          <w:szCs w:val="22"/>
        </w:rPr>
        <w:t>-</w:t>
      </w:r>
      <w:r w:rsidRPr="00CF5205">
        <w:rPr>
          <w:color w:val="000000"/>
          <w:sz w:val="22"/>
          <w:szCs w:val="22"/>
        </w:rPr>
        <w:t xml:space="preserve"> </w:t>
      </w:r>
      <w:hyperlink r:id="rId26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Denli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O</w:t>
        </w:r>
      </w:hyperlink>
      <w:r w:rsidRPr="00CF5205">
        <w:rPr>
          <w:color w:val="000000"/>
          <w:sz w:val="22"/>
          <w:szCs w:val="22"/>
        </w:rPr>
        <w:t xml:space="preserve">, </w:t>
      </w:r>
      <w:hyperlink r:id="rId27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Barlas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M</w:t>
        </w:r>
      </w:hyperlink>
      <w:r w:rsidRPr="00CF5205">
        <w:rPr>
          <w:color w:val="000000"/>
          <w:sz w:val="22"/>
          <w:szCs w:val="22"/>
        </w:rPr>
        <w:t xml:space="preserve">, </w:t>
      </w:r>
      <w:hyperlink r:id="rId28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Bingol-Kologlu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M</w:t>
        </w:r>
      </w:hyperlink>
      <w:r w:rsidRPr="00CF5205">
        <w:rPr>
          <w:color w:val="000000"/>
          <w:sz w:val="22"/>
          <w:szCs w:val="22"/>
        </w:rPr>
        <w:t xml:space="preserve">, </w:t>
      </w:r>
      <w:hyperlink r:id="rId29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Yagmurlu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A</w:t>
        </w:r>
      </w:hyperlink>
      <w:r w:rsidRPr="00CF5205">
        <w:rPr>
          <w:color w:val="000000"/>
          <w:sz w:val="22"/>
          <w:szCs w:val="22"/>
        </w:rPr>
        <w:t xml:space="preserve">, </w:t>
      </w:r>
      <w:hyperlink r:id="rId30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Ozdamar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S</w:t>
        </w:r>
      </w:hyperlink>
      <w:r w:rsidRPr="00CF5205">
        <w:rPr>
          <w:color w:val="000000"/>
          <w:sz w:val="22"/>
          <w:szCs w:val="22"/>
        </w:rPr>
        <w:t xml:space="preserve">, </w:t>
      </w:r>
      <w:hyperlink r:id="rId31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Hascicek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C</w:t>
        </w:r>
      </w:hyperlink>
      <w:r w:rsidRPr="00CF5205">
        <w:rPr>
          <w:color w:val="000000"/>
          <w:sz w:val="22"/>
          <w:szCs w:val="22"/>
        </w:rPr>
        <w:t xml:space="preserve">, </w:t>
      </w:r>
      <w:hyperlink r:id="rId32" w:history="1">
        <w:proofErr w:type="spellStart"/>
        <w:r w:rsidRPr="00CF5205">
          <w:rPr>
            <w:rStyle w:val="Kpr"/>
            <w:color w:val="000000"/>
            <w:sz w:val="22"/>
            <w:szCs w:val="22"/>
          </w:rPr>
          <w:t>Cedden</w:t>
        </w:r>
        <w:proofErr w:type="spellEnd"/>
        <w:r w:rsidRPr="00CF5205">
          <w:rPr>
            <w:rStyle w:val="Kpr"/>
            <w:color w:val="000000"/>
            <w:sz w:val="22"/>
            <w:szCs w:val="22"/>
          </w:rPr>
          <w:t xml:space="preserve"> F</w:t>
        </w:r>
      </w:hyperlink>
      <w:r w:rsidRPr="00CF5205">
        <w:rPr>
          <w:color w:val="000000"/>
          <w:sz w:val="22"/>
          <w:szCs w:val="22"/>
        </w:rPr>
        <w:t xml:space="preserve">., 2004. The effect on the intestines of continuous release of </w:t>
      </w:r>
      <w:proofErr w:type="spellStart"/>
      <w:r w:rsidRPr="00CF5205">
        <w:rPr>
          <w:color w:val="000000"/>
          <w:sz w:val="22"/>
          <w:szCs w:val="22"/>
        </w:rPr>
        <w:t>methylene</w:t>
      </w:r>
      <w:proofErr w:type="spellEnd"/>
      <w:r w:rsidRPr="00CF5205">
        <w:rPr>
          <w:color w:val="000000"/>
          <w:sz w:val="22"/>
          <w:szCs w:val="22"/>
        </w:rPr>
        <w:t xml:space="preserve"> blue from a drug delivery system: an experimental study in a chick embryo </w:t>
      </w:r>
      <w:proofErr w:type="spellStart"/>
      <w:r w:rsidRPr="00CF5205">
        <w:rPr>
          <w:color w:val="000000"/>
          <w:sz w:val="22"/>
          <w:szCs w:val="22"/>
        </w:rPr>
        <w:t>gastroschisis</w:t>
      </w:r>
      <w:proofErr w:type="spellEnd"/>
      <w:r w:rsidRPr="00CF5205">
        <w:rPr>
          <w:color w:val="000000"/>
          <w:sz w:val="22"/>
          <w:szCs w:val="22"/>
        </w:rPr>
        <w:t xml:space="preserve"> model. </w:t>
      </w:r>
      <w:proofErr w:type="spellStart"/>
      <w:r w:rsidRPr="00CF5205">
        <w:rPr>
          <w:color w:val="000000"/>
          <w:sz w:val="22"/>
          <w:szCs w:val="22"/>
        </w:rPr>
        <w:t>Pediatric</w:t>
      </w:r>
      <w:proofErr w:type="spellEnd"/>
      <w:r w:rsidRPr="00CF5205">
        <w:rPr>
          <w:color w:val="000000"/>
          <w:sz w:val="22"/>
          <w:szCs w:val="22"/>
        </w:rPr>
        <w:t xml:space="preserve"> Surgery International, 20, 8: 609-613    </w:t>
      </w:r>
    </w:p>
    <w:p w:rsidR="000D7B72" w:rsidRPr="00CF5205" w:rsidRDefault="000D7B72" w:rsidP="000D7B72">
      <w:pPr>
        <w:rPr>
          <w:color w:val="000000"/>
          <w:sz w:val="22"/>
          <w:szCs w:val="22"/>
        </w:rPr>
      </w:pPr>
      <w:proofErr w:type="gramStart"/>
      <w:r w:rsidRPr="00CF5205">
        <w:rPr>
          <w:b/>
          <w:color w:val="000000"/>
          <w:sz w:val="22"/>
          <w:szCs w:val="22"/>
        </w:rPr>
        <w:t>A.</w:t>
      </w:r>
      <w:r>
        <w:rPr>
          <w:b/>
          <w:color w:val="000000"/>
          <w:sz w:val="22"/>
          <w:szCs w:val="22"/>
        </w:rPr>
        <w:t>12</w:t>
      </w:r>
      <w:r w:rsidRPr="00CF5205">
        <w:rPr>
          <w:color w:val="000000"/>
          <w:sz w:val="22"/>
          <w:szCs w:val="22"/>
        </w:rPr>
        <w:t xml:space="preserve">- </w:t>
      </w:r>
      <w:proofErr w:type="spellStart"/>
      <w:r w:rsidRPr="00CF5205">
        <w:rPr>
          <w:color w:val="000000"/>
          <w:sz w:val="22"/>
          <w:szCs w:val="22"/>
        </w:rPr>
        <w:t>Nibart</w:t>
      </w:r>
      <w:proofErr w:type="spellEnd"/>
      <w:r w:rsidRPr="00CF5205">
        <w:rPr>
          <w:color w:val="000000"/>
          <w:sz w:val="22"/>
          <w:szCs w:val="22"/>
        </w:rPr>
        <w:t xml:space="preserve">, M; </w:t>
      </w:r>
      <w:proofErr w:type="spellStart"/>
      <w:r w:rsidRPr="00CF5205">
        <w:rPr>
          <w:color w:val="000000"/>
          <w:sz w:val="22"/>
          <w:szCs w:val="22"/>
        </w:rPr>
        <w:t>Sripongpun</w:t>
      </w:r>
      <w:proofErr w:type="spellEnd"/>
      <w:r w:rsidRPr="00CF5205">
        <w:rPr>
          <w:color w:val="000000"/>
          <w:sz w:val="22"/>
          <w:szCs w:val="22"/>
        </w:rPr>
        <w:t xml:space="preserve">, S., </w:t>
      </w:r>
      <w:proofErr w:type="spellStart"/>
      <w:r w:rsidRPr="00CF5205">
        <w:rPr>
          <w:color w:val="000000"/>
          <w:sz w:val="22"/>
          <w:szCs w:val="22"/>
        </w:rPr>
        <w:t>Cedden</w:t>
      </w:r>
      <w:proofErr w:type="spellEnd"/>
      <w:r w:rsidRPr="00CF5205">
        <w:rPr>
          <w:color w:val="000000"/>
          <w:sz w:val="22"/>
          <w:szCs w:val="22"/>
        </w:rPr>
        <w:t>, F</w:t>
      </w:r>
      <w:r w:rsidRPr="00CF5205">
        <w:rPr>
          <w:bCs/>
          <w:color w:val="000000"/>
          <w:sz w:val="22"/>
          <w:szCs w:val="22"/>
        </w:rPr>
        <w:t xml:space="preserve">., </w:t>
      </w:r>
      <w:proofErr w:type="spellStart"/>
      <w:r w:rsidRPr="00CF5205">
        <w:rPr>
          <w:bCs/>
          <w:color w:val="000000"/>
          <w:sz w:val="22"/>
          <w:szCs w:val="22"/>
        </w:rPr>
        <w:t>Mechekour</w:t>
      </w:r>
      <w:proofErr w:type="spellEnd"/>
      <w:r w:rsidRPr="00CF5205">
        <w:rPr>
          <w:bCs/>
          <w:color w:val="000000"/>
          <w:sz w:val="22"/>
          <w:szCs w:val="22"/>
        </w:rPr>
        <w:t xml:space="preserve">, F., </w:t>
      </w:r>
      <w:proofErr w:type="spellStart"/>
      <w:r w:rsidRPr="00CF5205">
        <w:rPr>
          <w:bCs/>
          <w:color w:val="000000"/>
          <w:sz w:val="22"/>
          <w:szCs w:val="22"/>
        </w:rPr>
        <w:t>Leguenne</w:t>
      </w:r>
      <w:proofErr w:type="spellEnd"/>
      <w:r w:rsidRPr="00CF5205">
        <w:rPr>
          <w:bCs/>
          <w:color w:val="000000"/>
          <w:sz w:val="22"/>
          <w:szCs w:val="22"/>
        </w:rPr>
        <w:t xml:space="preserve">, B., </w:t>
      </w:r>
      <w:proofErr w:type="spellStart"/>
      <w:r w:rsidRPr="00CF5205">
        <w:rPr>
          <w:bCs/>
          <w:color w:val="000000"/>
          <w:sz w:val="22"/>
          <w:szCs w:val="22"/>
        </w:rPr>
        <w:t>Thibier</w:t>
      </w:r>
      <w:proofErr w:type="spellEnd"/>
      <w:r w:rsidRPr="00CF5205">
        <w:rPr>
          <w:bCs/>
          <w:color w:val="000000"/>
          <w:sz w:val="22"/>
          <w:szCs w:val="22"/>
        </w:rPr>
        <w:t>, M., 1988.</w:t>
      </w:r>
      <w:proofErr w:type="gramEnd"/>
      <w:r w:rsidRPr="00CF5205">
        <w:rPr>
          <w:bCs/>
          <w:color w:val="000000"/>
          <w:sz w:val="22"/>
          <w:szCs w:val="22"/>
        </w:rPr>
        <w:t xml:space="preserve"> Histological study of bovine intact and </w:t>
      </w:r>
      <w:proofErr w:type="spellStart"/>
      <w:r w:rsidRPr="00CF5205">
        <w:rPr>
          <w:bCs/>
          <w:color w:val="000000"/>
          <w:sz w:val="22"/>
          <w:szCs w:val="22"/>
        </w:rPr>
        <w:t>demi</w:t>
      </w:r>
      <w:proofErr w:type="spellEnd"/>
      <w:r w:rsidRPr="00CF5205">
        <w:rPr>
          <w:bCs/>
          <w:color w:val="000000"/>
          <w:sz w:val="22"/>
          <w:szCs w:val="22"/>
        </w:rPr>
        <w:t>-</w:t>
      </w:r>
      <w:proofErr w:type="gramStart"/>
      <w:r w:rsidRPr="00CF5205">
        <w:rPr>
          <w:bCs/>
          <w:color w:val="000000"/>
          <w:sz w:val="22"/>
          <w:szCs w:val="22"/>
        </w:rPr>
        <w:t>embryos . </w:t>
      </w:r>
      <w:proofErr w:type="gramEnd"/>
      <w:r w:rsidRPr="00CF5205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CF5205">
        <w:rPr>
          <w:color w:val="000000"/>
          <w:sz w:val="22"/>
          <w:szCs w:val="22"/>
        </w:rPr>
        <w:t>Theriogenology</w:t>
      </w:r>
      <w:proofErr w:type="spellEnd"/>
      <w:r w:rsidRPr="00CF5205">
        <w:rPr>
          <w:color w:val="000000"/>
          <w:sz w:val="22"/>
          <w:szCs w:val="22"/>
        </w:rPr>
        <w:t xml:space="preserve"> ,</w:t>
      </w:r>
      <w:proofErr w:type="gramEnd"/>
      <w:r w:rsidRPr="00CF5205">
        <w:rPr>
          <w:color w:val="000000"/>
          <w:sz w:val="22"/>
          <w:szCs w:val="22"/>
        </w:rPr>
        <w:t> 29, 1: 283</w:t>
      </w:r>
    </w:p>
    <w:p w:rsidR="000D7B72" w:rsidRPr="00562B9B" w:rsidRDefault="000D7B72" w:rsidP="00CC7A44">
      <w:pPr>
        <w:spacing w:before="120" w:after="120"/>
        <w:rPr>
          <w:sz w:val="22"/>
          <w:szCs w:val="22"/>
        </w:rPr>
      </w:pPr>
    </w:p>
    <w:p w:rsidR="00CF5205" w:rsidRPr="00CF5205" w:rsidRDefault="00CF5205" w:rsidP="00CF5205">
      <w:pPr>
        <w:rPr>
          <w:bCs/>
          <w:sz w:val="22"/>
          <w:szCs w:val="22"/>
        </w:rPr>
      </w:pPr>
      <w:proofErr w:type="gramStart"/>
      <w:r w:rsidRPr="00CF5205">
        <w:rPr>
          <w:b/>
          <w:sz w:val="22"/>
          <w:szCs w:val="22"/>
        </w:rPr>
        <w:t>B.1</w:t>
      </w:r>
      <w:r w:rsidRPr="00CF5205">
        <w:rPr>
          <w:sz w:val="22"/>
          <w:szCs w:val="22"/>
        </w:rPr>
        <w:t xml:space="preserve">- </w:t>
      </w:r>
      <w:proofErr w:type="spellStart"/>
      <w:r w:rsidRPr="00CF5205">
        <w:rPr>
          <w:sz w:val="22"/>
          <w:szCs w:val="22"/>
        </w:rPr>
        <w:t>Daskiran</w:t>
      </w:r>
      <w:proofErr w:type="spellEnd"/>
      <w:r w:rsidRPr="00CF5205">
        <w:rPr>
          <w:sz w:val="22"/>
          <w:szCs w:val="22"/>
        </w:rPr>
        <w:t xml:space="preserve">, I.; </w:t>
      </w:r>
      <w:proofErr w:type="spellStart"/>
      <w:r w:rsidRPr="00CF5205">
        <w:rPr>
          <w:sz w:val="22"/>
          <w:szCs w:val="22"/>
        </w:rPr>
        <w:t>Cedden</w:t>
      </w:r>
      <w:proofErr w:type="spellEnd"/>
      <w:r w:rsidRPr="00CF5205">
        <w:rPr>
          <w:sz w:val="22"/>
          <w:szCs w:val="22"/>
        </w:rPr>
        <w:t xml:space="preserve">, F.; </w:t>
      </w:r>
      <w:proofErr w:type="spellStart"/>
      <w:r w:rsidRPr="00CF5205">
        <w:rPr>
          <w:sz w:val="22"/>
          <w:szCs w:val="22"/>
        </w:rPr>
        <w:t>Bingol</w:t>
      </w:r>
      <w:proofErr w:type="spellEnd"/>
      <w:r w:rsidRPr="00CF5205">
        <w:rPr>
          <w:sz w:val="22"/>
          <w:szCs w:val="22"/>
        </w:rPr>
        <w:t>, M., 2004.</w:t>
      </w:r>
      <w:proofErr w:type="gramEnd"/>
      <w:r w:rsidRPr="00CF5205">
        <w:rPr>
          <w:sz w:val="22"/>
          <w:szCs w:val="22"/>
        </w:rPr>
        <w:t xml:space="preserve"> </w:t>
      </w:r>
      <w:proofErr w:type="spellStart"/>
      <w:proofErr w:type="gramStart"/>
      <w:r w:rsidRPr="00CF5205">
        <w:rPr>
          <w:sz w:val="22"/>
          <w:szCs w:val="22"/>
        </w:rPr>
        <w:t>Norduz</w:t>
      </w:r>
      <w:proofErr w:type="spellEnd"/>
      <w:r w:rsidRPr="00CF5205">
        <w:rPr>
          <w:sz w:val="22"/>
          <w:szCs w:val="22"/>
        </w:rPr>
        <w:t xml:space="preserve"> Goat of East Anatolia.</w:t>
      </w:r>
      <w:proofErr w:type="gramEnd"/>
      <w:r w:rsidRPr="00CF5205">
        <w:rPr>
          <w:sz w:val="22"/>
          <w:szCs w:val="22"/>
        </w:rPr>
        <w:t xml:space="preserve"> </w:t>
      </w:r>
      <w:r w:rsidRPr="00CF5205">
        <w:rPr>
          <w:rStyle w:val="databold1"/>
          <w:b w:val="0"/>
          <w:sz w:val="22"/>
          <w:szCs w:val="22"/>
        </w:rPr>
        <w:t>Journal of Animal and Veterinary Advances</w:t>
      </w:r>
      <w:r w:rsidRPr="00CF5205">
        <w:rPr>
          <w:sz w:val="22"/>
          <w:szCs w:val="22"/>
        </w:rPr>
        <w:t xml:space="preserve">, </w:t>
      </w:r>
      <w:r w:rsidRPr="00CF5205">
        <w:rPr>
          <w:rStyle w:val="databold1"/>
          <w:b w:val="0"/>
          <w:sz w:val="22"/>
          <w:szCs w:val="22"/>
        </w:rPr>
        <w:t>3</w:t>
      </w:r>
      <w:r w:rsidRPr="00CF5205">
        <w:rPr>
          <w:sz w:val="22"/>
          <w:szCs w:val="22"/>
        </w:rPr>
        <w:t xml:space="preserve">, </w:t>
      </w:r>
      <w:r w:rsidRPr="00CF5205">
        <w:rPr>
          <w:rStyle w:val="databold1"/>
          <w:b w:val="0"/>
          <w:sz w:val="22"/>
          <w:szCs w:val="22"/>
        </w:rPr>
        <w:t>12</w:t>
      </w:r>
      <w:r w:rsidRPr="00CF5205">
        <w:rPr>
          <w:sz w:val="22"/>
          <w:szCs w:val="22"/>
        </w:rPr>
        <w:t xml:space="preserve">: </w:t>
      </w:r>
      <w:r w:rsidRPr="00CF5205">
        <w:rPr>
          <w:rStyle w:val="databold1"/>
          <w:b w:val="0"/>
          <w:sz w:val="22"/>
          <w:szCs w:val="22"/>
        </w:rPr>
        <w:t>881-883</w:t>
      </w:r>
    </w:p>
    <w:p w:rsidR="00CF5205" w:rsidRPr="00CF5205" w:rsidRDefault="00CF5205" w:rsidP="00CF5205">
      <w:pPr>
        <w:rPr>
          <w:rStyle w:val="databold1"/>
          <w:b w:val="0"/>
          <w:color w:val="000000"/>
          <w:sz w:val="22"/>
          <w:szCs w:val="22"/>
        </w:rPr>
      </w:pPr>
      <w:proofErr w:type="gramStart"/>
      <w:r w:rsidRPr="00CF5205">
        <w:rPr>
          <w:b/>
          <w:sz w:val="22"/>
          <w:szCs w:val="22"/>
        </w:rPr>
        <w:t>B.2</w:t>
      </w:r>
      <w:r w:rsidRPr="00CF5205">
        <w:rPr>
          <w:sz w:val="22"/>
          <w:szCs w:val="22"/>
        </w:rPr>
        <w:t xml:space="preserve">- </w:t>
      </w:r>
      <w:proofErr w:type="spellStart"/>
      <w:r w:rsidRPr="00CF5205">
        <w:rPr>
          <w:color w:val="000000"/>
          <w:sz w:val="22"/>
          <w:szCs w:val="22"/>
        </w:rPr>
        <w:t>Daskiran</w:t>
      </w:r>
      <w:proofErr w:type="spellEnd"/>
      <w:r w:rsidRPr="00CF5205">
        <w:rPr>
          <w:color w:val="000000"/>
          <w:sz w:val="22"/>
          <w:szCs w:val="22"/>
        </w:rPr>
        <w:t xml:space="preserve">, I., </w:t>
      </w:r>
      <w:proofErr w:type="spellStart"/>
      <w:r w:rsidRPr="00CF5205">
        <w:rPr>
          <w:color w:val="000000"/>
          <w:sz w:val="22"/>
          <w:szCs w:val="22"/>
        </w:rPr>
        <w:t>Cedden</w:t>
      </w:r>
      <w:proofErr w:type="spellEnd"/>
      <w:r w:rsidRPr="00CF5205">
        <w:rPr>
          <w:color w:val="000000"/>
          <w:sz w:val="22"/>
          <w:szCs w:val="22"/>
        </w:rPr>
        <w:t>, F., 2006.</w:t>
      </w:r>
      <w:proofErr w:type="gramEnd"/>
      <w:r w:rsidRPr="00CF5205">
        <w:rPr>
          <w:color w:val="000000"/>
          <w:sz w:val="22"/>
          <w:szCs w:val="22"/>
        </w:rPr>
        <w:t xml:space="preserve"> </w:t>
      </w:r>
      <w:proofErr w:type="gramStart"/>
      <w:r w:rsidRPr="00CF5205">
        <w:rPr>
          <w:color w:val="000000"/>
          <w:sz w:val="22"/>
          <w:szCs w:val="22"/>
        </w:rPr>
        <w:t xml:space="preserve">Some descriptive characteristics concerning </w:t>
      </w:r>
      <w:proofErr w:type="spellStart"/>
      <w:r w:rsidRPr="00CF5205">
        <w:rPr>
          <w:color w:val="000000"/>
          <w:sz w:val="22"/>
          <w:szCs w:val="22"/>
        </w:rPr>
        <w:t>craniometric</w:t>
      </w:r>
      <w:proofErr w:type="spellEnd"/>
      <w:r w:rsidRPr="00CF5205">
        <w:rPr>
          <w:color w:val="000000"/>
          <w:sz w:val="22"/>
          <w:szCs w:val="22"/>
        </w:rPr>
        <w:t xml:space="preserve"> measurement in </w:t>
      </w:r>
      <w:proofErr w:type="spellStart"/>
      <w:r w:rsidRPr="00CF5205">
        <w:rPr>
          <w:color w:val="000000"/>
          <w:sz w:val="22"/>
          <w:szCs w:val="22"/>
        </w:rPr>
        <w:t>Kangal</w:t>
      </w:r>
      <w:proofErr w:type="spellEnd"/>
      <w:r w:rsidRPr="00CF5205">
        <w:rPr>
          <w:color w:val="000000"/>
          <w:sz w:val="22"/>
          <w:szCs w:val="22"/>
        </w:rPr>
        <w:t xml:space="preserve"> dog</w:t>
      </w:r>
      <w:r w:rsidRPr="00CF5205">
        <w:rPr>
          <w:b/>
          <w:color w:val="000000"/>
          <w:sz w:val="22"/>
          <w:szCs w:val="22"/>
        </w:rPr>
        <w:t>.</w:t>
      </w:r>
      <w:proofErr w:type="gramEnd"/>
      <w:r w:rsidRPr="00CF5205">
        <w:rPr>
          <w:b/>
          <w:color w:val="000000"/>
          <w:sz w:val="22"/>
          <w:szCs w:val="22"/>
        </w:rPr>
        <w:t xml:space="preserve"> </w:t>
      </w:r>
      <w:r w:rsidRPr="00CF5205">
        <w:rPr>
          <w:rStyle w:val="databold1"/>
          <w:b w:val="0"/>
          <w:color w:val="000000"/>
          <w:sz w:val="22"/>
          <w:szCs w:val="22"/>
        </w:rPr>
        <w:t>Journal of Animal and Veterinary Advances</w:t>
      </w:r>
      <w:r w:rsidRPr="00CF5205">
        <w:rPr>
          <w:b/>
          <w:color w:val="000000"/>
          <w:sz w:val="22"/>
          <w:szCs w:val="22"/>
        </w:rPr>
        <w:t>,</w:t>
      </w:r>
      <w:r w:rsidRPr="00CF5205">
        <w:rPr>
          <w:rStyle w:val="databold1"/>
          <w:b w:val="0"/>
          <w:color w:val="000000"/>
          <w:sz w:val="22"/>
          <w:szCs w:val="22"/>
        </w:rPr>
        <w:t xml:space="preserve"> </w:t>
      </w:r>
      <w:proofErr w:type="gramStart"/>
      <w:r w:rsidRPr="00CF5205">
        <w:rPr>
          <w:rStyle w:val="databold1"/>
          <w:b w:val="0"/>
          <w:color w:val="000000"/>
          <w:sz w:val="22"/>
          <w:szCs w:val="22"/>
        </w:rPr>
        <w:t>5</w:t>
      </w:r>
      <w:r w:rsidRPr="00CF5205">
        <w:rPr>
          <w:color w:val="000000"/>
          <w:sz w:val="22"/>
          <w:szCs w:val="22"/>
        </w:rPr>
        <w:t xml:space="preserve">   Issue</w:t>
      </w:r>
      <w:proofErr w:type="gramEnd"/>
      <w:r w:rsidRPr="00CF5205">
        <w:rPr>
          <w:color w:val="000000"/>
          <w:sz w:val="22"/>
          <w:szCs w:val="22"/>
        </w:rPr>
        <w:t xml:space="preserve">: </w:t>
      </w:r>
      <w:r w:rsidRPr="00CF5205">
        <w:rPr>
          <w:rStyle w:val="databold1"/>
          <w:b w:val="0"/>
          <w:color w:val="000000"/>
          <w:sz w:val="22"/>
          <w:szCs w:val="22"/>
        </w:rPr>
        <w:t>3</w:t>
      </w:r>
      <w:r w:rsidRPr="00CF5205">
        <w:rPr>
          <w:color w:val="000000"/>
          <w:sz w:val="22"/>
          <w:szCs w:val="22"/>
        </w:rPr>
        <w:t xml:space="preserve">   Pages: </w:t>
      </w:r>
      <w:r w:rsidRPr="00CF5205">
        <w:rPr>
          <w:rStyle w:val="databold1"/>
          <w:b w:val="0"/>
          <w:color w:val="000000"/>
          <w:sz w:val="22"/>
          <w:szCs w:val="22"/>
        </w:rPr>
        <w:t>194-196.</w:t>
      </w:r>
    </w:p>
    <w:p w:rsidR="00CF5205" w:rsidRPr="00CF5205" w:rsidRDefault="00CF5205" w:rsidP="00CF5205">
      <w:pPr>
        <w:rPr>
          <w:color w:val="000000"/>
          <w:sz w:val="22"/>
          <w:szCs w:val="22"/>
        </w:rPr>
      </w:pPr>
      <w:proofErr w:type="gramStart"/>
      <w:r w:rsidRPr="00CF5205">
        <w:rPr>
          <w:rStyle w:val="databold1"/>
          <w:color w:val="000000"/>
          <w:sz w:val="22"/>
          <w:szCs w:val="22"/>
        </w:rPr>
        <w:t>B.3</w:t>
      </w:r>
      <w:r w:rsidRPr="00CF5205">
        <w:rPr>
          <w:rStyle w:val="databold1"/>
          <w:b w:val="0"/>
          <w:color w:val="000000"/>
          <w:sz w:val="22"/>
          <w:szCs w:val="22"/>
        </w:rPr>
        <w:t xml:space="preserve">- </w:t>
      </w:r>
      <w:proofErr w:type="spellStart"/>
      <w:r w:rsidRPr="00CF5205">
        <w:rPr>
          <w:color w:val="000000"/>
          <w:sz w:val="22"/>
          <w:szCs w:val="22"/>
        </w:rPr>
        <w:t>Darcan</w:t>
      </w:r>
      <w:proofErr w:type="spellEnd"/>
      <w:r w:rsidRPr="00CF5205">
        <w:rPr>
          <w:color w:val="000000"/>
          <w:sz w:val="22"/>
          <w:szCs w:val="22"/>
        </w:rPr>
        <w:t xml:space="preserve">, N.; </w:t>
      </w:r>
      <w:proofErr w:type="spellStart"/>
      <w:r w:rsidRPr="00CF5205">
        <w:rPr>
          <w:color w:val="000000"/>
          <w:sz w:val="22"/>
          <w:szCs w:val="22"/>
        </w:rPr>
        <w:t>Cedden</w:t>
      </w:r>
      <w:proofErr w:type="spellEnd"/>
      <w:r w:rsidRPr="00CF5205">
        <w:rPr>
          <w:color w:val="000000"/>
          <w:sz w:val="22"/>
          <w:szCs w:val="22"/>
        </w:rPr>
        <w:t xml:space="preserve">, F.; </w:t>
      </w:r>
      <w:proofErr w:type="spellStart"/>
      <w:r w:rsidRPr="00CF5205">
        <w:rPr>
          <w:color w:val="000000"/>
          <w:sz w:val="22"/>
          <w:szCs w:val="22"/>
        </w:rPr>
        <w:t>Guney</w:t>
      </w:r>
      <w:proofErr w:type="spellEnd"/>
      <w:r w:rsidRPr="00CF5205">
        <w:rPr>
          <w:color w:val="000000"/>
          <w:sz w:val="22"/>
          <w:szCs w:val="22"/>
        </w:rPr>
        <w:t>, O., 2007.</w:t>
      </w:r>
      <w:proofErr w:type="gramEnd"/>
      <w:r w:rsidRPr="00CF5205">
        <w:rPr>
          <w:color w:val="000000"/>
          <w:sz w:val="22"/>
          <w:szCs w:val="22"/>
        </w:rPr>
        <w:t xml:space="preserve"> </w:t>
      </w:r>
      <w:proofErr w:type="gramStart"/>
      <w:r w:rsidRPr="00CF5205">
        <w:rPr>
          <w:color w:val="000000"/>
          <w:sz w:val="22"/>
          <w:szCs w:val="22"/>
        </w:rPr>
        <w:t>Spraying effects on goat welfare in hot and humid climate.</w:t>
      </w:r>
      <w:proofErr w:type="gramEnd"/>
      <w:r w:rsidRPr="00CF5205">
        <w:rPr>
          <w:color w:val="000000"/>
          <w:sz w:val="22"/>
          <w:szCs w:val="22"/>
        </w:rPr>
        <w:t xml:space="preserve"> </w:t>
      </w:r>
      <w:r w:rsidRPr="00CF5205">
        <w:rPr>
          <w:rStyle w:val="databold1"/>
          <w:b w:val="0"/>
          <w:color w:val="000000"/>
          <w:sz w:val="22"/>
          <w:szCs w:val="22"/>
        </w:rPr>
        <w:t>American Journal of Animal and Veterinary Sciences</w:t>
      </w:r>
      <w:r w:rsidRPr="00CF5205">
        <w:rPr>
          <w:color w:val="000000"/>
          <w:sz w:val="22"/>
          <w:szCs w:val="22"/>
        </w:rPr>
        <w:t xml:space="preserve">, </w:t>
      </w:r>
      <w:r w:rsidRPr="00CF5205">
        <w:rPr>
          <w:rStyle w:val="databold1"/>
          <w:b w:val="0"/>
          <w:color w:val="000000"/>
          <w:sz w:val="22"/>
          <w:szCs w:val="22"/>
        </w:rPr>
        <w:t>2</w:t>
      </w:r>
      <w:r w:rsidRPr="00CF5205">
        <w:rPr>
          <w:color w:val="000000"/>
          <w:sz w:val="22"/>
          <w:szCs w:val="22"/>
        </w:rPr>
        <w:t xml:space="preserve">, </w:t>
      </w:r>
      <w:r w:rsidRPr="00CF5205">
        <w:rPr>
          <w:rStyle w:val="databold1"/>
          <w:b w:val="0"/>
          <w:color w:val="000000"/>
          <w:sz w:val="22"/>
          <w:szCs w:val="22"/>
        </w:rPr>
        <w:t>4</w:t>
      </w:r>
      <w:r w:rsidRPr="00CF5205">
        <w:rPr>
          <w:color w:val="000000"/>
          <w:sz w:val="22"/>
          <w:szCs w:val="22"/>
        </w:rPr>
        <w:t xml:space="preserve">: </w:t>
      </w:r>
      <w:r w:rsidRPr="00CF5205">
        <w:rPr>
          <w:rStyle w:val="databold1"/>
          <w:b w:val="0"/>
          <w:color w:val="000000"/>
          <w:sz w:val="22"/>
          <w:szCs w:val="22"/>
        </w:rPr>
        <w:t>99-103</w:t>
      </w:r>
      <w:r w:rsidRPr="00CF5205">
        <w:rPr>
          <w:color w:val="000000"/>
          <w:sz w:val="22"/>
          <w:szCs w:val="22"/>
        </w:rPr>
        <w:t xml:space="preserve">  </w:t>
      </w:r>
    </w:p>
    <w:p w:rsidR="00CF5205" w:rsidRPr="00CF5205" w:rsidRDefault="00CF5205" w:rsidP="00CF5205">
      <w:pPr>
        <w:rPr>
          <w:color w:val="000000"/>
          <w:sz w:val="22"/>
          <w:szCs w:val="22"/>
        </w:rPr>
      </w:pPr>
      <w:r w:rsidRPr="00CF5205">
        <w:rPr>
          <w:b/>
          <w:color w:val="000000"/>
          <w:sz w:val="22"/>
          <w:szCs w:val="22"/>
        </w:rPr>
        <w:t>B.4</w:t>
      </w:r>
      <w:r w:rsidRPr="00CF5205">
        <w:rPr>
          <w:color w:val="000000"/>
          <w:sz w:val="22"/>
          <w:szCs w:val="22"/>
        </w:rPr>
        <w:t xml:space="preserve">- </w:t>
      </w:r>
      <w:proofErr w:type="spellStart"/>
      <w:r w:rsidRPr="00CF5205">
        <w:rPr>
          <w:color w:val="000000"/>
          <w:sz w:val="22"/>
          <w:szCs w:val="22"/>
        </w:rPr>
        <w:t>Cedden</w:t>
      </w:r>
      <w:proofErr w:type="spellEnd"/>
      <w:r w:rsidRPr="00CF5205">
        <w:rPr>
          <w:color w:val="000000"/>
          <w:sz w:val="22"/>
          <w:szCs w:val="22"/>
        </w:rPr>
        <w:t xml:space="preserve">, F., </w:t>
      </w:r>
      <w:proofErr w:type="spellStart"/>
      <w:r w:rsidRPr="00CF5205">
        <w:rPr>
          <w:color w:val="000000"/>
          <w:sz w:val="22"/>
          <w:szCs w:val="22"/>
        </w:rPr>
        <w:t>Daskiran</w:t>
      </w:r>
      <w:proofErr w:type="spellEnd"/>
      <w:r w:rsidRPr="00CF5205"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r w:rsidRPr="00CF5205">
          <w:rPr>
            <w:color w:val="000000"/>
            <w:sz w:val="22"/>
            <w:szCs w:val="22"/>
          </w:rPr>
          <w:t>I.</w:t>
        </w:r>
      </w:smartTag>
      <w:r w:rsidRPr="00CF5205">
        <w:rPr>
          <w:color w:val="000000"/>
          <w:sz w:val="22"/>
          <w:szCs w:val="22"/>
        </w:rPr>
        <w:t xml:space="preserve">, Cetin, Y., </w:t>
      </w:r>
      <w:proofErr w:type="spellStart"/>
      <w:r w:rsidRPr="00CF5205">
        <w:rPr>
          <w:color w:val="000000"/>
          <w:sz w:val="22"/>
          <w:szCs w:val="22"/>
        </w:rPr>
        <w:t>Bingol</w:t>
      </w:r>
      <w:proofErr w:type="spellEnd"/>
      <w:r w:rsidRPr="00CF5205">
        <w:rPr>
          <w:color w:val="000000"/>
          <w:sz w:val="22"/>
          <w:szCs w:val="22"/>
        </w:rPr>
        <w:t xml:space="preserve">, M., </w:t>
      </w:r>
      <w:proofErr w:type="spellStart"/>
      <w:r w:rsidRPr="00CF5205">
        <w:rPr>
          <w:color w:val="000000"/>
          <w:sz w:val="22"/>
          <w:szCs w:val="22"/>
        </w:rPr>
        <w:t>Demir</w:t>
      </w:r>
      <w:proofErr w:type="spellEnd"/>
      <w:r w:rsidRPr="00CF5205">
        <w:rPr>
          <w:color w:val="000000"/>
          <w:sz w:val="22"/>
          <w:szCs w:val="22"/>
        </w:rPr>
        <w:t xml:space="preserve">, O., </w:t>
      </w:r>
      <w:proofErr w:type="spellStart"/>
      <w:r w:rsidRPr="00CF5205">
        <w:rPr>
          <w:color w:val="000000"/>
          <w:sz w:val="22"/>
          <w:szCs w:val="22"/>
        </w:rPr>
        <w:t>Yilmaz</w:t>
      </w:r>
      <w:proofErr w:type="spellEnd"/>
      <w:r w:rsidRPr="00CF5205">
        <w:rPr>
          <w:color w:val="000000"/>
          <w:sz w:val="22"/>
          <w:szCs w:val="22"/>
        </w:rPr>
        <w:t xml:space="preserve">, A., </w:t>
      </w:r>
      <w:proofErr w:type="spellStart"/>
      <w:r w:rsidRPr="00CF5205">
        <w:rPr>
          <w:color w:val="000000"/>
          <w:sz w:val="22"/>
          <w:szCs w:val="22"/>
        </w:rPr>
        <w:t>Aygun</w:t>
      </w:r>
      <w:proofErr w:type="spellEnd"/>
      <w:r w:rsidRPr="00CF5205">
        <w:rPr>
          <w:color w:val="000000"/>
          <w:sz w:val="22"/>
          <w:szCs w:val="22"/>
        </w:rPr>
        <w:t xml:space="preserve">, T., 2007. Immunizing </w:t>
      </w:r>
      <w:proofErr w:type="spellStart"/>
      <w:r w:rsidRPr="00CF5205">
        <w:rPr>
          <w:color w:val="000000"/>
          <w:sz w:val="22"/>
          <w:szCs w:val="22"/>
        </w:rPr>
        <w:t>Norduz</w:t>
      </w:r>
      <w:proofErr w:type="spellEnd"/>
      <w:r w:rsidRPr="00CF5205">
        <w:rPr>
          <w:color w:val="000000"/>
          <w:sz w:val="22"/>
          <w:szCs w:val="22"/>
        </w:rPr>
        <w:t xml:space="preserve"> Goats </w:t>
      </w:r>
      <w:proofErr w:type="gramStart"/>
      <w:r w:rsidRPr="00CF5205">
        <w:rPr>
          <w:color w:val="000000"/>
          <w:sz w:val="22"/>
          <w:szCs w:val="22"/>
        </w:rPr>
        <w:t>Against</w:t>
      </w:r>
      <w:proofErr w:type="gramEnd"/>
      <w:r w:rsidRPr="00CF5205">
        <w:rPr>
          <w:color w:val="000000"/>
          <w:sz w:val="22"/>
          <w:szCs w:val="22"/>
        </w:rPr>
        <w:t xml:space="preserve"> </w:t>
      </w:r>
      <w:proofErr w:type="spellStart"/>
      <w:r w:rsidRPr="00CF5205">
        <w:rPr>
          <w:color w:val="000000"/>
          <w:sz w:val="22"/>
          <w:szCs w:val="22"/>
        </w:rPr>
        <w:t>Inhibin</w:t>
      </w:r>
      <w:proofErr w:type="spellEnd"/>
      <w:r w:rsidRPr="00CF5205">
        <w:rPr>
          <w:color w:val="000000"/>
          <w:sz w:val="22"/>
          <w:szCs w:val="22"/>
        </w:rPr>
        <w:t>. Biotechnology in Animal Husbandry, 23 (5-6): 133-140</w:t>
      </w:r>
    </w:p>
    <w:p w:rsidR="00CF5205" w:rsidRPr="00CF5205" w:rsidRDefault="00CF5205" w:rsidP="00562B9B">
      <w:pPr>
        <w:rPr>
          <w:color w:val="000000"/>
          <w:sz w:val="22"/>
          <w:szCs w:val="22"/>
        </w:rPr>
      </w:pPr>
      <w:proofErr w:type="gramStart"/>
      <w:r w:rsidRPr="00CF5205">
        <w:rPr>
          <w:b/>
          <w:color w:val="000000"/>
          <w:sz w:val="22"/>
          <w:szCs w:val="22"/>
        </w:rPr>
        <w:t>B.5-</w:t>
      </w:r>
      <w:r w:rsidRPr="00CF5205">
        <w:rPr>
          <w:color w:val="000000"/>
          <w:sz w:val="22"/>
          <w:szCs w:val="22"/>
        </w:rPr>
        <w:t xml:space="preserve"> </w:t>
      </w:r>
      <w:proofErr w:type="spellStart"/>
      <w:r w:rsidRPr="00CF5205">
        <w:rPr>
          <w:color w:val="000000"/>
          <w:sz w:val="22"/>
          <w:szCs w:val="22"/>
        </w:rPr>
        <w:t>Barlas</w:t>
      </w:r>
      <w:proofErr w:type="spellEnd"/>
      <w:r w:rsidRPr="00CF5205">
        <w:rPr>
          <w:color w:val="000000"/>
          <w:sz w:val="22"/>
          <w:szCs w:val="22"/>
        </w:rPr>
        <w:t xml:space="preserve">, M., </w:t>
      </w:r>
      <w:proofErr w:type="spellStart"/>
      <w:r w:rsidRPr="00CF5205">
        <w:rPr>
          <w:color w:val="000000"/>
          <w:sz w:val="22"/>
          <w:szCs w:val="22"/>
        </w:rPr>
        <w:t>Denli</w:t>
      </w:r>
      <w:proofErr w:type="spellEnd"/>
      <w:r w:rsidRPr="00CF5205">
        <w:rPr>
          <w:color w:val="000000"/>
          <w:sz w:val="22"/>
          <w:szCs w:val="22"/>
        </w:rPr>
        <w:t xml:space="preserve">, O., </w:t>
      </w:r>
      <w:proofErr w:type="spellStart"/>
      <w:r w:rsidRPr="00CF5205">
        <w:rPr>
          <w:color w:val="000000"/>
          <w:sz w:val="22"/>
          <w:szCs w:val="22"/>
        </w:rPr>
        <w:t>Gonul</w:t>
      </w:r>
      <w:proofErr w:type="spellEnd"/>
      <w:r w:rsidRPr="00CF5205">
        <w:rPr>
          <w:color w:val="000000"/>
          <w:sz w:val="22"/>
          <w:szCs w:val="22"/>
        </w:rPr>
        <w:t xml:space="preserve">, N., </w:t>
      </w:r>
      <w:proofErr w:type="spellStart"/>
      <w:r w:rsidRPr="00CF5205">
        <w:rPr>
          <w:color w:val="000000"/>
          <w:sz w:val="22"/>
          <w:szCs w:val="22"/>
        </w:rPr>
        <w:t>Hascicek</w:t>
      </w:r>
      <w:proofErr w:type="spellEnd"/>
      <w:r w:rsidRPr="00CF5205">
        <w:rPr>
          <w:color w:val="000000"/>
          <w:sz w:val="22"/>
          <w:szCs w:val="22"/>
        </w:rPr>
        <w:t xml:space="preserve">, C., </w:t>
      </w:r>
      <w:proofErr w:type="spellStart"/>
      <w:r w:rsidRPr="00CF5205">
        <w:rPr>
          <w:color w:val="000000"/>
          <w:sz w:val="22"/>
          <w:szCs w:val="22"/>
        </w:rPr>
        <w:t>Ozdamar</w:t>
      </w:r>
      <w:proofErr w:type="spellEnd"/>
      <w:r w:rsidRPr="00CF5205">
        <w:rPr>
          <w:color w:val="000000"/>
          <w:sz w:val="22"/>
          <w:szCs w:val="22"/>
        </w:rPr>
        <w:t xml:space="preserve">, Ş., </w:t>
      </w:r>
      <w:proofErr w:type="spellStart"/>
      <w:r w:rsidRPr="00CF5205">
        <w:rPr>
          <w:color w:val="000000"/>
          <w:sz w:val="22"/>
          <w:szCs w:val="22"/>
        </w:rPr>
        <w:t>Cedden</w:t>
      </w:r>
      <w:proofErr w:type="spellEnd"/>
      <w:r w:rsidRPr="00CF5205">
        <w:rPr>
          <w:color w:val="000000"/>
          <w:sz w:val="22"/>
          <w:szCs w:val="22"/>
        </w:rPr>
        <w:t xml:space="preserve">, F., </w:t>
      </w:r>
      <w:proofErr w:type="spellStart"/>
      <w:r w:rsidRPr="00CF5205">
        <w:rPr>
          <w:color w:val="000000"/>
          <w:sz w:val="22"/>
          <w:szCs w:val="22"/>
        </w:rPr>
        <w:t>Elhan</w:t>
      </w:r>
      <w:proofErr w:type="spellEnd"/>
      <w:r w:rsidRPr="00CF5205">
        <w:rPr>
          <w:color w:val="000000"/>
          <w:sz w:val="22"/>
          <w:szCs w:val="22"/>
        </w:rPr>
        <w:t>, A., 2002.</w:t>
      </w:r>
      <w:proofErr w:type="gramEnd"/>
      <w:r w:rsidRPr="00CF5205">
        <w:rPr>
          <w:color w:val="000000"/>
          <w:sz w:val="22"/>
          <w:szCs w:val="22"/>
        </w:rPr>
        <w:t xml:space="preserve"> The Effect of </w:t>
      </w:r>
      <w:proofErr w:type="spellStart"/>
      <w:r w:rsidRPr="00CF5205">
        <w:rPr>
          <w:color w:val="000000"/>
          <w:sz w:val="22"/>
          <w:szCs w:val="22"/>
        </w:rPr>
        <w:t>Continuos</w:t>
      </w:r>
      <w:proofErr w:type="spellEnd"/>
      <w:r w:rsidRPr="00CF5205">
        <w:rPr>
          <w:color w:val="000000"/>
          <w:sz w:val="22"/>
          <w:szCs w:val="22"/>
        </w:rPr>
        <w:t xml:space="preserve"> Release of </w:t>
      </w:r>
      <w:proofErr w:type="spellStart"/>
      <w:r w:rsidRPr="00CF5205">
        <w:rPr>
          <w:color w:val="000000"/>
          <w:sz w:val="22"/>
          <w:szCs w:val="22"/>
        </w:rPr>
        <w:t>Methylene</w:t>
      </w:r>
      <w:proofErr w:type="spellEnd"/>
      <w:r w:rsidRPr="00CF5205">
        <w:rPr>
          <w:color w:val="000000"/>
          <w:sz w:val="22"/>
          <w:szCs w:val="22"/>
        </w:rPr>
        <w:t xml:space="preserve"> Blue from a Drug Delivery System on the Intestines: An Experimental Study in Chick Embryo </w:t>
      </w:r>
      <w:proofErr w:type="spellStart"/>
      <w:r w:rsidRPr="00CF5205">
        <w:rPr>
          <w:color w:val="000000"/>
          <w:sz w:val="22"/>
          <w:szCs w:val="22"/>
        </w:rPr>
        <w:t>Gastroschisis</w:t>
      </w:r>
      <w:proofErr w:type="spellEnd"/>
      <w:r w:rsidRPr="00CF5205">
        <w:rPr>
          <w:color w:val="000000"/>
          <w:sz w:val="22"/>
          <w:szCs w:val="22"/>
        </w:rPr>
        <w:t xml:space="preserve"> Model. </w:t>
      </w:r>
      <w:proofErr w:type="gramStart"/>
      <w:r w:rsidRPr="00CF5205">
        <w:rPr>
          <w:color w:val="000000"/>
          <w:sz w:val="22"/>
          <w:szCs w:val="22"/>
        </w:rPr>
        <w:t>Jour.</w:t>
      </w:r>
      <w:proofErr w:type="gramEnd"/>
      <w:r w:rsidRPr="00CF5205">
        <w:rPr>
          <w:color w:val="000000"/>
          <w:sz w:val="22"/>
          <w:szCs w:val="22"/>
        </w:rPr>
        <w:t xml:space="preserve"> </w:t>
      </w:r>
      <w:proofErr w:type="gramStart"/>
      <w:r w:rsidRPr="00CF5205">
        <w:rPr>
          <w:color w:val="000000"/>
          <w:sz w:val="22"/>
          <w:szCs w:val="22"/>
        </w:rPr>
        <w:t>Of Ankara Medical School, 24, 4: 159-164.</w:t>
      </w:r>
      <w:proofErr w:type="gramEnd"/>
    </w:p>
    <w:p w:rsidR="00CF5205" w:rsidRPr="00CF5205" w:rsidRDefault="00CF5205" w:rsidP="00CF5205">
      <w:pPr>
        <w:rPr>
          <w:sz w:val="22"/>
          <w:szCs w:val="22"/>
        </w:rPr>
      </w:pPr>
      <w:proofErr w:type="gramStart"/>
      <w:r w:rsidRPr="00CF5205">
        <w:rPr>
          <w:b/>
          <w:sz w:val="22"/>
          <w:szCs w:val="22"/>
        </w:rPr>
        <w:t xml:space="preserve">F.1- </w:t>
      </w:r>
      <w:proofErr w:type="spellStart"/>
      <w:r w:rsidRPr="00CF5205">
        <w:rPr>
          <w:sz w:val="22"/>
          <w:szCs w:val="22"/>
        </w:rPr>
        <w:t>Cedden</w:t>
      </w:r>
      <w:proofErr w:type="spellEnd"/>
      <w:r w:rsidRPr="00CF5205">
        <w:rPr>
          <w:sz w:val="22"/>
          <w:szCs w:val="22"/>
        </w:rPr>
        <w:t>, F., 2002.</w:t>
      </w:r>
      <w:proofErr w:type="gramEnd"/>
      <w:r w:rsidRPr="00CF5205">
        <w:rPr>
          <w:sz w:val="22"/>
          <w:szCs w:val="22"/>
        </w:rPr>
        <w:t xml:space="preserve"> </w:t>
      </w:r>
      <w:proofErr w:type="gramStart"/>
      <w:r w:rsidRPr="00CF5205">
        <w:rPr>
          <w:sz w:val="22"/>
          <w:szCs w:val="22"/>
        </w:rPr>
        <w:t>Poultry Industry in Turkey.</w:t>
      </w:r>
      <w:proofErr w:type="gramEnd"/>
      <w:r w:rsidRPr="00CF5205">
        <w:rPr>
          <w:sz w:val="22"/>
          <w:szCs w:val="22"/>
        </w:rPr>
        <w:t xml:space="preserve"> Poultr</w:t>
      </w:r>
      <w:r>
        <w:rPr>
          <w:sz w:val="22"/>
          <w:szCs w:val="22"/>
        </w:rPr>
        <w:t xml:space="preserve">y Middle East &amp; North Africa, </w:t>
      </w:r>
      <w:r w:rsidRPr="00CF5205">
        <w:rPr>
          <w:sz w:val="22"/>
          <w:szCs w:val="22"/>
        </w:rPr>
        <w:t>166, September-October</w:t>
      </w:r>
    </w:p>
    <w:p w:rsidR="00CF5205" w:rsidRPr="00CF5205" w:rsidRDefault="00CF5205" w:rsidP="00CF5205">
      <w:pPr>
        <w:rPr>
          <w:sz w:val="22"/>
          <w:szCs w:val="22"/>
        </w:rPr>
      </w:pPr>
      <w:proofErr w:type="gramStart"/>
      <w:r w:rsidRPr="00CF5205">
        <w:rPr>
          <w:b/>
          <w:sz w:val="22"/>
          <w:szCs w:val="22"/>
        </w:rPr>
        <w:t>F.2</w:t>
      </w:r>
      <w:r w:rsidRPr="00CF5205">
        <w:rPr>
          <w:sz w:val="22"/>
          <w:szCs w:val="22"/>
        </w:rPr>
        <w:t xml:space="preserve">- </w:t>
      </w:r>
      <w:proofErr w:type="spellStart"/>
      <w:r w:rsidRPr="00CF5205">
        <w:rPr>
          <w:sz w:val="22"/>
          <w:szCs w:val="22"/>
        </w:rPr>
        <w:t>Dellal</w:t>
      </w:r>
      <w:proofErr w:type="spellEnd"/>
      <w:r w:rsidRPr="00CF5205">
        <w:rPr>
          <w:sz w:val="22"/>
          <w:szCs w:val="22"/>
        </w:rPr>
        <w:t xml:space="preserve">, G., </w:t>
      </w:r>
      <w:proofErr w:type="spellStart"/>
      <w:r w:rsidRPr="00CF5205">
        <w:rPr>
          <w:sz w:val="22"/>
          <w:szCs w:val="22"/>
        </w:rPr>
        <w:t>Yener</w:t>
      </w:r>
      <w:proofErr w:type="spellEnd"/>
      <w:r w:rsidRPr="00CF5205">
        <w:rPr>
          <w:sz w:val="22"/>
          <w:szCs w:val="22"/>
        </w:rPr>
        <w:t xml:space="preserve">, S. M., </w:t>
      </w:r>
      <w:proofErr w:type="spellStart"/>
      <w:r w:rsidRPr="00CF5205">
        <w:rPr>
          <w:sz w:val="22"/>
          <w:szCs w:val="22"/>
        </w:rPr>
        <w:t>Cedden</w:t>
      </w:r>
      <w:proofErr w:type="spellEnd"/>
      <w:r w:rsidRPr="00CF5205">
        <w:rPr>
          <w:sz w:val="22"/>
          <w:szCs w:val="22"/>
        </w:rPr>
        <w:t xml:space="preserve">, F., </w:t>
      </w:r>
      <w:proofErr w:type="spellStart"/>
      <w:r w:rsidRPr="00CF5205">
        <w:rPr>
          <w:sz w:val="22"/>
          <w:szCs w:val="22"/>
        </w:rPr>
        <w:t>Barıtcı</w:t>
      </w:r>
      <w:proofErr w:type="spellEnd"/>
      <w:r w:rsidRPr="00CF5205">
        <w:rPr>
          <w:sz w:val="22"/>
          <w:szCs w:val="22"/>
        </w:rPr>
        <w:t>, 2006.</w:t>
      </w:r>
      <w:proofErr w:type="gramEnd"/>
      <w:r w:rsidRPr="00CF5205">
        <w:rPr>
          <w:sz w:val="22"/>
          <w:szCs w:val="22"/>
        </w:rPr>
        <w:t xml:space="preserve"> </w:t>
      </w:r>
      <w:proofErr w:type="gramStart"/>
      <w:r w:rsidRPr="00CF5205">
        <w:rPr>
          <w:sz w:val="22"/>
          <w:szCs w:val="22"/>
        </w:rPr>
        <w:t>Animal Breeding and Production in Turkey.</w:t>
      </w:r>
      <w:proofErr w:type="gramEnd"/>
      <w:r w:rsidRPr="00CF5205">
        <w:rPr>
          <w:sz w:val="22"/>
          <w:szCs w:val="22"/>
        </w:rPr>
        <w:t xml:space="preserve"> </w:t>
      </w:r>
      <w:proofErr w:type="spellStart"/>
      <w:r w:rsidRPr="00CF5205">
        <w:rPr>
          <w:sz w:val="22"/>
          <w:szCs w:val="22"/>
        </w:rPr>
        <w:t>Saltur</w:t>
      </w:r>
      <w:proofErr w:type="spellEnd"/>
      <w:r w:rsidRPr="00CF5205">
        <w:rPr>
          <w:sz w:val="22"/>
          <w:szCs w:val="22"/>
        </w:rPr>
        <w:t>-Ankara</w:t>
      </w:r>
    </w:p>
    <w:p w:rsidR="00CF5205" w:rsidRPr="00562B9B" w:rsidRDefault="00950825" w:rsidP="00562B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Some of f</w:t>
      </w:r>
      <w:r w:rsidR="00CF5205" w:rsidRPr="00562B9B">
        <w:rPr>
          <w:b/>
          <w:bCs/>
          <w:sz w:val="22"/>
          <w:szCs w:val="22"/>
        </w:rPr>
        <w:t>ull text articles published in proceedings of international meetings</w:t>
      </w:r>
    </w:p>
    <w:p w:rsidR="00CF5205" w:rsidRDefault="00CF5205" w:rsidP="00CF5205">
      <w:pPr>
        <w:rPr>
          <w:sz w:val="22"/>
          <w:szCs w:val="22"/>
        </w:rPr>
      </w:pPr>
      <w:r w:rsidRPr="00CF5205">
        <w:rPr>
          <w:b/>
          <w:sz w:val="22"/>
          <w:szCs w:val="22"/>
        </w:rPr>
        <w:t xml:space="preserve"> </w:t>
      </w:r>
      <w:proofErr w:type="gramStart"/>
      <w:r w:rsidRPr="00CF5205">
        <w:rPr>
          <w:b/>
          <w:sz w:val="22"/>
          <w:szCs w:val="22"/>
        </w:rPr>
        <w:t>H.1-</w:t>
      </w:r>
      <w:r w:rsidRPr="00CF5205">
        <w:rPr>
          <w:sz w:val="22"/>
          <w:szCs w:val="22"/>
        </w:rPr>
        <w:t xml:space="preserve"> </w:t>
      </w:r>
      <w:proofErr w:type="spellStart"/>
      <w:r w:rsidRPr="00CF5205">
        <w:rPr>
          <w:sz w:val="22"/>
          <w:szCs w:val="22"/>
        </w:rPr>
        <w:t>Yener</w:t>
      </w:r>
      <w:proofErr w:type="spellEnd"/>
      <w:r w:rsidRPr="00CF5205">
        <w:rPr>
          <w:sz w:val="22"/>
          <w:szCs w:val="22"/>
        </w:rPr>
        <w:t xml:space="preserve">, S. M., </w:t>
      </w:r>
      <w:proofErr w:type="spellStart"/>
      <w:r w:rsidRPr="00CF5205">
        <w:rPr>
          <w:sz w:val="22"/>
          <w:szCs w:val="22"/>
        </w:rPr>
        <w:t>Mansour</w:t>
      </w:r>
      <w:proofErr w:type="spellEnd"/>
      <w:r w:rsidRPr="00CF5205">
        <w:rPr>
          <w:sz w:val="22"/>
          <w:szCs w:val="22"/>
        </w:rPr>
        <w:t xml:space="preserve">, H., </w:t>
      </w:r>
      <w:proofErr w:type="spellStart"/>
      <w:r w:rsidRPr="00CF5205">
        <w:rPr>
          <w:sz w:val="22"/>
          <w:szCs w:val="22"/>
        </w:rPr>
        <w:t>Cedden</w:t>
      </w:r>
      <w:proofErr w:type="spellEnd"/>
      <w:r w:rsidRPr="00CF5205">
        <w:rPr>
          <w:sz w:val="22"/>
          <w:szCs w:val="22"/>
        </w:rPr>
        <w:t>, F., 2000.</w:t>
      </w:r>
      <w:proofErr w:type="gramEnd"/>
      <w:r w:rsidRPr="00CF5205">
        <w:rPr>
          <w:sz w:val="22"/>
          <w:szCs w:val="22"/>
        </w:rPr>
        <w:t xml:space="preserve"> </w:t>
      </w:r>
      <w:proofErr w:type="gramStart"/>
      <w:r w:rsidRPr="00CF5205">
        <w:rPr>
          <w:sz w:val="22"/>
          <w:szCs w:val="22"/>
        </w:rPr>
        <w:t>Mixed Livestock Produ</w:t>
      </w:r>
      <w:r>
        <w:rPr>
          <w:sz w:val="22"/>
          <w:szCs w:val="22"/>
        </w:rPr>
        <w:t>ction.</w:t>
      </w:r>
      <w:proofErr w:type="gramEnd"/>
      <w:r>
        <w:rPr>
          <w:sz w:val="22"/>
          <w:szCs w:val="22"/>
        </w:rPr>
        <w:t xml:space="preserve"> </w:t>
      </w:r>
      <w:r w:rsidRPr="00CF5205">
        <w:rPr>
          <w:sz w:val="22"/>
          <w:szCs w:val="22"/>
        </w:rPr>
        <w:t>International Symposium: Prospects for Sustainable Dai</w:t>
      </w:r>
      <w:r>
        <w:rPr>
          <w:sz w:val="22"/>
          <w:szCs w:val="22"/>
        </w:rPr>
        <w:t xml:space="preserve">ry Sector in         </w:t>
      </w:r>
      <w:r>
        <w:rPr>
          <w:sz w:val="22"/>
          <w:szCs w:val="22"/>
        </w:rPr>
        <w:br/>
        <w:t xml:space="preserve">      the </w:t>
      </w:r>
      <w:smartTag w:uri="urn:schemas-microsoft-com:office:smarttags" w:element="place">
        <w:r>
          <w:rPr>
            <w:sz w:val="22"/>
            <w:szCs w:val="22"/>
          </w:rPr>
          <w:t>Mediterranean</w:t>
        </w:r>
      </w:smartTag>
      <w:r>
        <w:rPr>
          <w:sz w:val="22"/>
          <w:szCs w:val="22"/>
        </w:rPr>
        <w:t>.</w:t>
      </w:r>
      <w:r w:rsidRPr="00CF5205">
        <w:rPr>
          <w:sz w:val="22"/>
          <w:szCs w:val="22"/>
        </w:rPr>
        <w:t xml:space="preserve"> </w:t>
      </w:r>
      <w:proofErr w:type="spellStart"/>
      <w:r w:rsidRPr="00CF5205">
        <w:rPr>
          <w:sz w:val="22"/>
          <w:szCs w:val="22"/>
        </w:rPr>
        <w:t>Hammamet</w:t>
      </w:r>
      <w:proofErr w:type="spellEnd"/>
      <w:r w:rsidRPr="00CF5205">
        <w:rPr>
          <w:sz w:val="22"/>
          <w:szCs w:val="22"/>
        </w:rPr>
        <w:t>-Tunisia 26-28 October</w:t>
      </w:r>
    </w:p>
    <w:p w:rsidR="0007433B" w:rsidRDefault="00CF5205" w:rsidP="0007433B">
      <w:pPr>
        <w:jc w:val="left"/>
        <w:rPr>
          <w:sz w:val="22"/>
          <w:szCs w:val="22"/>
        </w:rPr>
      </w:pPr>
      <w:r w:rsidRPr="00CF5205">
        <w:rPr>
          <w:b/>
          <w:sz w:val="22"/>
          <w:szCs w:val="22"/>
        </w:rPr>
        <w:lastRenderedPageBreak/>
        <w:t xml:space="preserve"> </w:t>
      </w:r>
      <w:proofErr w:type="gramStart"/>
      <w:r w:rsidRPr="00CF5205">
        <w:rPr>
          <w:b/>
          <w:sz w:val="22"/>
          <w:szCs w:val="22"/>
        </w:rPr>
        <w:t>H.2</w:t>
      </w:r>
      <w:r w:rsidRPr="00CF5205">
        <w:rPr>
          <w:sz w:val="22"/>
          <w:szCs w:val="22"/>
        </w:rPr>
        <w:t xml:space="preserve">- </w:t>
      </w:r>
      <w:proofErr w:type="spellStart"/>
      <w:r w:rsidRPr="00CF5205">
        <w:rPr>
          <w:sz w:val="22"/>
          <w:szCs w:val="22"/>
        </w:rPr>
        <w:t>Daskiran</w:t>
      </w:r>
      <w:proofErr w:type="spellEnd"/>
      <w:r w:rsidRPr="00CF5205">
        <w:rPr>
          <w:sz w:val="22"/>
          <w:szCs w:val="22"/>
        </w:rPr>
        <w:t xml:space="preserve">, I., </w:t>
      </w:r>
      <w:proofErr w:type="spellStart"/>
      <w:r w:rsidRPr="00CF5205">
        <w:rPr>
          <w:sz w:val="22"/>
          <w:szCs w:val="22"/>
        </w:rPr>
        <w:t>Cedden</w:t>
      </w:r>
      <w:proofErr w:type="spellEnd"/>
      <w:r w:rsidRPr="00CF5205">
        <w:rPr>
          <w:sz w:val="22"/>
          <w:szCs w:val="22"/>
        </w:rPr>
        <w:t xml:space="preserve">, F., </w:t>
      </w:r>
      <w:proofErr w:type="spellStart"/>
      <w:r w:rsidRPr="00CF5205">
        <w:rPr>
          <w:sz w:val="22"/>
          <w:szCs w:val="22"/>
        </w:rPr>
        <w:t>Bingol</w:t>
      </w:r>
      <w:proofErr w:type="spellEnd"/>
      <w:r w:rsidRPr="00CF5205">
        <w:rPr>
          <w:sz w:val="22"/>
          <w:szCs w:val="22"/>
        </w:rPr>
        <w:t>, M., 2006.</w:t>
      </w:r>
      <w:proofErr w:type="gramEnd"/>
      <w:r w:rsidRPr="00CF5205">
        <w:rPr>
          <w:sz w:val="22"/>
          <w:szCs w:val="22"/>
        </w:rPr>
        <w:t xml:space="preserve"> </w:t>
      </w:r>
      <w:proofErr w:type="spellStart"/>
      <w:r w:rsidRPr="00CF5205">
        <w:rPr>
          <w:sz w:val="22"/>
          <w:szCs w:val="22"/>
        </w:rPr>
        <w:t>Norduz</w:t>
      </w:r>
      <w:proofErr w:type="spellEnd"/>
      <w:r w:rsidRPr="00CF5205">
        <w:rPr>
          <w:sz w:val="22"/>
          <w:szCs w:val="22"/>
        </w:rPr>
        <w:t xml:space="preserve"> Goat. Goat Farming in </w:t>
      </w:r>
      <w:proofErr w:type="gramStart"/>
      <w:r w:rsidRPr="00CF5205">
        <w:rPr>
          <w:sz w:val="22"/>
          <w:szCs w:val="22"/>
        </w:rPr>
        <w:t>Central  and</w:t>
      </w:r>
      <w:proofErr w:type="gramEnd"/>
      <w:r w:rsidRPr="00CF5205">
        <w:rPr>
          <w:sz w:val="22"/>
          <w:szCs w:val="22"/>
        </w:rPr>
        <w:t xml:space="preserve"> Eastern  European  Countries: Present and Future. 27-30 June,</w:t>
      </w:r>
      <w:r w:rsidR="00562B9B">
        <w:rPr>
          <w:sz w:val="22"/>
          <w:szCs w:val="22"/>
        </w:rPr>
        <w:t xml:space="preserve"> </w:t>
      </w:r>
      <w:r w:rsidRPr="00CF5205">
        <w:rPr>
          <w:sz w:val="22"/>
          <w:szCs w:val="22"/>
        </w:rPr>
        <w:t>Constanta-Romania</w:t>
      </w:r>
      <w:r w:rsidR="00562B9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562B9B" w:rsidRDefault="00CF5205" w:rsidP="0007433B">
      <w:pPr>
        <w:jc w:val="left"/>
        <w:rPr>
          <w:sz w:val="22"/>
          <w:szCs w:val="22"/>
        </w:rPr>
      </w:pPr>
      <w:r w:rsidRPr="00CF5205">
        <w:rPr>
          <w:b/>
          <w:sz w:val="22"/>
          <w:szCs w:val="22"/>
        </w:rPr>
        <w:t>I. Abstracts published in proceedings of international meetings</w:t>
      </w:r>
      <w:r w:rsidR="0007433B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CF5205">
        <w:rPr>
          <w:b/>
          <w:sz w:val="22"/>
          <w:szCs w:val="22"/>
        </w:rPr>
        <w:t>I.1-</w:t>
      </w:r>
      <w:r w:rsidRPr="00CF5205">
        <w:rPr>
          <w:sz w:val="22"/>
          <w:szCs w:val="22"/>
        </w:rPr>
        <w:t xml:space="preserve"> </w:t>
      </w:r>
      <w:proofErr w:type="spellStart"/>
      <w:r w:rsidRPr="00CF5205">
        <w:rPr>
          <w:sz w:val="22"/>
          <w:szCs w:val="22"/>
        </w:rPr>
        <w:t>Cedden</w:t>
      </w:r>
      <w:proofErr w:type="spellEnd"/>
      <w:r w:rsidRPr="00CF5205">
        <w:rPr>
          <w:sz w:val="22"/>
          <w:szCs w:val="22"/>
        </w:rPr>
        <w:t xml:space="preserve">, F., 1993. </w:t>
      </w:r>
      <w:proofErr w:type="spellStart"/>
      <w:proofErr w:type="gramStart"/>
      <w:r w:rsidRPr="00CF5205">
        <w:rPr>
          <w:sz w:val="22"/>
          <w:szCs w:val="22"/>
        </w:rPr>
        <w:t>Estrus</w:t>
      </w:r>
      <w:proofErr w:type="spellEnd"/>
      <w:r w:rsidRPr="00CF5205">
        <w:rPr>
          <w:sz w:val="22"/>
          <w:szCs w:val="22"/>
        </w:rPr>
        <w:t xml:space="preserve"> Synchronization and Artificial Insemination with </w:t>
      </w:r>
      <w:proofErr w:type="spellStart"/>
      <w:r w:rsidRPr="00CF5205">
        <w:rPr>
          <w:sz w:val="22"/>
          <w:szCs w:val="22"/>
        </w:rPr>
        <w:t>Cloprostenol</w:t>
      </w:r>
      <w:proofErr w:type="spellEnd"/>
      <w:r w:rsidRPr="00CF5205">
        <w:rPr>
          <w:sz w:val="22"/>
          <w:szCs w:val="22"/>
        </w:rPr>
        <w:t xml:space="preserve"> in Pure and Crossbred </w:t>
      </w:r>
      <w:proofErr w:type="spellStart"/>
      <w:r w:rsidRPr="00CF5205">
        <w:rPr>
          <w:sz w:val="22"/>
          <w:szCs w:val="22"/>
        </w:rPr>
        <w:t>Akkaraman</w:t>
      </w:r>
      <w:proofErr w:type="spellEnd"/>
      <w:r w:rsidRPr="00CF5205">
        <w:rPr>
          <w:sz w:val="22"/>
          <w:szCs w:val="22"/>
        </w:rPr>
        <w:t xml:space="preserve"> Ewes.</w:t>
      </w:r>
      <w:proofErr w:type="gramEnd"/>
      <w:r w:rsidRPr="00CF5205">
        <w:rPr>
          <w:sz w:val="22"/>
          <w:szCs w:val="22"/>
        </w:rPr>
        <w:t xml:space="preserve"> 44</w:t>
      </w:r>
      <w:r w:rsidRPr="00CF5205">
        <w:rPr>
          <w:sz w:val="22"/>
          <w:szCs w:val="22"/>
          <w:vertAlign w:val="superscript"/>
        </w:rPr>
        <w:t>th</w:t>
      </w:r>
      <w:r w:rsidRPr="00CF5205">
        <w:rPr>
          <w:sz w:val="22"/>
          <w:szCs w:val="22"/>
        </w:rPr>
        <w:t>Annual Meeting of EAAP 16-19 August-Denmark</w:t>
      </w:r>
    </w:p>
    <w:p w:rsidR="00CF5205" w:rsidRPr="00CF5205" w:rsidRDefault="00CF5205" w:rsidP="00562B9B">
      <w:pPr>
        <w:rPr>
          <w:sz w:val="22"/>
          <w:szCs w:val="22"/>
        </w:rPr>
      </w:pPr>
      <w:proofErr w:type="gramStart"/>
      <w:r w:rsidRPr="00CF5205">
        <w:rPr>
          <w:b/>
          <w:sz w:val="22"/>
          <w:szCs w:val="22"/>
        </w:rPr>
        <w:t>I.2-</w:t>
      </w:r>
      <w:r w:rsidRPr="00CF5205">
        <w:rPr>
          <w:sz w:val="22"/>
          <w:szCs w:val="22"/>
        </w:rPr>
        <w:t xml:space="preserve"> </w:t>
      </w:r>
      <w:proofErr w:type="spellStart"/>
      <w:r w:rsidRPr="00CF5205">
        <w:rPr>
          <w:sz w:val="22"/>
          <w:szCs w:val="22"/>
        </w:rPr>
        <w:t>Cedden</w:t>
      </w:r>
      <w:proofErr w:type="spellEnd"/>
      <w:r w:rsidRPr="00CF5205">
        <w:rPr>
          <w:sz w:val="22"/>
          <w:szCs w:val="22"/>
        </w:rPr>
        <w:t>, F., 1996.</w:t>
      </w:r>
      <w:proofErr w:type="gramEnd"/>
      <w:r w:rsidRPr="00CF5205">
        <w:rPr>
          <w:sz w:val="22"/>
          <w:szCs w:val="22"/>
        </w:rPr>
        <w:t xml:space="preserve"> </w:t>
      </w:r>
      <w:proofErr w:type="gramStart"/>
      <w:r w:rsidRPr="00CF5205">
        <w:rPr>
          <w:sz w:val="22"/>
          <w:szCs w:val="22"/>
        </w:rPr>
        <w:t xml:space="preserve">Oestrus Synchronization and </w:t>
      </w:r>
      <w:proofErr w:type="spellStart"/>
      <w:r w:rsidRPr="00CF5205">
        <w:rPr>
          <w:sz w:val="22"/>
          <w:szCs w:val="22"/>
        </w:rPr>
        <w:t>mprovement</w:t>
      </w:r>
      <w:proofErr w:type="spellEnd"/>
      <w:r w:rsidRPr="00CF5205">
        <w:rPr>
          <w:sz w:val="22"/>
          <w:szCs w:val="22"/>
        </w:rPr>
        <w:t xml:space="preserve"> of </w:t>
      </w:r>
      <w:proofErr w:type="spellStart"/>
      <w:r w:rsidRPr="00CF5205">
        <w:rPr>
          <w:sz w:val="22"/>
          <w:szCs w:val="22"/>
        </w:rPr>
        <w:t>Prolificity</w:t>
      </w:r>
      <w:proofErr w:type="spellEnd"/>
      <w:r w:rsidRPr="00CF5205">
        <w:rPr>
          <w:sz w:val="22"/>
          <w:szCs w:val="22"/>
        </w:rPr>
        <w:t xml:space="preserve"> in Angora goats by using </w:t>
      </w:r>
      <w:proofErr w:type="spellStart"/>
      <w:r w:rsidRPr="00CF5205">
        <w:rPr>
          <w:sz w:val="22"/>
          <w:szCs w:val="22"/>
        </w:rPr>
        <w:t>Progestagen</w:t>
      </w:r>
      <w:proofErr w:type="spellEnd"/>
      <w:r w:rsidRPr="00CF5205">
        <w:rPr>
          <w:sz w:val="22"/>
          <w:szCs w:val="22"/>
        </w:rPr>
        <w:t xml:space="preserve"> + PMSG and Prostaglandin F</w:t>
      </w:r>
      <w:r w:rsidRPr="00CF5205">
        <w:rPr>
          <w:sz w:val="22"/>
          <w:szCs w:val="22"/>
          <w:vertAlign w:val="subscript"/>
        </w:rPr>
        <w:t>2</w:t>
      </w:r>
      <w:r w:rsidRPr="00CF5205">
        <w:rPr>
          <w:sz w:val="22"/>
          <w:szCs w:val="22"/>
        </w:rPr>
        <w:t>α in Poor Condition.</w:t>
      </w:r>
      <w:proofErr w:type="gramEnd"/>
      <w:r w:rsidRPr="00CF5205">
        <w:rPr>
          <w:sz w:val="22"/>
          <w:szCs w:val="22"/>
        </w:rPr>
        <w:t xml:space="preserve"> 47</w:t>
      </w:r>
      <w:r w:rsidRPr="00CF5205">
        <w:rPr>
          <w:sz w:val="22"/>
          <w:szCs w:val="22"/>
          <w:vertAlign w:val="superscript"/>
        </w:rPr>
        <w:t>th</w:t>
      </w:r>
      <w:r w:rsidRPr="00CF5205">
        <w:rPr>
          <w:sz w:val="22"/>
          <w:szCs w:val="22"/>
        </w:rPr>
        <w:t>Annual Meeting of EAAP, 25-29 August-Norway</w:t>
      </w:r>
    </w:p>
    <w:p w:rsidR="0007433B" w:rsidRDefault="00CF5205" w:rsidP="00CC7A44">
      <w:pPr>
        <w:rPr>
          <w:sz w:val="22"/>
          <w:szCs w:val="22"/>
        </w:rPr>
      </w:pPr>
      <w:proofErr w:type="gramStart"/>
      <w:r w:rsidRPr="00CF5205">
        <w:rPr>
          <w:b/>
          <w:sz w:val="22"/>
          <w:szCs w:val="22"/>
        </w:rPr>
        <w:t>I.3-</w:t>
      </w:r>
      <w:r w:rsidRPr="00CF5205">
        <w:rPr>
          <w:sz w:val="22"/>
          <w:szCs w:val="22"/>
        </w:rPr>
        <w:t xml:space="preserve"> </w:t>
      </w:r>
      <w:proofErr w:type="spellStart"/>
      <w:r w:rsidRPr="00CF5205">
        <w:rPr>
          <w:sz w:val="22"/>
          <w:szCs w:val="22"/>
        </w:rPr>
        <w:t>Gursel</w:t>
      </w:r>
      <w:proofErr w:type="spellEnd"/>
      <w:r w:rsidRPr="00CF5205">
        <w:rPr>
          <w:sz w:val="22"/>
          <w:szCs w:val="22"/>
        </w:rPr>
        <w:t xml:space="preserve">, A., </w:t>
      </w:r>
      <w:proofErr w:type="spellStart"/>
      <w:r w:rsidRPr="00CF5205">
        <w:rPr>
          <w:sz w:val="22"/>
          <w:szCs w:val="22"/>
        </w:rPr>
        <w:t>Cedden</w:t>
      </w:r>
      <w:proofErr w:type="spellEnd"/>
      <w:r w:rsidRPr="00CF5205">
        <w:rPr>
          <w:sz w:val="22"/>
          <w:szCs w:val="22"/>
        </w:rPr>
        <w:t xml:space="preserve">, F., </w:t>
      </w:r>
      <w:proofErr w:type="spellStart"/>
      <w:r w:rsidRPr="00CF5205">
        <w:rPr>
          <w:sz w:val="22"/>
          <w:szCs w:val="22"/>
        </w:rPr>
        <w:t>Sanli</w:t>
      </w:r>
      <w:proofErr w:type="spellEnd"/>
      <w:r w:rsidRPr="00CF5205">
        <w:rPr>
          <w:sz w:val="22"/>
          <w:szCs w:val="22"/>
        </w:rPr>
        <w:t xml:space="preserve">, E., </w:t>
      </w:r>
      <w:proofErr w:type="spellStart"/>
      <w:r w:rsidRPr="00CF5205">
        <w:rPr>
          <w:sz w:val="22"/>
          <w:szCs w:val="22"/>
        </w:rPr>
        <w:t>Koksan</w:t>
      </w:r>
      <w:proofErr w:type="spellEnd"/>
      <w:r w:rsidRPr="00CF5205">
        <w:rPr>
          <w:sz w:val="22"/>
          <w:szCs w:val="22"/>
        </w:rPr>
        <w:t>, O., 2006.</w:t>
      </w:r>
      <w:proofErr w:type="gramEnd"/>
      <w:r w:rsidRPr="00CF5205">
        <w:rPr>
          <w:sz w:val="22"/>
          <w:szCs w:val="22"/>
        </w:rPr>
        <w:t xml:space="preserve"> Relationship </w:t>
      </w:r>
      <w:proofErr w:type="gramStart"/>
      <w:r w:rsidRPr="00CF5205">
        <w:rPr>
          <w:sz w:val="22"/>
          <w:szCs w:val="22"/>
        </w:rPr>
        <w:t>Between</w:t>
      </w:r>
      <w:proofErr w:type="gramEnd"/>
      <w:r w:rsidRPr="00CF5205">
        <w:rPr>
          <w:sz w:val="22"/>
          <w:szCs w:val="22"/>
        </w:rPr>
        <w:t xml:space="preserve"> Somatic Cell Counts and Some Technological Characteristics of Goat Milk. EAAP 57</w:t>
      </w:r>
      <w:r w:rsidRPr="00CF5205">
        <w:rPr>
          <w:sz w:val="22"/>
          <w:szCs w:val="22"/>
          <w:vertAlign w:val="superscript"/>
        </w:rPr>
        <w:t xml:space="preserve">th </w:t>
      </w:r>
      <w:r w:rsidRPr="00CF5205">
        <w:rPr>
          <w:sz w:val="22"/>
          <w:szCs w:val="22"/>
        </w:rPr>
        <w:t xml:space="preserve">Annual </w:t>
      </w:r>
      <w:proofErr w:type="gramStart"/>
      <w:r w:rsidRPr="00CF5205">
        <w:rPr>
          <w:sz w:val="22"/>
          <w:szCs w:val="22"/>
        </w:rPr>
        <w:t>Meeting ,</w:t>
      </w:r>
      <w:proofErr w:type="gramEnd"/>
      <w:r w:rsidRPr="00CF5205"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F5205">
            <w:rPr>
              <w:sz w:val="22"/>
              <w:szCs w:val="22"/>
            </w:rPr>
            <w:t>Antalya</w:t>
          </w:r>
        </w:smartTag>
      </w:smartTag>
      <w:r w:rsidRPr="00CF5205">
        <w:rPr>
          <w:sz w:val="22"/>
          <w:szCs w:val="22"/>
        </w:rPr>
        <w:t>: 209</w:t>
      </w:r>
    </w:p>
    <w:p w:rsidR="00CF5205" w:rsidRPr="00CF5205" w:rsidRDefault="00CF5205" w:rsidP="00CC7A44">
      <w:pPr>
        <w:rPr>
          <w:sz w:val="22"/>
          <w:szCs w:val="22"/>
          <w:vertAlign w:val="superscript"/>
        </w:rPr>
      </w:pPr>
      <w:proofErr w:type="gramStart"/>
      <w:r w:rsidRPr="00CF5205">
        <w:rPr>
          <w:b/>
          <w:sz w:val="22"/>
          <w:szCs w:val="22"/>
        </w:rPr>
        <w:t>I.4</w:t>
      </w:r>
      <w:r w:rsidRPr="00CF5205">
        <w:rPr>
          <w:sz w:val="22"/>
          <w:szCs w:val="22"/>
        </w:rPr>
        <w:t xml:space="preserve">- </w:t>
      </w:r>
      <w:proofErr w:type="spellStart"/>
      <w:r w:rsidRPr="00CF5205">
        <w:rPr>
          <w:sz w:val="22"/>
          <w:szCs w:val="22"/>
        </w:rPr>
        <w:t>Bingol</w:t>
      </w:r>
      <w:proofErr w:type="spellEnd"/>
      <w:r w:rsidRPr="00CF5205">
        <w:rPr>
          <w:sz w:val="22"/>
          <w:szCs w:val="22"/>
        </w:rPr>
        <w:t xml:space="preserve">, M., </w:t>
      </w:r>
      <w:proofErr w:type="spellStart"/>
      <w:r w:rsidRPr="00CF5205">
        <w:rPr>
          <w:sz w:val="22"/>
          <w:szCs w:val="22"/>
        </w:rPr>
        <w:t>Cedden</w:t>
      </w:r>
      <w:proofErr w:type="spellEnd"/>
      <w:r w:rsidRPr="00CF5205">
        <w:rPr>
          <w:sz w:val="22"/>
          <w:szCs w:val="22"/>
        </w:rPr>
        <w:t xml:space="preserve">, F., </w:t>
      </w:r>
      <w:proofErr w:type="spellStart"/>
      <w:r w:rsidRPr="00CF5205">
        <w:rPr>
          <w:sz w:val="22"/>
          <w:szCs w:val="22"/>
        </w:rPr>
        <w:t>Daskiran</w:t>
      </w:r>
      <w:proofErr w:type="spellEnd"/>
      <w:r w:rsidRPr="00CF5205">
        <w:rPr>
          <w:sz w:val="22"/>
          <w:szCs w:val="22"/>
        </w:rPr>
        <w:t>, I., 2006.</w:t>
      </w:r>
      <w:proofErr w:type="gramEnd"/>
      <w:r w:rsidRPr="00CF5205">
        <w:rPr>
          <w:sz w:val="22"/>
          <w:szCs w:val="22"/>
        </w:rPr>
        <w:t xml:space="preserve"> </w:t>
      </w:r>
      <w:proofErr w:type="gramStart"/>
      <w:r w:rsidRPr="00CF5205">
        <w:rPr>
          <w:sz w:val="22"/>
          <w:szCs w:val="22"/>
        </w:rPr>
        <w:t xml:space="preserve">Some Breeding Characteristics of </w:t>
      </w:r>
      <w:proofErr w:type="spellStart"/>
      <w:r w:rsidRPr="00CF5205">
        <w:rPr>
          <w:sz w:val="22"/>
          <w:szCs w:val="22"/>
        </w:rPr>
        <w:t>Norduz</w:t>
      </w:r>
      <w:proofErr w:type="spellEnd"/>
      <w:r w:rsidRPr="00CF5205">
        <w:rPr>
          <w:sz w:val="22"/>
          <w:szCs w:val="22"/>
        </w:rPr>
        <w:t xml:space="preserve"> Sheep.</w:t>
      </w:r>
      <w:proofErr w:type="gramEnd"/>
      <w:r w:rsidRPr="00CF5205">
        <w:rPr>
          <w:sz w:val="22"/>
          <w:szCs w:val="22"/>
        </w:rPr>
        <w:t xml:space="preserve"> EAAP </w:t>
      </w:r>
      <w:proofErr w:type="gramStart"/>
      <w:r w:rsidRPr="00CF5205">
        <w:rPr>
          <w:sz w:val="22"/>
          <w:szCs w:val="22"/>
        </w:rPr>
        <w:t>57</w:t>
      </w:r>
      <w:r w:rsidRPr="00CF5205">
        <w:rPr>
          <w:sz w:val="22"/>
          <w:szCs w:val="22"/>
          <w:vertAlign w:val="superscript"/>
        </w:rPr>
        <w:t xml:space="preserve">th  </w:t>
      </w:r>
      <w:r w:rsidRPr="00CF5205">
        <w:rPr>
          <w:sz w:val="22"/>
          <w:szCs w:val="22"/>
        </w:rPr>
        <w:t>Annual</w:t>
      </w:r>
      <w:proofErr w:type="gramEnd"/>
      <w:r w:rsidRPr="00CF5205">
        <w:rPr>
          <w:sz w:val="22"/>
          <w:szCs w:val="22"/>
        </w:rPr>
        <w:t xml:space="preserve"> Meeting , </w:t>
      </w:r>
      <w:smartTag w:uri="urn:schemas-microsoft-com:office:smarttags" w:element="place">
        <w:smartTag w:uri="urn:schemas-microsoft-com:office:smarttags" w:element="City">
          <w:r w:rsidRPr="00CF5205">
            <w:rPr>
              <w:sz w:val="22"/>
              <w:szCs w:val="22"/>
            </w:rPr>
            <w:t>Antalya</w:t>
          </w:r>
        </w:smartTag>
      </w:smartTag>
      <w:r w:rsidRPr="00CF5205">
        <w:rPr>
          <w:sz w:val="22"/>
          <w:szCs w:val="22"/>
        </w:rPr>
        <w:t>: 218.</w:t>
      </w:r>
      <w:r w:rsidR="00562B9B">
        <w:rPr>
          <w:sz w:val="22"/>
          <w:szCs w:val="22"/>
        </w:rPr>
        <w:t xml:space="preserve">                  </w:t>
      </w:r>
      <w:proofErr w:type="gramStart"/>
      <w:r w:rsidRPr="00CF5205">
        <w:rPr>
          <w:b/>
          <w:sz w:val="22"/>
          <w:szCs w:val="22"/>
        </w:rPr>
        <w:t>I.5-</w:t>
      </w:r>
      <w:r w:rsidRPr="00CF5205">
        <w:rPr>
          <w:sz w:val="22"/>
          <w:szCs w:val="22"/>
        </w:rPr>
        <w:t xml:space="preserve"> </w:t>
      </w:r>
      <w:proofErr w:type="spellStart"/>
      <w:r w:rsidRPr="00CF5205">
        <w:rPr>
          <w:sz w:val="22"/>
          <w:szCs w:val="22"/>
        </w:rPr>
        <w:t>Daskiran</w:t>
      </w:r>
      <w:proofErr w:type="spellEnd"/>
      <w:r w:rsidRPr="00CF5205">
        <w:rPr>
          <w:sz w:val="22"/>
          <w:szCs w:val="22"/>
        </w:rPr>
        <w:t xml:space="preserve">, I., </w:t>
      </w:r>
      <w:proofErr w:type="spellStart"/>
      <w:r w:rsidRPr="00CF5205">
        <w:rPr>
          <w:sz w:val="22"/>
          <w:szCs w:val="22"/>
        </w:rPr>
        <w:t>Cedden</w:t>
      </w:r>
      <w:proofErr w:type="spellEnd"/>
      <w:r w:rsidRPr="00CF5205">
        <w:rPr>
          <w:sz w:val="22"/>
          <w:szCs w:val="22"/>
        </w:rPr>
        <w:t xml:space="preserve">, F., </w:t>
      </w:r>
      <w:proofErr w:type="spellStart"/>
      <w:r w:rsidRPr="00CF5205">
        <w:rPr>
          <w:sz w:val="22"/>
          <w:szCs w:val="22"/>
        </w:rPr>
        <w:t>Bingol</w:t>
      </w:r>
      <w:proofErr w:type="spellEnd"/>
      <w:r w:rsidRPr="00CF5205">
        <w:rPr>
          <w:sz w:val="22"/>
          <w:szCs w:val="22"/>
        </w:rPr>
        <w:t>, M., 2006.</w:t>
      </w:r>
      <w:proofErr w:type="gramEnd"/>
      <w:r w:rsidRPr="00CF5205">
        <w:rPr>
          <w:sz w:val="22"/>
          <w:szCs w:val="22"/>
        </w:rPr>
        <w:t xml:space="preserve"> </w:t>
      </w:r>
      <w:proofErr w:type="gramStart"/>
      <w:r w:rsidRPr="00CF5205">
        <w:rPr>
          <w:sz w:val="22"/>
          <w:szCs w:val="22"/>
        </w:rPr>
        <w:t xml:space="preserve">Some Breeding Characteristics of </w:t>
      </w:r>
      <w:proofErr w:type="spellStart"/>
      <w:r w:rsidRPr="00CF5205">
        <w:rPr>
          <w:sz w:val="22"/>
          <w:szCs w:val="22"/>
        </w:rPr>
        <w:t>Norduz</w:t>
      </w:r>
      <w:proofErr w:type="spellEnd"/>
      <w:r w:rsidRPr="00CF5205">
        <w:rPr>
          <w:sz w:val="22"/>
          <w:szCs w:val="22"/>
        </w:rPr>
        <w:t xml:space="preserve"> Sheep.</w:t>
      </w:r>
      <w:proofErr w:type="gramEnd"/>
      <w:r w:rsidRPr="00CF5205">
        <w:rPr>
          <w:sz w:val="22"/>
          <w:szCs w:val="22"/>
        </w:rPr>
        <w:t xml:space="preserve"> EAAP </w:t>
      </w:r>
      <w:proofErr w:type="gramStart"/>
      <w:r w:rsidRPr="00CF5205">
        <w:rPr>
          <w:sz w:val="22"/>
          <w:szCs w:val="22"/>
        </w:rPr>
        <w:t>57</w:t>
      </w:r>
      <w:r w:rsidRPr="00CF5205">
        <w:rPr>
          <w:sz w:val="22"/>
          <w:szCs w:val="22"/>
          <w:vertAlign w:val="superscript"/>
        </w:rPr>
        <w:t xml:space="preserve">th  </w:t>
      </w:r>
      <w:r w:rsidRPr="00CF5205">
        <w:rPr>
          <w:sz w:val="22"/>
          <w:szCs w:val="22"/>
        </w:rPr>
        <w:t>Annual</w:t>
      </w:r>
      <w:proofErr w:type="gramEnd"/>
      <w:r w:rsidRPr="00CF5205">
        <w:rPr>
          <w:sz w:val="22"/>
          <w:szCs w:val="22"/>
        </w:rPr>
        <w:t xml:space="preserve"> Meeting , </w:t>
      </w:r>
      <w:smartTag w:uri="urn:schemas-microsoft-com:office:smarttags" w:element="place">
        <w:smartTag w:uri="urn:schemas-microsoft-com:office:smarttags" w:element="City">
          <w:r w:rsidRPr="00CF5205">
            <w:rPr>
              <w:sz w:val="22"/>
              <w:szCs w:val="22"/>
            </w:rPr>
            <w:t>Antalya</w:t>
          </w:r>
        </w:smartTag>
      </w:smartTag>
      <w:r w:rsidRPr="00CF5205">
        <w:rPr>
          <w:sz w:val="22"/>
          <w:szCs w:val="22"/>
        </w:rPr>
        <w:t>: 218.</w:t>
      </w:r>
    </w:p>
    <w:sectPr w:rsidR="00CF5205" w:rsidRPr="00CF5205" w:rsidSect="00CF5205">
      <w:footerReference w:type="first" r:id="rId33"/>
      <w:pgSz w:w="16840" w:h="11907" w:orient="landscape" w:code="9"/>
      <w:pgMar w:top="1134" w:right="1134" w:bottom="1418" w:left="1985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75" w:rsidRDefault="00086875">
      <w:r>
        <w:separator/>
      </w:r>
    </w:p>
  </w:endnote>
  <w:endnote w:type="continuationSeparator" w:id="0">
    <w:p w:rsidR="00086875" w:rsidRDefault="00086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98" w:rsidRDefault="00CD51C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C5F9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C5F98" w:rsidRDefault="00BC5F98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98" w:rsidRDefault="00CD51C0">
    <w:pPr>
      <w:pStyle w:val="Altbilgi"/>
      <w:framePr w:wrap="around" w:vAnchor="text" w:hAnchor="margin" w:xAlign="right" w:y="1"/>
      <w:rPr>
        <w:rStyle w:val="SayfaNumaras"/>
        <w:rFonts w:ascii="Times New Roman" w:hAnsi="Times New Roman"/>
        <w:sz w:val="20"/>
      </w:rPr>
    </w:pPr>
    <w:r>
      <w:rPr>
        <w:rStyle w:val="SayfaNumaras"/>
        <w:rFonts w:ascii="Times New Roman" w:hAnsi="Times New Roman"/>
        <w:sz w:val="20"/>
      </w:rPr>
      <w:fldChar w:fldCharType="begin"/>
    </w:r>
    <w:r w:rsidR="00BC5F98">
      <w:rPr>
        <w:rStyle w:val="SayfaNumaras"/>
        <w:rFonts w:ascii="Times New Roman" w:hAnsi="Times New Roman"/>
        <w:sz w:val="20"/>
      </w:rPr>
      <w:instrText xml:space="preserve">PAGE  </w:instrText>
    </w:r>
    <w:r>
      <w:rPr>
        <w:rStyle w:val="SayfaNumaras"/>
        <w:rFonts w:ascii="Times New Roman" w:hAnsi="Times New Roman"/>
        <w:sz w:val="20"/>
      </w:rPr>
      <w:fldChar w:fldCharType="separate"/>
    </w:r>
    <w:r w:rsidR="00D82F62">
      <w:rPr>
        <w:rStyle w:val="SayfaNumaras"/>
        <w:rFonts w:ascii="Times New Roman" w:hAnsi="Times New Roman"/>
        <w:noProof/>
        <w:sz w:val="20"/>
      </w:rPr>
      <w:t>3</w:t>
    </w:r>
    <w:r>
      <w:rPr>
        <w:rStyle w:val="SayfaNumaras"/>
        <w:rFonts w:ascii="Times New Roman" w:hAnsi="Times New Roman"/>
        <w:sz w:val="20"/>
      </w:rPr>
      <w:fldChar w:fldCharType="end"/>
    </w:r>
    <w:r w:rsidR="00BC5F98">
      <w:rPr>
        <w:rStyle w:val="SayfaNumaras"/>
        <w:rFonts w:ascii="Times New Roman" w:hAnsi="Times New Roman"/>
        <w:sz w:val="20"/>
      </w:rPr>
      <w:t>/</w:t>
    </w:r>
    <w:r>
      <w:rPr>
        <w:rStyle w:val="SayfaNumaras"/>
        <w:rFonts w:ascii="Times New Roman" w:hAnsi="Times New Roman"/>
        <w:sz w:val="20"/>
      </w:rPr>
      <w:fldChar w:fldCharType="begin"/>
    </w:r>
    <w:r w:rsidR="00BC5F98">
      <w:rPr>
        <w:rStyle w:val="SayfaNumaras"/>
        <w:rFonts w:ascii="Times New Roman" w:hAnsi="Times New Roman"/>
        <w:sz w:val="20"/>
      </w:rPr>
      <w:instrText xml:space="preserve"> NUMPAGES </w:instrText>
    </w:r>
    <w:r>
      <w:rPr>
        <w:rStyle w:val="SayfaNumaras"/>
        <w:rFonts w:ascii="Times New Roman" w:hAnsi="Times New Roman"/>
        <w:sz w:val="20"/>
      </w:rPr>
      <w:fldChar w:fldCharType="separate"/>
    </w:r>
    <w:r w:rsidR="00D82F62">
      <w:rPr>
        <w:rStyle w:val="SayfaNumaras"/>
        <w:rFonts w:ascii="Times New Roman" w:hAnsi="Times New Roman"/>
        <w:noProof/>
        <w:sz w:val="20"/>
      </w:rPr>
      <w:t>6</w:t>
    </w:r>
    <w:r>
      <w:rPr>
        <w:rStyle w:val="SayfaNumaras"/>
        <w:rFonts w:ascii="Times New Roman" w:hAnsi="Times New Roman"/>
        <w:sz w:val="20"/>
      </w:rPr>
      <w:fldChar w:fldCharType="end"/>
    </w:r>
  </w:p>
  <w:p w:rsidR="00BC5F98" w:rsidRDefault="00BC5F98">
    <w:pPr>
      <w:pStyle w:val="Altbilgi"/>
      <w:tabs>
        <w:tab w:val="center" w:pos="4111"/>
      </w:tabs>
      <w:ind w:right="360"/>
    </w:pPr>
    <w:r>
      <w:rPr>
        <w:sz w:val="20"/>
      </w:rPr>
      <w:tab/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98" w:rsidRDefault="00BC5F98">
    <w:pPr>
      <w:pStyle w:val="Altbilgi"/>
      <w:tabs>
        <w:tab w:val="center" w:pos="4111"/>
      </w:tabs>
    </w:pPr>
    <w:r>
      <w:rPr>
        <w:sz w:val="20"/>
      </w:rP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98" w:rsidRDefault="00BC5F98">
    <w:pPr>
      <w:pStyle w:val="Altbilgi"/>
      <w:tabs>
        <w:tab w:val="center" w:pos="4111"/>
      </w:tabs>
    </w:pPr>
    <w:r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75" w:rsidRDefault="00086875">
      <w:r>
        <w:separator/>
      </w:r>
    </w:p>
  </w:footnote>
  <w:footnote w:type="continuationSeparator" w:id="0">
    <w:p w:rsidR="00086875" w:rsidRDefault="00086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98" w:rsidRDefault="00BC5F98">
    <w:pPr>
      <w:pStyle w:val="stbilgi"/>
      <w:jc w:val="right"/>
      <w:rPr>
        <w:bCs/>
        <w:sz w:val="20"/>
        <w:lang w:val="tr-TR"/>
      </w:rPr>
    </w:pPr>
    <w:proofErr w:type="spellStart"/>
    <w:r>
      <w:rPr>
        <w:bCs/>
        <w:sz w:val="20"/>
        <w:lang w:val="tr-TR"/>
      </w:rPr>
      <w:t>Annex</w:t>
    </w:r>
    <w:proofErr w:type="spellEnd"/>
    <w:r>
      <w:rPr>
        <w:bCs/>
        <w:sz w:val="20"/>
        <w:lang w:val="tr-TR"/>
      </w:rPr>
      <w:t xml:space="preserve"> H</w:t>
    </w:r>
  </w:p>
  <w:p w:rsidR="00BC5F98" w:rsidRDefault="00BC5F9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98" w:rsidRDefault="00BC5F98">
    <w:pPr>
      <w:pStyle w:val="stbilgi"/>
      <w:jc w:val="right"/>
      <w:rPr>
        <w:bCs/>
        <w:sz w:val="20"/>
        <w:lang w:val="tr-TR"/>
      </w:rPr>
    </w:pPr>
    <w:proofErr w:type="spellStart"/>
    <w:r>
      <w:rPr>
        <w:bCs/>
        <w:sz w:val="20"/>
        <w:lang w:val="tr-TR"/>
      </w:rPr>
      <w:t>Annex</w:t>
    </w:r>
    <w:proofErr w:type="spellEnd"/>
    <w:r>
      <w:rPr>
        <w:bCs/>
        <w:sz w:val="20"/>
        <w:lang w:val="tr-TR"/>
      </w:rPr>
      <w:t xml:space="preserve"> D</w:t>
    </w:r>
  </w:p>
  <w:p w:rsidR="00BC5F98" w:rsidRDefault="00BC5F98">
    <w:pPr>
      <w:pStyle w:val="stbilgi"/>
      <w:jc w:val="right"/>
      <w:rPr>
        <w:b/>
        <w:lang w:val="tr-TR"/>
      </w:rPr>
    </w:pPr>
  </w:p>
  <w:p w:rsidR="00BC5F98" w:rsidRDefault="00BC5F9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336"/>
    <w:multiLevelType w:val="singleLevel"/>
    <w:tmpl w:val="13564EFC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CE5"/>
    <w:rsid w:val="0007433B"/>
    <w:rsid w:val="00086875"/>
    <w:rsid w:val="00086CF4"/>
    <w:rsid w:val="000D7B72"/>
    <w:rsid w:val="00196416"/>
    <w:rsid w:val="001A1AFD"/>
    <w:rsid w:val="001C2D95"/>
    <w:rsid w:val="002468C1"/>
    <w:rsid w:val="002476B3"/>
    <w:rsid w:val="00254778"/>
    <w:rsid w:val="00273CF1"/>
    <w:rsid w:val="002B3BA3"/>
    <w:rsid w:val="002E6C8D"/>
    <w:rsid w:val="003857CC"/>
    <w:rsid w:val="00390B44"/>
    <w:rsid w:val="003973D0"/>
    <w:rsid w:val="003A1148"/>
    <w:rsid w:val="004144D8"/>
    <w:rsid w:val="00473312"/>
    <w:rsid w:val="005133E8"/>
    <w:rsid w:val="005147E4"/>
    <w:rsid w:val="00553251"/>
    <w:rsid w:val="00562B9B"/>
    <w:rsid w:val="00591DAF"/>
    <w:rsid w:val="005B5690"/>
    <w:rsid w:val="00622C2D"/>
    <w:rsid w:val="00786195"/>
    <w:rsid w:val="00792655"/>
    <w:rsid w:val="00825CE5"/>
    <w:rsid w:val="00861FFA"/>
    <w:rsid w:val="0087361D"/>
    <w:rsid w:val="008B77D9"/>
    <w:rsid w:val="00950825"/>
    <w:rsid w:val="00984221"/>
    <w:rsid w:val="00997A8D"/>
    <w:rsid w:val="009D791B"/>
    <w:rsid w:val="00A03E39"/>
    <w:rsid w:val="00A14C9F"/>
    <w:rsid w:val="00A434A0"/>
    <w:rsid w:val="00A650B1"/>
    <w:rsid w:val="00A8277B"/>
    <w:rsid w:val="00A82D37"/>
    <w:rsid w:val="00AD1E6A"/>
    <w:rsid w:val="00AF036A"/>
    <w:rsid w:val="00B16306"/>
    <w:rsid w:val="00B41331"/>
    <w:rsid w:val="00B55001"/>
    <w:rsid w:val="00B74AA7"/>
    <w:rsid w:val="00B851E1"/>
    <w:rsid w:val="00BC5F98"/>
    <w:rsid w:val="00C81AE7"/>
    <w:rsid w:val="00CA2E3F"/>
    <w:rsid w:val="00CC7A44"/>
    <w:rsid w:val="00CD51C0"/>
    <w:rsid w:val="00CF5205"/>
    <w:rsid w:val="00D82F62"/>
    <w:rsid w:val="00D9525E"/>
    <w:rsid w:val="00E63F85"/>
    <w:rsid w:val="00E6737C"/>
    <w:rsid w:val="00ED5286"/>
    <w:rsid w:val="00FA31AC"/>
    <w:rsid w:val="00FF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E5"/>
    <w:pPr>
      <w:spacing w:after="240"/>
      <w:jc w:val="both"/>
    </w:pPr>
    <w:rPr>
      <w:rFonts w:eastAsia="Times New Roman"/>
      <w:sz w:val="24"/>
      <w:lang w:val="en-GB" w:eastAsia="en-US"/>
    </w:rPr>
  </w:style>
  <w:style w:type="paragraph" w:styleId="Balk1">
    <w:name w:val="heading 1"/>
    <w:basedOn w:val="Normal"/>
    <w:next w:val="Normal"/>
    <w:qFormat/>
    <w:rsid w:val="00825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825CE5"/>
    <w:pPr>
      <w:spacing w:after="0"/>
      <w:ind w:right="-567"/>
      <w:jc w:val="left"/>
    </w:pPr>
    <w:rPr>
      <w:rFonts w:ascii="Arial" w:hAnsi="Arial"/>
      <w:sz w:val="16"/>
    </w:rPr>
  </w:style>
  <w:style w:type="paragraph" w:styleId="stbilgi">
    <w:name w:val="header"/>
    <w:basedOn w:val="Normal"/>
    <w:rsid w:val="00825CE5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825CE5"/>
  </w:style>
  <w:style w:type="paragraph" w:customStyle="1" w:styleId="Annexetitle">
    <w:name w:val="Annexe_title"/>
    <w:basedOn w:val="Balk1"/>
    <w:next w:val="Normal"/>
    <w:autoRedefine/>
    <w:rsid w:val="00825CE5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hAnsi="Times New Roman" w:cs="Times New Roman"/>
      <w:bCs w:val="0"/>
      <w:caps/>
      <w:kern w:val="0"/>
      <w:sz w:val="24"/>
      <w:szCs w:val="24"/>
    </w:rPr>
  </w:style>
  <w:style w:type="paragraph" w:customStyle="1" w:styleId="normaltableau">
    <w:name w:val="normal_tableau"/>
    <w:basedOn w:val="Normal"/>
    <w:rsid w:val="00825CE5"/>
    <w:pPr>
      <w:spacing w:before="120" w:after="120"/>
    </w:pPr>
    <w:rPr>
      <w:rFonts w:ascii="Optima" w:hAnsi="Optima"/>
      <w:sz w:val="22"/>
    </w:rPr>
  </w:style>
  <w:style w:type="paragraph" w:customStyle="1" w:styleId="bodytext">
    <w:name w:val="bodytext"/>
    <w:basedOn w:val="Normal"/>
    <w:rsid w:val="00553251"/>
    <w:pPr>
      <w:spacing w:before="100" w:beforeAutospacing="1" w:after="100" w:afterAutospacing="1"/>
      <w:jc w:val="left"/>
    </w:pPr>
    <w:rPr>
      <w:rFonts w:eastAsia="MS Mincho"/>
      <w:szCs w:val="24"/>
      <w:lang w:val="tr-TR" w:eastAsia="ja-JP"/>
    </w:rPr>
  </w:style>
  <w:style w:type="character" w:styleId="Kpr">
    <w:name w:val="Hyperlink"/>
    <w:rsid w:val="00CF5205"/>
    <w:rPr>
      <w:strike w:val="0"/>
      <w:dstrike w:val="0"/>
      <w:color w:val="3550CA"/>
      <w:u w:val="none"/>
      <w:effect w:val="none"/>
    </w:rPr>
  </w:style>
  <w:style w:type="character" w:customStyle="1" w:styleId="databold1">
    <w:name w:val="data_bold1"/>
    <w:rsid w:val="00CF5205"/>
    <w:rPr>
      <w:b/>
      <w:bCs/>
    </w:rPr>
  </w:style>
  <w:style w:type="character" w:customStyle="1" w:styleId="frsourcelabel1">
    <w:name w:val="fr_source_label1"/>
    <w:rsid w:val="00CF5205"/>
    <w:rPr>
      <w:b/>
      <w:bCs/>
    </w:rPr>
  </w:style>
  <w:style w:type="paragraph" w:styleId="BalonMetni">
    <w:name w:val="Balloon Text"/>
    <w:basedOn w:val="Normal"/>
    <w:link w:val="BalonMetniChar"/>
    <w:semiHidden/>
    <w:unhideWhenUsed/>
    <w:rsid w:val="00E673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6737C"/>
    <w:rPr>
      <w:rFonts w:ascii="Tahoma" w:eastAsia="Times New Roman" w:hAnsi="Tahoma" w:cs="Tahoma"/>
      <w:sz w:val="16"/>
      <w:szCs w:val="16"/>
      <w:lang w:val="en-GB" w:eastAsia="en-US"/>
    </w:rPr>
  </w:style>
  <w:style w:type="paragraph" w:styleId="ListeParagraf">
    <w:name w:val="List Paragraph"/>
    <w:basedOn w:val="Normal"/>
    <w:uiPriority w:val="34"/>
    <w:qFormat/>
    <w:rsid w:val="005B5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isiknowledge.com/OneClickSearch.do?product=UA&amp;search_mode=OneClickSearch&amp;doc=4&amp;db_id=&amp;SID=W1aIA6BjM1mO@nDO8lb&amp;field=AU&amp;value=Ural%20K&amp;ut=000256249100012&amp;pos=1" TargetMode="External"/><Relationship Id="rId18" Type="http://schemas.openxmlformats.org/officeDocument/2006/relationships/hyperlink" Target="http://apps.isiknowledge.com/OneClickSearch.do?product=UA&amp;search_mode=OneClickSearch&amp;doc=4&amp;db_id=&amp;SID=W1aIA6BjM1mO@nDO8lb&amp;field=AU&amp;value=Ozyildiz%20Z&amp;ut=000256249100012&amp;pos=6" TargetMode="External"/><Relationship Id="rId26" Type="http://schemas.openxmlformats.org/officeDocument/2006/relationships/hyperlink" Target="http://apps.isiknowledge.com/OneClickSearch.do?product=UA&amp;search_mode=OneClickSearch&amp;doc=10&amp;db_id=&amp;SID=W1aIA6BjM1mO@nDO8lb&amp;field=AU&amp;value=Denli%20O&amp;ut=000224584000011&amp;pos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pps.isiknowledge.com/OneClickSearch.do?product=UA&amp;search_mode=OneClickSearch&amp;doc=7&amp;db_id=&amp;SID=W1aIA6BjM1mO@nDO8lb&amp;field=AU&amp;value=Corduk%20M&amp;ut=000252810600003&amp;pos=2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apps.isiknowledge.com/OneClickSearch.do?product=UA&amp;search_mode=OneClickSearch&amp;doc=4&amp;db_id=&amp;SID=W1aIA6BjM1mO@nDO8lb&amp;field=AU&amp;value=Guzel%20M&amp;ut=000256249100012&amp;pos=5" TargetMode="External"/><Relationship Id="rId25" Type="http://schemas.openxmlformats.org/officeDocument/2006/relationships/hyperlink" Target="http://apps.isiknowledge.com/OneClickSearch.do?product=UA&amp;search_mode=OneClickSearch&amp;doc=7&amp;db_id=&amp;SID=W1aIA6BjM1mO@nDO8lb&amp;field=AU&amp;value=Kilinc%20K&amp;ut=000252810600003&amp;pos=6" TargetMode="External"/><Relationship Id="rId33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apps.isiknowledge.com/OneClickSearch.do?product=UA&amp;search_mode=OneClickSearch&amp;doc=4&amp;db_id=&amp;SID=W1aIA6BjM1mO@nDO8lb&amp;field=AU&amp;value=Cedden%20F&amp;ut=000256249100012&amp;pos=4" TargetMode="External"/><Relationship Id="rId20" Type="http://schemas.openxmlformats.org/officeDocument/2006/relationships/hyperlink" Target="http://apps.isiknowledge.com/OneClickSearch.do?product=UA&amp;search_mode=OneClickSearch&amp;doc=7&amp;db_id=&amp;SID=W1aIA6BjM1mO@nDO8lb&amp;field=AU&amp;value=Sarica%20S&amp;ut=000252810600003&amp;pos=1" TargetMode="External"/><Relationship Id="rId29" Type="http://schemas.openxmlformats.org/officeDocument/2006/relationships/hyperlink" Target="http://apps.isiknowledge.com/OneClickSearch.do?product=UA&amp;search_mode=OneClickSearch&amp;doc=10&amp;db_id=&amp;SID=W1aIA6BjM1mO@nDO8lb&amp;field=AU&amp;value=Yagmurlu%20A&amp;ut=000224584000011&amp;pos=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apps.isiknowledge.com/OneClickSearch.do?product=UA&amp;search_mode=OneClickSearch&amp;doc=7&amp;db_id=&amp;SID=W1aIA6BjM1mO@nDO8lb&amp;field=AU&amp;value=Yildirim%20M&amp;ut=000252810600003&amp;pos=5" TargetMode="External"/><Relationship Id="rId32" Type="http://schemas.openxmlformats.org/officeDocument/2006/relationships/hyperlink" Target="http://apps.isiknowledge.com/OneClickSearch.do?product=UA&amp;search_mode=OneClickSearch&amp;doc=10&amp;db_id=&amp;SID=W1aIA6BjM1mO@nDO8lb&amp;field=AU&amp;value=Cedden%20F&amp;ut=000224584000011&amp;pos=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pps.isiknowledge.com/OneClickSearch.do?product=UA&amp;search_mode=OneClickSearch&amp;doc=4&amp;db_id=&amp;SID=W1aIA6BjM1mO@nDO8lb&amp;field=AU&amp;value=Haydardedeoglu%20AE&amp;ut=000256249100012&amp;pos=3" TargetMode="External"/><Relationship Id="rId23" Type="http://schemas.openxmlformats.org/officeDocument/2006/relationships/hyperlink" Target="http://apps.isiknowledge.com/OneClickSearch.do?product=UA&amp;search_mode=OneClickSearch&amp;doc=7&amp;db_id=&amp;SID=W1aIA6BjM1mO@nDO8lb&amp;field=AU&amp;value=Cedden%20F&amp;ut=000252810600003&amp;pos=4" TargetMode="External"/><Relationship Id="rId28" Type="http://schemas.openxmlformats.org/officeDocument/2006/relationships/hyperlink" Target="http://apps.isiknowledge.com/OneClickSearch.do?product=UA&amp;search_mode=OneClickSearch&amp;doc=10&amp;db_id=&amp;SID=W1aIA6BjM1mO@nDO8lb&amp;field=AU&amp;value=Bingol-Kologlu%20M&amp;ut=000224584000011&amp;pos=3" TargetMode="External"/><Relationship Id="rId10" Type="http://schemas.openxmlformats.org/officeDocument/2006/relationships/footer" Target="footer2.xml"/><Relationship Id="rId19" Type="http://schemas.openxmlformats.org/officeDocument/2006/relationships/hyperlink" Target="http://apps.isiknowledge.com/OneClickSearch.do?product=UA&amp;search_mode=OneClickSearch&amp;doc=4&amp;db_id=&amp;SID=W1aIA6BjM1mO@nDO8lb&amp;field=AU&amp;value=Cantekin%20Z&amp;ut=000256249100012&amp;pos=7" TargetMode="External"/><Relationship Id="rId31" Type="http://schemas.openxmlformats.org/officeDocument/2006/relationships/hyperlink" Target="http://apps.isiknowledge.com/OneClickSearch.do?product=UA&amp;search_mode=OneClickSearch&amp;doc=10&amp;db_id=&amp;SID=W1aIA6BjM1mO@nDO8lb&amp;field=AU&amp;value=Hascicek%20C&amp;ut=000224584000011&amp;pos=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apps.isiknowledge.com/OneClickSearch.do?product=UA&amp;search_mode=OneClickSearch&amp;doc=4&amp;db_id=&amp;SID=W1aIA6BjM1mO@nDO8lb&amp;field=AU&amp;value=Alic%20D&amp;ut=000256249100012&amp;pos=2" TargetMode="External"/><Relationship Id="rId22" Type="http://schemas.openxmlformats.org/officeDocument/2006/relationships/hyperlink" Target="http://apps.isiknowledge.com/OneClickSearch.do?product=UA&amp;search_mode=OneClickSearch&amp;doc=7&amp;db_id=&amp;SID=W1aIA6BjM1mO@nDO8lb&amp;field=AU&amp;value=Suicmez%20M&amp;ut=000252810600003&amp;pos=3" TargetMode="External"/><Relationship Id="rId27" Type="http://schemas.openxmlformats.org/officeDocument/2006/relationships/hyperlink" Target="http://apps.isiknowledge.com/OneClickSearch.do?product=UA&amp;search_mode=OneClickSearch&amp;doc=10&amp;db_id=&amp;SID=W1aIA6BjM1mO@nDO8lb&amp;field=AU&amp;value=Barlas%20M&amp;ut=000224584000011&amp;pos=2" TargetMode="External"/><Relationship Id="rId30" Type="http://schemas.openxmlformats.org/officeDocument/2006/relationships/hyperlink" Target="http://apps.isiknowledge.com/OneClickSearch.do?product=UA&amp;search_mode=OneClickSearch&amp;doc=10&amp;db_id=&amp;SID=W1aIA6BjM1mO@nDO8lb&amp;field=AU&amp;value=Ozdamar%20S&amp;ut=000224584000011&amp;pos=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TOSHIBA</Company>
  <LinksUpToDate>false</LinksUpToDate>
  <CharactersWithSpaces>13199</CharactersWithSpaces>
  <SharedDoc>false</SharedDoc>
  <HLinks>
    <vt:vector size="120" baseType="variant">
      <vt:variant>
        <vt:i4>2621507</vt:i4>
      </vt:variant>
      <vt:variant>
        <vt:i4>57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http://apps.isiknowledge.com/OneClickSearch.do?product=UA&amp;search_mode=OneClickSearch&amp;doc=10&amp;db_id=&amp;SID=W1aIA6BjM1mO@nDO8lb&amp;field=AU&amp;value=Cedden%20F&amp;ut=000224584000011&amp;pos=7</vt:lpwstr>
      </vt:variant>
      <vt:variant>
        <vt:lpwstr/>
      </vt:variant>
      <vt:variant>
        <vt:i4>4718646</vt:i4>
      </vt:variant>
      <vt:variant>
        <vt:i4>54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http://apps.isiknowledge.com/OneClickSearch.do?product=UA&amp;search_mode=OneClickSearch&amp;doc=10&amp;db_id=&amp;SID=W1aIA6BjM1mO@nDO8lb&amp;field=AU&amp;value=Hascicek%20C&amp;ut=000224584000011&amp;pos=6</vt:lpwstr>
      </vt:variant>
      <vt:variant>
        <vt:lpwstr/>
      </vt:variant>
      <vt:variant>
        <vt:i4>1638449</vt:i4>
      </vt:variant>
      <vt:variant>
        <vt:i4>51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http://apps.isiknowledge.com/OneClickSearch.do?product=UA&amp;search_mode=OneClickSearch&amp;doc=10&amp;db_id=&amp;SID=W1aIA6BjM1mO@nDO8lb&amp;field=AU&amp;value=Ozdamar%20S&amp;ut=000224584000011&amp;pos=5</vt:lpwstr>
      </vt:variant>
      <vt:variant>
        <vt:lpwstr/>
      </vt:variant>
      <vt:variant>
        <vt:i4>4915238</vt:i4>
      </vt:variant>
      <vt:variant>
        <vt:i4>48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http://apps.isiknowledge.com/OneClickSearch.do?product=UA&amp;search_mode=OneClickSearch&amp;doc=10&amp;db_id=&amp;SID=W1aIA6BjM1mO@nDO8lb&amp;field=AU&amp;value=Yagmurlu%20A&amp;ut=000224584000011&amp;pos=4</vt:lpwstr>
      </vt:variant>
      <vt:variant>
        <vt:lpwstr/>
      </vt:variant>
      <vt:variant>
        <vt:i4>3866627</vt:i4>
      </vt:variant>
      <vt:variant>
        <vt:i4>45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http://apps.isiknowledge.com/OneClickSearch.do?product=UA&amp;search_mode=OneClickSearch&amp;doc=10&amp;db_id=&amp;SID=W1aIA6BjM1mO@nDO8lb&amp;field=AU&amp;value=Bingol-Kologlu%20M&amp;ut=000224584000011&amp;pos=3</vt:lpwstr>
      </vt:variant>
      <vt:variant>
        <vt:lpwstr/>
      </vt:variant>
      <vt:variant>
        <vt:i4>3276880</vt:i4>
      </vt:variant>
      <vt:variant>
        <vt:i4>42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http://apps.isiknowledge.com/OneClickSearch.do?product=UA&amp;search_mode=OneClickSearch&amp;doc=10&amp;db_id=&amp;SID=W1aIA6BjM1mO@nDO8lb&amp;field=AU&amp;value=Barlas%20M&amp;ut=000224584000011&amp;pos=2</vt:lpwstr>
      </vt:variant>
      <vt:variant>
        <vt:lpwstr/>
      </vt:variant>
      <vt:variant>
        <vt:i4>7209050</vt:i4>
      </vt:variant>
      <vt:variant>
        <vt:i4>39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http://apps.isiknowledge.com/OneClickSearch.do?product=UA&amp;search_mode=OneClickSearch&amp;doc=10&amp;db_id=&amp;SID=W1aIA6BjM1mO@nDO8lb&amp;field=AU&amp;value=Denli%20O&amp;ut=000224584000011&amp;pos=1</vt:lpwstr>
      </vt:variant>
      <vt:variant>
        <vt:lpwstr/>
      </vt:variant>
      <vt:variant>
        <vt:i4>6815757</vt:i4>
      </vt:variant>
      <vt:variant>
        <vt:i4>36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http://apps.isiknowledge.com/OneClickSearch.do?product=UA&amp;search_mode=OneClickSearch&amp;doc=7&amp;db_id=&amp;SID=W1aIA6BjM1mO@nDO8lb&amp;field=AU&amp;value=Kilinc%20K&amp;ut=000252810600003&amp;pos=6</vt:lpwstr>
      </vt:variant>
      <vt:variant>
        <vt:lpwstr/>
      </vt:variant>
      <vt:variant>
        <vt:i4>1507450</vt:i4>
      </vt:variant>
      <vt:variant>
        <vt:i4>33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http://apps.isiknowledge.com/OneClickSearch.do?product=UA&amp;search_mode=OneClickSearch&amp;doc=7&amp;db_id=&amp;SID=W1aIA6BjM1mO@nDO8lb&amp;field=AU&amp;value=Yildirim%20M&amp;ut=000252810600003&amp;pos=5</vt:lpwstr>
      </vt:variant>
      <vt:variant>
        <vt:lpwstr/>
      </vt:variant>
      <vt:variant>
        <vt:i4>6357004</vt:i4>
      </vt:variant>
      <vt:variant>
        <vt:i4>30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http://apps.isiknowledge.com/OneClickSearch.do?product=UA&amp;search_mode=OneClickSearch&amp;doc=7&amp;db_id=&amp;SID=W1aIA6BjM1mO@nDO8lb&amp;field=AU&amp;value=Cedden%20F&amp;ut=000252810600003&amp;pos=4</vt:lpwstr>
      </vt:variant>
      <vt:variant>
        <vt:lpwstr/>
      </vt:variant>
      <vt:variant>
        <vt:i4>2359301</vt:i4>
      </vt:variant>
      <vt:variant>
        <vt:i4>27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http://apps.isiknowledge.com/OneClickSearch.do?product=UA&amp;search_mode=OneClickSearch&amp;doc=7&amp;db_id=&amp;SID=W1aIA6BjM1mO@nDO8lb&amp;field=AU&amp;value=Suicmez%20M&amp;ut=000252810600003&amp;pos=3</vt:lpwstr>
      </vt:variant>
      <vt:variant>
        <vt:lpwstr/>
      </vt:variant>
      <vt:variant>
        <vt:i4>6357000</vt:i4>
      </vt:variant>
      <vt:variant>
        <vt:i4>24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http://apps.isiknowledge.com/OneClickSearch.do?product=UA&amp;search_mode=OneClickSearch&amp;doc=7&amp;db_id=&amp;SID=W1aIA6BjM1mO@nDO8lb&amp;field=AU&amp;value=Corduk%20M&amp;ut=000252810600003&amp;pos=2</vt:lpwstr>
      </vt:variant>
      <vt:variant>
        <vt:lpwstr/>
      </vt:variant>
      <vt:variant>
        <vt:i4>6553631</vt:i4>
      </vt:variant>
      <vt:variant>
        <vt:i4>21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http://apps.isiknowledge.com/OneClickSearch.do?product=UA&amp;search_mode=OneClickSearch&amp;doc=7&amp;db_id=&amp;SID=W1aIA6BjM1mO@nDO8lb&amp;field=AU&amp;value=Sarica%20S&amp;ut=000252810600003&amp;pos=1</vt:lpwstr>
      </vt:variant>
      <vt:variant>
        <vt:lpwstr/>
      </vt:variant>
      <vt:variant>
        <vt:i4>104</vt:i4>
      </vt:variant>
      <vt:variant>
        <vt:i4>18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http://apps.isiknowledge.com/OneClickSearch.do?product=UA&amp;search_mode=OneClickSearch&amp;doc=4&amp;db_id=&amp;SID=W1aIA6BjM1mO@nDO8lb&amp;field=AU&amp;value=Cantekin%20Z&amp;ut=000256249100012&amp;pos=7</vt:lpwstr>
      </vt:variant>
      <vt:variant>
        <vt:lpwstr/>
      </vt:variant>
      <vt:variant>
        <vt:i4>1245301</vt:i4>
      </vt:variant>
      <vt:variant>
        <vt:i4>15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http://apps.isiknowledge.com/OneClickSearch.do?product=UA&amp;search_mode=OneClickSearch&amp;doc=4&amp;db_id=&amp;SID=W1aIA6BjM1mO@nDO8lb&amp;field=AU&amp;value=Ozyildiz%20Z&amp;ut=000256249100012&amp;pos=6</vt:lpwstr>
      </vt:variant>
      <vt:variant>
        <vt:lpwstr/>
      </vt:variant>
      <vt:variant>
        <vt:i4>6029412</vt:i4>
      </vt:variant>
      <vt:variant>
        <vt:i4>12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http://apps.isiknowledge.com/OneClickSearch.do?product=UA&amp;search_mode=OneClickSearch&amp;doc=4&amp;db_id=&amp;SID=W1aIA6BjM1mO@nDO8lb&amp;field=AU&amp;value=Guzel%20M&amp;ut=000256249100012&amp;pos=5</vt:lpwstr>
      </vt:variant>
      <vt:variant>
        <vt:lpwstr/>
      </vt:variant>
      <vt:variant>
        <vt:i4>6291467</vt:i4>
      </vt:variant>
      <vt:variant>
        <vt:i4>9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http://apps.isiknowledge.com/OneClickSearch.do?product=UA&amp;search_mode=OneClickSearch&amp;doc=4&amp;db_id=&amp;SID=W1aIA6BjM1mO@nDO8lb&amp;field=AU&amp;value=Cedden%20F&amp;ut=000256249100012&amp;pos=4</vt:lpwstr>
      </vt:variant>
      <vt:variant>
        <vt:lpwstr/>
      </vt:variant>
      <vt:variant>
        <vt:i4>7405655</vt:i4>
      </vt:variant>
      <vt:variant>
        <vt:i4>6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http://apps.isiknowledge.com/OneClickSearch.do?product=UA&amp;search_mode=OneClickSearch&amp;doc=4&amp;db_id=&amp;SID=W1aIA6BjM1mO@nDO8lb&amp;field=AU&amp;value=Haydardedeoglu%20AE&amp;ut=000256249100012&amp;pos=3</vt:lpwstr>
      </vt:variant>
      <vt:variant>
        <vt:lpwstr/>
      </vt:variant>
      <vt:variant>
        <vt:i4>786537</vt:i4>
      </vt:variant>
      <vt:variant>
        <vt:i4>3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http://apps.isiknowledge.com/OneClickSearch.do?product=UA&amp;search_mode=OneClickSearch&amp;doc=4&amp;db_id=&amp;SID=W1aIA6BjM1mO@nDO8lb&amp;field=AU&amp;value=Alic%20D&amp;ut=000256249100012&amp;pos=2</vt:lpwstr>
      </vt:variant>
      <vt:variant>
        <vt:lpwstr/>
      </vt:variant>
      <vt:variant>
        <vt:i4>1245303</vt:i4>
      </vt:variant>
      <vt:variant>
        <vt:i4>0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http://apps.isiknowledge.com/OneClickSearch.do?product=UA&amp;search_mode=OneClickSearch&amp;doc=4&amp;db_id=&amp;SID=W1aIA6BjM1mO@nDO8lb&amp;field=AU&amp;value=Ural%20K&amp;ut=000256249100012&amp;pos=1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Fatin</dc:creator>
  <cp:lastModifiedBy>cedden</cp:lastModifiedBy>
  <cp:revision>5</cp:revision>
  <dcterms:created xsi:type="dcterms:W3CDTF">2020-01-17T11:27:00Z</dcterms:created>
  <dcterms:modified xsi:type="dcterms:W3CDTF">2020-01-17T12:04:00Z</dcterms:modified>
</cp:coreProperties>
</file>