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93" w:rsidRDefault="00094093" w:rsidP="00094093">
      <w:pPr>
        <w:pStyle w:val="Heading2"/>
        <w:spacing w:before="37"/>
      </w:pPr>
      <w:r>
        <w:t>Biotechnology Lab</w:t>
      </w:r>
      <w:bookmarkStart w:id="0" w:name="_GoBack"/>
      <w:bookmarkEnd w:id="0"/>
    </w:p>
    <w:p w:rsidR="00094093" w:rsidRDefault="00094093" w:rsidP="00094093">
      <w:pPr>
        <w:spacing w:before="8" w:line="530" w:lineRule="atLeast"/>
        <w:ind w:left="1440" w:right="7370"/>
        <w:rPr>
          <w:b/>
        </w:rPr>
      </w:pPr>
      <w:r>
        <w:rPr>
          <w:b/>
        </w:rPr>
        <w:t xml:space="preserve">Dr. Leah Howell, Dalton State College </w:t>
      </w:r>
      <w:r>
        <w:rPr>
          <w:b/>
          <w:u w:val="single"/>
        </w:rPr>
        <w:t>Introduction</w:t>
      </w:r>
    </w:p>
    <w:p w:rsidR="00094093" w:rsidRDefault="00094093" w:rsidP="00094093">
      <w:pPr>
        <w:pStyle w:val="BodyText"/>
        <w:spacing w:before="5"/>
        <w:ind w:left="1440"/>
      </w:pPr>
      <w:r>
        <w:t>(Adapted from The Biology Place. Pearson Molecular Biology Lab Bench.)</w:t>
      </w:r>
    </w:p>
    <w:p w:rsidR="00094093" w:rsidRDefault="00094093" w:rsidP="00094093">
      <w:pPr>
        <w:pStyle w:val="BodyText"/>
      </w:pPr>
    </w:p>
    <w:p w:rsidR="00094093" w:rsidRDefault="00094093" w:rsidP="00094093">
      <w:pPr>
        <w:pStyle w:val="BodyText"/>
        <w:spacing w:before="1"/>
        <w:ind w:left="1440" w:right="1842"/>
      </w:pPr>
      <w:r>
        <w:t xml:space="preserve">Gel electrophoresis is a procedure that separates molecules </w:t>
      </w:r>
      <w:proofErr w:type="gramStart"/>
      <w:r>
        <w:t>on the basis of</w:t>
      </w:r>
      <w:proofErr w:type="gramEnd"/>
      <w:r>
        <w:t xml:space="preserve"> their rate of movement through a gel under the influence of an electrical field. The direction of movement </w:t>
      </w:r>
      <w:proofErr w:type="gramStart"/>
      <w:r>
        <w:t>is affected</w:t>
      </w:r>
      <w:proofErr w:type="gramEnd"/>
      <w:r>
        <w:t xml:space="preserve"> by the charge of the molecules, and the rate of movement is affected by their size. Positively charged molecules will move through the gel toward the negative electrode (black), and negatively charged molecules will move toward the positive electrode (red). Large molecules move slower than small molecules.</w:t>
      </w:r>
    </w:p>
    <w:p w:rsidR="00094093" w:rsidRDefault="00094093" w:rsidP="00094093">
      <w:pPr>
        <w:pStyle w:val="BodyText"/>
        <w:spacing w:before="2"/>
      </w:pPr>
    </w:p>
    <w:p w:rsidR="00094093" w:rsidRDefault="00094093" w:rsidP="00094093">
      <w:pPr>
        <w:pStyle w:val="BodyText"/>
        <w:ind w:left="1440" w:right="1441"/>
      </w:pPr>
      <w:r>
        <w:t xml:space="preserve">DNA is a negatively charged molecule, so DNA molecules will move toward the positive electrode side of the gel when a current is applied. Often times, before DNA </w:t>
      </w:r>
      <w:proofErr w:type="gramStart"/>
      <w:r>
        <w:t>is run</w:t>
      </w:r>
      <w:proofErr w:type="gramEnd"/>
      <w:r>
        <w:t xml:space="preserve"> on a gel, it has first been cut with restriction enzymes. These </w:t>
      </w:r>
      <w:proofErr w:type="gramStart"/>
      <w:r>
        <w:t>are enzymes that</w:t>
      </w:r>
      <w:proofErr w:type="gramEnd"/>
      <w:r>
        <w:t xml:space="preserve"> cut DNA at specific nucleotide sequences. When DNA </w:t>
      </w:r>
      <w:proofErr w:type="gramStart"/>
      <w:r>
        <w:t>has been cut</w:t>
      </w:r>
      <w:proofErr w:type="gramEnd"/>
      <w:r>
        <w:t xml:space="preserve"> by restriction enzymes, the different-sized fragments will migrate at different rates through the gel. DNA that </w:t>
      </w:r>
      <w:proofErr w:type="gramStart"/>
      <w:r>
        <w:t>has been exposed to restriction enzymes and then run on a gel</w:t>
      </w:r>
      <w:proofErr w:type="gramEnd"/>
      <w:r>
        <w:t xml:space="preserve"> will produce multiple bands on the gel. Each band contains DNA of a specific base pair</w:t>
      </w:r>
      <w:r>
        <w:rPr>
          <w:spacing w:val="-19"/>
        </w:rPr>
        <w:t xml:space="preserve"> </w:t>
      </w:r>
      <w:r>
        <w:t>size.</w:t>
      </w:r>
    </w:p>
    <w:p w:rsidR="00094093" w:rsidRDefault="00094093" w:rsidP="00094093">
      <w:pPr>
        <w:pStyle w:val="BodyText"/>
        <w:spacing w:before="11"/>
        <w:rPr>
          <w:sz w:val="21"/>
        </w:rPr>
      </w:pPr>
    </w:p>
    <w:p w:rsidR="00094093" w:rsidRDefault="00094093" w:rsidP="00094093">
      <w:pPr>
        <w:pStyle w:val="BodyText"/>
        <w:ind w:left="1440" w:right="1475"/>
      </w:pPr>
      <w:r>
        <w:t xml:space="preserve">When forensic scientists try to determine the source of DNA found at a crime scene, they can cut the crime scene DNA and DNA from any suspects with the same restriction enzyme. These DNA samples can then be run side by side on a gel and compared to determine if the banding patterns are the same- this </w:t>
      </w:r>
      <w:proofErr w:type="gramStart"/>
      <w:r>
        <w:t>is commonly referred</w:t>
      </w:r>
      <w:proofErr w:type="gramEnd"/>
      <w:r>
        <w:t xml:space="preserve"> to as DNA fingerprinting. Today’s lab illustrates the process of gel electrophoresis with dyes instead of with DNA. Molecules of different dyes are different sizes and charges, so they should move different directions and at different rates.</w:t>
      </w:r>
    </w:p>
    <w:p w:rsidR="00094093" w:rsidRDefault="00094093" w:rsidP="00094093">
      <w:pPr>
        <w:pStyle w:val="BodyText"/>
      </w:pPr>
    </w:p>
    <w:p w:rsidR="00094093" w:rsidRDefault="00094093" w:rsidP="00094093">
      <w:pPr>
        <w:pStyle w:val="Heading2"/>
        <w:ind w:right="7998"/>
      </w:pPr>
      <w:r>
        <w:t>Exercise 1: Gel electrophoresis Materials</w:t>
      </w:r>
    </w:p>
    <w:p w:rsidR="00094093" w:rsidRDefault="00094093" w:rsidP="00094093">
      <w:pPr>
        <w:pStyle w:val="ListParagraph"/>
        <w:numPr>
          <w:ilvl w:val="0"/>
          <w:numId w:val="5"/>
        </w:numPr>
        <w:tabs>
          <w:tab w:val="left" w:pos="2160"/>
          <w:tab w:val="left" w:pos="2161"/>
        </w:tabs>
        <w:spacing w:before="1"/>
        <w:ind w:hanging="361"/>
      </w:pPr>
      <w:r>
        <w:t>Gel chamber</w:t>
      </w:r>
    </w:p>
    <w:p w:rsidR="00094093" w:rsidRDefault="00094093" w:rsidP="00094093">
      <w:pPr>
        <w:pStyle w:val="ListParagraph"/>
        <w:numPr>
          <w:ilvl w:val="0"/>
          <w:numId w:val="5"/>
        </w:numPr>
        <w:tabs>
          <w:tab w:val="left" w:pos="2160"/>
          <w:tab w:val="left" w:pos="2161"/>
        </w:tabs>
        <w:spacing w:line="279" w:lineRule="exact"/>
        <w:ind w:hanging="361"/>
      </w:pPr>
      <w:r>
        <w:t>Power</w:t>
      </w:r>
      <w:r>
        <w:rPr>
          <w:spacing w:val="-3"/>
        </w:rPr>
        <w:t xml:space="preserve"> </w:t>
      </w:r>
      <w:r>
        <w:t>supply</w:t>
      </w:r>
    </w:p>
    <w:p w:rsidR="00094093" w:rsidRDefault="00094093" w:rsidP="00094093">
      <w:pPr>
        <w:pStyle w:val="ListParagraph"/>
        <w:numPr>
          <w:ilvl w:val="0"/>
          <w:numId w:val="5"/>
        </w:numPr>
        <w:tabs>
          <w:tab w:val="left" w:pos="2160"/>
          <w:tab w:val="left" w:pos="2161"/>
        </w:tabs>
        <w:spacing w:line="279" w:lineRule="exact"/>
        <w:ind w:hanging="361"/>
      </w:pPr>
      <w:r>
        <w:t>Dyes</w:t>
      </w:r>
    </w:p>
    <w:p w:rsidR="00094093" w:rsidRDefault="00094093" w:rsidP="00094093">
      <w:pPr>
        <w:pStyle w:val="ListParagraph"/>
        <w:numPr>
          <w:ilvl w:val="0"/>
          <w:numId w:val="5"/>
        </w:numPr>
        <w:tabs>
          <w:tab w:val="left" w:pos="2160"/>
          <w:tab w:val="left" w:pos="2161"/>
        </w:tabs>
        <w:spacing w:before="1"/>
        <w:ind w:hanging="361"/>
      </w:pPr>
      <w:r>
        <w:t>Pre-poured agarose gel</w:t>
      </w:r>
    </w:p>
    <w:p w:rsidR="00094093" w:rsidRDefault="00094093" w:rsidP="00094093">
      <w:pPr>
        <w:pStyle w:val="ListParagraph"/>
        <w:numPr>
          <w:ilvl w:val="0"/>
          <w:numId w:val="5"/>
        </w:numPr>
        <w:tabs>
          <w:tab w:val="left" w:pos="2160"/>
          <w:tab w:val="left" w:pos="2161"/>
        </w:tabs>
        <w:spacing w:before="1"/>
        <w:ind w:hanging="361"/>
      </w:pPr>
      <w:proofErr w:type="spellStart"/>
      <w:r>
        <w:t>Pipetman</w:t>
      </w:r>
      <w:proofErr w:type="spellEnd"/>
    </w:p>
    <w:p w:rsidR="00094093" w:rsidRDefault="00094093" w:rsidP="00094093">
      <w:pPr>
        <w:pStyle w:val="ListParagraph"/>
        <w:numPr>
          <w:ilvl w:val="0"/>
          <w:numId w:val="5"/>
        </w:numPr>
        <w:tabs>
          <w:tab w:val="left" w:pos="2160"/>
          <w:tab w:val="left" w:pos="2161"/>
        </w:tabs>
        <w:ind w:hanging="361"/>
      </w:pPr>
      <w:r>
        <w:t>Disposable</w:t>
      </w:r>
      <w:r>
        <w:rPr>
          <w:spacing w:val="-2"/>
        </w:rPr>
        <w:t xml:space="preserve"> </w:t>
      </w:r>
      <w:r>
        <w:t>tips</w:t>
      </w:r>
    </w:p>
    <w:p w:rsidR="00094093" w:rsidRDefault="00094093" w:rsidP="00094093">
      <w:pPr>
        <w:pStyle w:val="ListParagraph"/>
        <w:numPr>
          <w:ilvl w:val="0"/>
          <w:numId w:val="5"/>
        </w:numPr>
        <w:tabs>
          <w:tab w:val="left" w:pos="2160"/>
          <w:tab w:val="left" w:pos="2161"/>
        </w:tabs>
        <w:spacing w:before="1"/>
        <w:ind w:hanging="361"/>
      </w:pPr>
      <w:r>
        <w:t>Running</w:t>
      </w:r>
      <w:r>
        <w:rPr>
          <w:spacing w:val="-7"/>
        </w:rPr>
        <w:t xml:space="preserve"> </w:t>
      </w:r>
      <w:r>
        <w:t>buffer</w:t>
      </w:r>
    </w:p>
    <w:p w:rsidR="00094093" w:rsidRDefault="00094093" w:rsidP="00094093">
      <w:pPr>
        <w:pStyle w:val="BodyText"/>
        <w:spacing w:before="10"/>
        <w:rPr>
          <w:sz w:val="21"/>
        </w:rPr>
      </w:pPr>
    </w:p>
    <w:p w:rsidR="00094093" w:rsidRDefault="00094093" w:rsidP="00094093">
      <w:pPr>
        <w:pStyle w:val="Heading2"/>
      </w:pPr>
      <w:r>
        <w:t>Procedure:</w:t>
      </w:r>
    </w:p>
    <w:p w:rsidR="00094093" w:rsidRDefault="00094093" w:rsidP="00094093">
      <w:pPr>
        <w:pStyle w:val="ListParagraph"/>
        <w:numPr>
          <w:ilvl w:val="0"/>
          <w:numId w:val="4"/>
        </w:numPr>
        <w:tabs>
          <w:tab w:val="left" w:pos="2161"/>
        </w:tabs>
        <w:spacing w:before="1"/>
        <w:ind w:hanging="361"/>
      </w:pPr>
      <w:r>
        <w:t>Gently remove the comb and the end caps from the gel. Be careful to avoid damaging the</w:t>
      </w:r>
      <w:r>
        <w:rPr>
          <w:spacing w:val="-19"/>
        </w:rPr>
        <w:t xml:space="preserve"> </w:t>
      </w:r>
      <w:r>
        <w:t>wells.</w:t>
      </w:r>
    </w:p>
    <w:p w:rsidR="00094093" w:rsidRDefault="00094093" w:rsidP="00094093">
      <w:pPr>
        <w:pStyle w:val="ListParagraph"/>
        <w:numPr>
          <w:ilvl w:val="0"/>
          <w:numId w:val="4"/>
        </w:numPr>
        <w:tabs>
          <w:tab w:val="left" w:pos="2210"/>
          <w:tab w:val="left" w:pos="2211"/>
        </w:tabs>
        <w:ind w:right="1602"/>
      </w:pPr>
      <w:r>
        <w:pict>
          <v:shapetype id="_x0000_t202" coordsize="21600,21600" o:spt="202" path="m,l,21600r21600,l21600,xe">
            <v:stroke joinstyle="miter"/>
            <v:path gradientshapeok="t" o:connecttype="rect"/>
          </v:shapetype>
          <v:shape id="_x0000_s1057" type="#_x0000_t202" style="position:absolute;left:0;text-align:left;margin-left:257.55pt;margin-top:17.65pt;width:149.3pt;height:84.15pt;z-index:25166131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0"/>
                    <w:gridCol w:w="2021"/>
                  </w:tblGrid>
                  <w:tr w:rsidR="00094093">
                    <w:trPr>
                      <w:trHeight w:val="268"/>
                    </w:trPr>
                    <w:tc>
                      <w:tcPr>
                        <w:tcW w:w="950" w:type="dxa"/>
                      </w:tcPr>
                      <w:p w:rsidR="00094093" w:rsidRDefault="00094093">
                        <w:pPr>
                          <w:pStyle w:val="TableParagraph"/>
                          <w:spacing w:line="248" w:lineRule="exact"/>
                          <w:ind w:left="107"/>
                        </w:pPr>
                        <w:r>
                          <w:t>Lane 1</w:t>
                        </w:r>
                      </w:p>
                    </w:tc>
                    <w:tc>
                      <w:tcPr>
                        <w:tcW w:w="2021" w:type="dxa"/>
                      </w:tcPr>
                      <w:p w:rsidR="00094093" w:rsidRDefault="00094093">
                        <w:pPr>
                          <w:pStyle w:val="TableParagraph"/>
                          <w:spacing w:line="248" w:lineRule="exact"/>
                          <w:ind w:left="108"/>
                        </w:pPr>
                        <w:r>
                          <w:t>Bromophenol blue</w:t>
                        </w:r>
                      </w:p>
                    </w:tc>
                  </w:tr>
                  <w:tr w:rsidR="00094093">
                    <w:trPr>
                      <w:trHeight w:val="268"/>
                    </w:trPr>
                    <w:tc>
                      <w:tcPr>
                        <w:tcW w:w="950" w:type="dxa"/>
                      </w:tcPr>
                      <w:p w:rsidR="00094093" w:rsidRDefault="00094093">
                        <w:pPr>
                          <w:pStyle w:val="TableParagraph"/>
                          <w:spacing w:line="248" w:lineRule="exact"/>
                          <w:ind w:left="107"/>
                        </w:pPr>
                        <w:r>
                          <w:t>Lane 2</w:t>
                        </w:r>
                      </w:p>
                    </w:tc>
                    <w:tc>
                      <w:tcPr>
                        <w:tcW w:w="2021" w:type="dxa"/>
                      </w:tcPr>
                      <w:p w:rsidR="00094093" w:rsidRDefault="00094093">
                        <w:pPr>
                          <w:pStyle w:val="TableParagraph"/>
                          <w:spacing w:line="248" w:lineRule="exact"/>
                          <w:ind w:left="108"/>
                        </w:pPr>
                        <w:r>
                          <w:t xml:space="preserve">Xylene </w:t>
                        </w:r>
                        <w:proofErr w:type="spellStart"/>
                        <w:r>
                          <w:t>cyanol</w:t>
                        </w:r>
                        <w:proofErr w:type="spellEnd"/>
                      </w:p>
                    </w:tc>
                  </w:tr>
                  <w:tr w:rsidR="00094093">
                    <w:trPr>
                      <w:trHeight w:val="268"/>
                    </w:trPr>
                    <w:tc>
                      <w:tcPr>
                        <w:tcW w:w="950" w:type="dxa"/>
                      </w:tcPr>
                      <w:p w:rsidR="00094093" w:rsidRDefault="00094093">
                        <w:pPr>
                          <w:pStyle w:val="TableParagraph"/>
                          <w:spacing w:line="248" w:lineRule="exact"/>
                          <w:ind w:left="107"/>
                        </w:pPr>
                        <w:r>
                          <w:t>Lane 3</w:t>
                        </w:r>
                      </w:p>
                    </w:tc>
                    <w:tc>
                      <w:tcPr>
                        <w:tcW w:w="2021" w:type="dxa"/>
                      </w:tcPr>
                      <w:p w:rsidR="00094093" w:rsidRDefault="00094093">
                        <w:pPr>
                          <w:pStyle w:val="TableParagraph"/>
                          <w:spacing w:line="248" w:lineRule="exact"/>
                          <w:ind w:left="108"/>
                        </w:pPr>
                        <w:r>
                          <w:t>Methyl orange</w:t>
                        </w:r>
                      </w:p>
                    </w:tc>
                  </w:tr>
                  <w:tr w:rsidR="00094093">
                    <w:trPr>
                      <w:trHeight w:val="270"/>
                    </w:trPr>
                    <w:tc>
                      <w:tcPr>
                        <w:tcW w:w="950" w:type="dxa"/>
                      </w:tcPr>
                      <w:p w:rsidR="00094093" w:rsidRDefault="00094093">
                        <w:pPr>
                          <w:pStyle w:val="TableParagraph"/>
                          <w:spacing w:line="251" w:lineRule="exact"/>
                          <w:ind w:left="107"/>
                        </w:pPr>
                        <w:r>
                          <w:t>Lane 4</w:t>
                        </w:r>
                      </w:p>
                    </w:tc>
                    <w:tc>
                      <w:tcPr>
                        <w:tcW w:w="2021" w:type="dxa"/>
                      </w:tcPr>
                      <w:p w:rsidR="00094093" w:rsidRDefault="00094093">
                        <w:pPr>
                          <w:pStyle w:val="TableParagraph"/>
                          <w:spacing w:line="251" w:lineRule="exact"/>
                          <w:ind w:left="108"/>
                        </w:pPr>
                        <w:proofErr w:type="spellStart"/>
                        <w:r>
                          <w:t>Ponceau</w:t>
                        </w:r>
                        <w:proofErr w:type="spellEnd"/>
                        <w:r>
                          <w:t xml:space="preserve"> G</w:t>
                        </w:r>
                      </w:p>
                    </w:tc>
                  </w:tr>
                  <w:tr w:rsidR="00094093">
                    <w:trPr>
                      <w:trHeight w:val="268"/>
                    </w:trPr>
                    <w:tc>
                      <w:tcPr>
                        <w:tcW w:w="950" w:type="dxa"/>
                      </w:tcPr>
                      <w:p w:rsidR="00094093" w:rsidRDefault="00094093">
                        <w:pPr>
                          <w:pStyle w:val="TableParagraph"/>
                          <w:spacing w:line="248" w:lineRule="exact"/>
                          <w:ind w:left="107"/>
                        </w:pPr>
                        <w:r>
                          <w:t>Lane 5</w:t>
                        </w:r>
                      </w:p>
                    </w:tc>
                    <w:tc>
                      <w:tcPr>
                        <w:tcW w:w="2021" w:type="dxa"/>
                      </w:tcPr>
                      <w:p w:rsidR="00094093" w:rsidRDefault="00094093">
                        <w:pPr>
                          <w:pStyle w:val="TableParagraph"/>
                          <w:spacing w:line="248" w:lineRule="exact"/>
                          <w:ind w:left="108"/>
                        </w:pPr>
                        <w:r>
                          <w:t>Explorer I</w:t>
                        </w:r>
                      </w:p>
                    </w:tc>
                  </w:tr>
                  <w:tr w:rsidR="00094093">
                    <w:trPr>
                      <w:trHeight w:val="268"/>
                    </w:trPr>
                    <w:tc>
                      <w:tcPr>
                        <w:tcW w:w="950" w:type="dxa"/>
                      </w:tcPr>
                      <w:p w:rsidR="00094093" w:rsidRDefault="00094093">
                        <w:pPr>
                          <w:pStyle w:val="TableParagraph"/>
                          <w:spacing w:line="248" w:lineRule="exact"/>
                          <w:ind w:left="107"/>
                        </w:pPr>
                        <w:r>
                          <w:t>Lane 6</w:t>
                        </w:r>
                      </w:p>
                    </w:tc>
                    <w:tc>
                      <w:tcPr>
                        <w:tcW w:w="2021" w:type="dxa"/>
                      </w:tcPr>
                      <w:p w:rsidR="00094093" w:rsidRDefault="00094093">
                        <w:pPr>
                          <w:pStyle w:val="TableParagraph"/>
                          <w:spacing w:line="248" w:lineRule="exact"/>
                          <w:ind w:left="108"/>
                        </w:pPr>
                        <w:r>
                          <w:t>Explorer II</w:t>
                        </w:r>
                      </w:p>
                    </w:tc>
                  </w:tr>
                </w:tbl>
                <w:p w:rsidR="00094093" w:rsidRDefault="00094093" w:rsidP="00094093">
                  <w:pPr>
                    <w:pStyle w:val="BodyText"/>
                  </w:pPr>
                </w:p>
              </w:txbxContent>
            </v:textbox>
            <w10:wrap anchorx="page"/>
          </v:shape>
        </w:pict>
      </w:r>
      <w:r>
        <w:tab/>
        <w:t xml:space="preserve">Using the </w:t>
      </w:r>
      <w:proofErr w:type="spellStart"/>
      <w:r>
        <w:t>pipetman</w:t>
      </w:r>
      <w:proofErr w:type="spellEnd"/>
      <w:r>
        <w:t>, add 10 µL of each dye sample to each corresponding lane as listed below. Use a new tip for each</w:t>
      </w:r>
      <w:r>
        <w:rPr>
          <w:spacing w:val="-8"/>
        </w:rPr>
        <w:t xml:space="preserve"> </w:t>
      </w:r>
      <w:r>
        <w:t>sample.</w:t>
      </w:r>
    </w:p>
    <w:p w:rsidR="00094093" w:rsidRDefault="00094093" w:rsidP="00094093">
      <w:pPr>
        <w:sectPr w:rsidR="00094093">
          <w:pgSz w:w="12240" w:h="15840"/>
          <w:pgMar w:top="1400" w:right="0" w:bottom="280" w:left="0" w:header="720" w:footer="720" w:gutter="0"/>
          <w:cols w:space="720"/>
        </w:sectPr>
      </w:pPr>
    </w:p>
    <w:p w:rsidR="00094093" w:rsidRDefault="00094093" w:rsidP="00094093">
      <w:pPr>
        <w:pStyle w:val="ListParagraph"/>
        <w:numPr>
          <w:ilvl w:val="0"/>
          <w:numId w:val="4"/>
        </w:numPr>
        <w:tabs>
          <w:tab w:val="left" w:pos="2161"/>
        </w:tabs>
        <w:spacing w:before="37"/>
        <w:ind w:hanging="361"/>
      </w:pPr>
      <w:r>
        <w:lastRenderedPageBreak/>
        <w:t>Place the gel in the center of the gel</w:t>
      </w:r>
      <w:r>
        <w:rPr>
          <w:spacing w:val="-8"/>
        </w:rPr>
        <w:t xml:space="preserve"> </w:t>
      </w:r>
      <w:r>
        <w:t>chamber</w:t>
      </w:r>
    </w:p>
    <w:p w:rsidR="00094093" w:rsidRDefault="00094093" w:rsidP="00094093">
      <w:pPr>
        <w:pStyle w:val="ListParagraph"/>
        <w:numPr>
          <w:ilvl w:val="0"/>
          <w:numId w:val="4"/>
        </w:numPr>
        <w:tabs>
          <w:tab w:val="left" w:pos="2161"/>
        </w:tabs>
        <w:ind w:hanging="361"/>
      </w:pPr>
      <w:r>
        <w:t>Add buffer to one end of the chamber until the liquid is almost even with the top of the</w:t>
      </w:r>
      <w:r>
        <w:rPr>
          <w:spacing w:val="-23"/>
        </w:rPr>
        <w:t xml:space="preserve"> </w:t>
      </w:r>
      <w:r>
        <w:t>gel.</w:t>
      </w:r>
    </w:p>
    <w:p w:rsidR="00094093" w:rsidRDefault="00094093" w:rsidP="00094093">
      <w:pPr>
        <w:pStyle w:val="ListParagraph"/>
        <w:numPr>
          <w:ilvl w:val="0"/>
          <w:numId w:val="4"/>
        </w:numPr>
        <w:tabs>
          <w:tab w:val="left" w:pos="2161"/>
        </w:tabs>
        <w:spacing w:before="1"/>
        <w:ind w:hanging="361"/>
      </w:pPr>
      <w:r>
        <w:t xml:space="preserve">Add buffer to the other side of the chamber. Keep filling until gel is </w:t>
      </w:r>
      <w:r>
        <w:rPr>
          <w:u w:val="single"/>
        </w:rPr>
        <w:t>completely</w:t>
      </w:r>
      <w:r>
        <w:rPr>
          <w:spacing w:val="-13"/>
        </w:rPr>
        <w:t xml:space="preserve"> </w:t>
      </w:r>
      <w:r>
        <w:t>submerged.</w:t>
      </w:r>
    </w:p>
    <w:p w:rsidR="00094093" w:rsidRDefault="00094093" w:rsidP="00094093">
      <w:pPr>
        <w:pStyle w:val="ListParagraph"/>
        <w:numPr>
          <w:ilvl w:val="1"/>
          <w:numId w:val="4"/>
        </w:numPr>
        <w:tabs>
          <w:tab w:val="left" w:pos="2278"/>
        </w:tabs>
      </w:pPr>
      <w:r>
        <w:t>Be careful to avoid washing the samples out of the</w:t>
      </w:r>
      <w:r>
        <w:rPr>
          <w:spacing w:val="-12"/>
        </w:rPr>
        <w:t xml:space="preserve"> </w:t>
      </w:r>
      <w:r>
        <w:t>wells.</w:t>
      </w:r>
    </w:p>
    <w:p w:rsidR="00094093" w:rsidRDefault="00094093" w:rsidP="00094093">
      <w:pPr>
        <w:pStyle w:val="ListParagraph"/>
        <w:numPr>
          <w:ilvl w:val="0"/>
          <w:numId w:val="4"/>
        </w:numPr>
        <w:tabs>
          <w:tab w:val="left" w:pos="2161"/>
        </w:tabs>
        <w:spacing w:line="267" w:lineRule="exact"/>
        <w:ind w:hanging="361"/>
      </w:pPr>
      <w:r>
        <w:t>Put lid on chamber. Be sure outside surface is</w:t>
      </w:r>
      <w:r>
        <w:rPr>
          <w:spacing w:val="-5"/>
        </w:rPr>
        <w:t xml:space="preserve"> </w:t>
      </w:r>
      <w:r>
        <w:t>dry.</w:t>
      </w:r>
    </w:p>
    <w:p w:rsidR="00094093" w:rsidRDefault="00094093" w:rsidP="00094093">
      <w:pPr>
        <w:pStyle w:val="ListParagraph"/>
        <w:numPr>
          <w:ilvl w:val="0"/>
          <w:numId w:val="4"/>
        </w:numPr>
        <w:tabs>
          <w:tab w:val="left" w:pos="2161"/>
        </w:tabs>
        <w:spacing w:line="267" w:lineRule="exact"/>
        <w:ind w:hanging="361"/>
      </w:pPr>
      <w:r>
        <w:t>Plug cords into power supply. Be sure that red goes to red, and black to</w:t>
      </w:r>
      <w:r>
        <w:rPr>
          <w:spacing w:val="-16"/>
        </w:rPr>
        <w:t xml:space="preserve"> </w:t>
      </w:r>
      <w:r>
        <w:t>black.</w:t>
      </w:r>
    </w:p>
    <w:p w:rsidR="00094093" w:rsidRDefault="00094093" w:rsidP="00094093">
      <w:pPr>
        <w:pStyle w:val="ListParagraph"/>
        <w:numPr>
          <w:ilvl w:val="1"/>
          <w:numId w:val="4"/>
        </w:numPr>
        <w:tabs>
          <w:tab w:val="left" w:pos="2278"/>
        </w:tabs>
      </w:pPr>
      <w:r>
        <w:rPr>
          <w:i/>
        </w:rPr>
        <w:t>Check with me before turning on power</w:t>
      </w:r>
      <w:r>
        <w:rPr>
          <w:i/>
          <w:spacing w:val="-7"/>
        </w:rPr>
        <w:t xml:space="preserve"> </w:t>
      </w:r>
      <w:r>
        <w:rPr>
          <w:i/>
        </w:rPr>
        <w:t>supply</w:t>
      </w:r>
      <w:r>
        <w:t>.</w:t>
      </w:r>
    </w:p>
    <w:p w:rsidR="00094093" w:rsidRDefault="00094093" w:rsidP="00094093">
      <w:pPr>
        <w:pStyle w:val="ListParagraph"/>
        <w:numPr>
          <w:ilvl w:val="0"/>
          <w:numId w:val="4"/>
        </w:numPr>
        <w:tabs>
          <w:tab w:val="left" w:pos="2161"/>
        </w:tabs>
        <w:ind w:hanging="361"/>
      </w:pPr>
      <w:r>
        <w:t>Turn on power</w:t>
      </w:r>
      <w:r>
        <w:rPr>
          <w:spacing w:val="-7"/>
        </w:rPr>
        <w:t xml:space="preserve"> </w:t>
      </w:r>
      <w:r>
        <w:t>supply.</w:t>
      </w:r>
    </w:p>
    <w:p w:rsidR="00094093" w:rsidRDefault="00094093" w:rsidP="00094093">
      <w:pPr>
        <w:pStyle w:val="ListParagraph"/>
        <w:numPr>
          <w:ilvl w:val="1"/>
          <w:numId w:val="4"/>
        </w:numPr>
        <w:tabs>
          <w:tab w:val="left" w:pos="2278"/>
        </w:tabs>
        <w:spacing w:before="1"/>
      </w:pPr>
      <w:r>
        <w:t>Look for tiny bubbles coming off the</w:t>
      </w:r>
      <w:r>
        <w:rPr>
          <w:spacing w:val="-11"/>
        </w:rPr>
        <w:t xml:space="preserve"> </w:t>
      </w:r>
      <w:r>
        <w:t>electrodes.</w:t>
      </w:r>
    </w:p>
    <w:p w:rsidR="00094093" w:rsidRDefault="00094093" w:rsidP="00094093">
      <w:pPr>
        <w:pStyle w:val="ListParagraph"/>
        <w:numPr>
          <w:ilvl w:val="0"/>
          <w:numId w:val="4"/>
        </w:numPr>
        <w:tabs>
          <w:tab w:val="left" w:pos="2161"/>
        </w:tabs>
        <w:ind w:hanging="361"/>
      </w:pPr>
      <w:r>
        <w:t>Notice how the dye migrates as the current runs through the</w:t>
      </w:r>
      <w:r>
        <w:rPr>
          <w:spacing w:val="-8"/>
        </w:rPr>
        <w:t xml:space="preserve"> </w:t>
      </w:r>
      <w:r>
        <w:t>gel.</w:t>
      </w:r>
    </w:p>
    <w:p w:rsidR="00094093" w:rsidRDefault="00094093" w:rsidP="00094093">
      <w:pPr>
        <w:pStyle w:val="ListParagraph"/>
        <w:numPr>
          <w:ilvl w:val="0"/>
          <w:numId w:val="4"/>
        </w:numPr>
        <w:tabs>
          <w:tab w:val="left" w:pos="2161"/>
        </w:tabs>
        <w:ind w:right="2395"/>
      </w:pPr>
      <w:r>
        <w:t>Run until the first dye nears the bottom of the gel, then turn off the power supply and disconnect the</w:t>
      </w:r>
      <w:r>
        <w:rPr>
          <w:spacing w:val="-4"/>
        </w:rPr>
        <w:t xml:space="preserve"> </w:t>
      </w:r>
      <w:r>
        <w:t>cords.</w:t>
      </w:r>
    </w:p>
    <w:p w:rsidR="00094093" w:rsidRDefault="00094093" w:rsidP="00094093">
      <w:pPr>
        <w:pStyle w:val="ListParagraph"/>
        <w:numPr>
          <w:ilvl w:val="0"/>
          <w:numId w:val="4"/>
        </w:numPr>
        <w:tabs>
          <w:tab w:val="left" w:pos="2161"/>
        </w:tabs>
        <w:spacing w:before="1"/>
        <w:ind w:hanging="361"/>
      </w:pPr>
      <w:r>
        <w:t>Examine the results to answer the</w:t>
      </w:r>
      <w:r>
        <w:rPr>
          <w:spacing w:val="-3"/>
        </w:rPr>
        <w:t xml:space="preserve"> </w:t>
      </w:r>
      <w:r>
        <w:t>questions.</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11"/>
        <w:rPr>
          <w:sz w:val="21"/>
        </w:rPr>
      </w:pPr>
    </w:p>
    <w:p w:rsidR="00094093" w:rsidRDefault="00094093" w:rsidP="00094093">
      <w:pPr>
        <w:pStyle w:val="Heading2"/>
      </w:pPr>
      <w:r>
        <w:t>Questions:</w:t>
      </w:r>
    </w:p>
    <w:p w:rsidR="00094093" w:rsidRDefault="00094093" w:rsidP="00094093">
      <w:pPr>
        <w:pStyle w:val="ListParagraph"/>
        <w:numPr>
          <w:ilvl w:val="0"/>
          <w:numId w:val="3"/>
        </w:numPr>
        <w:tabs>
          <w:tab w:val="left" w:pos="2161"/>
        </w:tabs>
        <w:spacing w:before="1"/>
        <w:ind w:hanging="361"/>
      </w:pPr>
      <w:r>
        <w:t>What is the purpose of</w:t>
      </w:r>
      <w:r>
        <w:rPr>
          <w:spacing w:val="-5"/>
        </w:rPr>
        <w:t xml:space="preserve"> </w:t>
      </w:r>
      <w:r>
        <w:t>electrophoresis?</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1"/>
      </w:pPr>
    </w:p>
    <w:p w:rsidR="00094093" w:rsidRDefault="00094093" w:rsidP="00094093">
      <w:pPr>
        <w:pStyle w:val="ListParagraph"/>
        <w:numPr>
          <w:ilvl w:val="0"/>
          <w:numId w:val="3"/>
        </w:numPr>
        <w:tabs>
          <w:tab w:val="left" w:pos="2161"/>
        </w:tabs>
        <w:ind w:hanging="361"/>
      </w:pPr>
      <w:r>
        <w:t>What purpose does the buffer</w:t>
      </w:r>
      <w:r>
        <w:rPr>
          <w:spacing w:val="-1"/>
        </w:rPr>
        <w:t xml:space="preserve"> </w:t>
      </w:r>
      <w:r>
        <w:t>serve?</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11"/>
        <w:rPr>
          <w:sz w:val="21"/>
        </w:rPr>
      </w:pPr>
    </w:p>
    <w:p w:rsidR="00094093" w:rsidRDefault="00094093" w:rsidP="00094093">
      <w:pPr>
        <w:pStyle w:val="ListParagraph"/>
        <w:numPr>
          <w:ilvl w:val="0"/>
          <w:numId w:val="3"/>
        </w:numPr>
        <w:tabs>
          <w:tab w:val="left" w:pos="2161"/>
        </w:tabs>
        <w:ind w:hanging="361"/>
      </w:pPr>
      <w:r>
        <w:t>Why do dye molecules migrate toward the anode (positive</w:t>
      </w:r>
      <w:r>
        <w:rPr>
          <w:spacing w:val="-9"/>
        </w:rPr>
        <w:t xml:space="preserve"> </w:t>
      </w:r>
      <w:r>
        <w:t>electrode)?</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2"/>
      </w:pPr>
    </w:p>
    <w:p w:rsidR="00094093" w:rsidRDefault="00094093" w:rsidP="00094093">
      <w:pPr>
        <w:pStyle w:val="ListParagraph"/>
        <w:numPr>
          <w:ilvl w:val="0"/>
          <w:numId w:val="3"/>
        </w:numPr>
        <w:tabs>
          <w:tab w:val="left" w:pos="2161"/>
        </w:tabs>
        <w:ind w:hanging="361"/>
      </w:pPr>
      <w:r>
        <w:t>Why do smaller molecules migrate faster than larger</w:t>
      </w:r>
      <w:r>
        <w:rPr>
          <w:spacing w:val="-8"/>
        </w:rPr>
        <w:t xml:space="preserve"> </w:t>
      </w:r>
      <w:r>
        <w:t>molecules?</w:t>
      </w:r>
    </w:p>
    <w:p w:rsidR="00094093" w:rsidRDefault="00094093" w:rsidP="00094093">
      <w:pPr>
        <w:sectPr w:rsidR="00094093">
          <w:pgSz w:w="12240" w:h="15840"/>
          <w:pgMar w:top="1400" w:right="0" w:bottom="280" w:left="0" w:header="720" w:footer="720" w:gutter="0"/>
          <w:cols w:space="720"/>
        </w:sectPr>
      </w:pPr>
    </w:p>
    <w:p w:rsidR="00094093" w:rsidRDefault="00094093" w:rsidP="00094093">
      <w:pPr>
        <w:pStyle w:val="BodyText"/>
        <w:spacing w:before="37"/>
        <w:ind w:left="1440"/>
      </w:pPr>
      <w:r>
        <w:lastRenderedPageBreak/>
        <w:pict>
          <v:group id="_x0000_s1058" style="position:absolute;left:0;text-align:left;margin-left:77.55pt;margin-top:36.45pt;width:286.4pt;height:234.5pt;z-index:251662336;mso-position-horizontal-relative:page" coordorigin="1551,729" coordsize="5728,4690">
            <v:shape id="_x0000_s1059" style="position:absolute;left:1558;top:736;width:5713;height:4675" coordorigin="1558,736" coordsize="5713,4675" o:spt="100" adj="0,,0" path="m1558,5411r5713,l7271,736r-5713,l1558,5411xm1931,3090r316,l2247,2916r-316,l1931,3090xm2487,3089r316,l2803,2915r-316,l2487,3089xm3076,3090r316,l3392,2916r-316,l3076,3090xm3640,3089r316,l3956,2915r-316,l3640,3089xm4186,3090r316,l4502,2916r-316,l4186,3090xm4740,3089r316,l5056,2915r-316,l4740,3089xm5278,3089r316,l5594,2915r-316,l5278,3089xm5851,3090r316,l6167,2916r-316,l5851,3090xm6395,3090r316,l6711,2916r-316,l6395,3090xe" filled="f">
              <v:stroke joinstyle="round"/>
              <v:formulas/>
              <v:path arrowok="t" o:connecttype="segments"/>
            </v:shape>
            <v:rect id="_x0000_s1060" style="position:absolute;left:6955;top:2916;width:316;height:174" stroked="f"/>
            <v:rect id="_x0000_s1061" style="position:absolute;left:6955;top:2916;width:316;height:174" filled="f"/>
            <w10:wrap anchorx="page"/>
          </v:group>
        </w:pict>
      </w:r>
      <w:r>
        <w:pict>
          <v:group id="_x0000_s1062" style="position:absolute;left:0;text-align:left;margin-left:384.4pt;margin-top:51.6pt;width:32.85pt;height:30.5pt;z-index:251663360;mso-position-horizontal-relative:page" coordorigin="7688,1032" coordsize="657,610">
            <v:shape id="_x0000_s1063" style="position:absolute;left:7708;top:1052;width:617;height:570" coordorigin="7708,1052" coordsize="617,570" path="m8017,1052r-82,10l7861,1091r-63,45l7750,1193r-31,68l7708,1337r11,76l7750,1481r48,58l7861,1583r74,29l8017,1622r82,-10l8172,1583r63,-44l8283,1481r31,-68l8325,1337r-11,-76l8283,1193r-48,-57l8172,1091r-73,-29l8017,1052xe" filled="f" strokeweight="2pt">
              <v:path arrowok="t"/>
            </v:shape>
            <v:shape id="_x0000_s1064" type="#_x0000_t202" style="position:absolute;left:7688;top:1032;width:657;height:610" filled="f" stroked="f">
              <v:textbox inset="0,0,0,0">
                <w:txbxContent>
                  <w:p w:rsidR="00094093" w:rsidRDefault="00094093" w:rsidP="00094093">
                    <w:pPr>
                      <w:spacing w:before="81"/>
                      <w:ind w:left="40"/>
                      <w:jc w:val="center"/>
                      <w:rPr>
                        <w:sz w:val="32"/>
                      </w:rPr>
                    </w:pPr>
                    <w:r>
                      <w:rPr>
                        <w:w w:val="99"/>
                        <w:sz w:val="32"/>
                      </w:rPr>
                      <w:t>+</w:t>
                    </w:r>
                  </w:p>
                </w:txbxContent>
              </v:textbox>
            </v:shape>
            <w10:wrap anchorx="page"/>
          </v:group>
        </w:pict>
      </w:r>
      <w:r>
        <w:pict>
          <v:group id="_x0000_s1065" style="position:absolute;left:0;text-align:left;margin-left:384.4pt;margin-top:194.95pt;width:32.85pt;height:30.65pt;z-index:251664384;mso-position-horizontal-relative:page;mso-position-vertical-relative:page" coordorigin="7688,3899" coordsize="657,613">
            <v:shape id="_x0000_s1066" style="position:absolute;left:7708;top:3919;width:617;height:570" coordorigin="7708,3919" coordsize="617,570" path="m8017,3919r-82,10l7861,3958r-63,44l7750,4060r-31,68l7708,4204r11,76l7750,4348r48,58l7861,4450r74,29l8017,4489r82,-10l8172,4450r63,-44l8283,4348r31,-68l8325,4204r-11,-76l8283,4060r-48,-58l8172,3958r-73,-29l8017,3919xe" filled="f" strokeweight="2pt">
              <v:path arrowok="t"/>
            </v:shape>
            <v:shape id="_x0000_s1067" type="#_x0000_t202" style="position:absolute;left:7688;top:3899;width:657;height:613" filled="f" stroked="f">
              <v:textbox inset="0,0,0,0">
                <w:txbxContent>
                  <w:p w:rsidR="00094093" w:rsidRDefault="00094093" w:rsidP="00094093">
                    <w:pPr>
                      <w:spacing w:before="179" w:line="433" w:lineRule="exact"/>
                      <w:ind w:right="1"/>
                      <w:jc w:val="center"/>
                      <w:rPr>
                        <w:sz w:val="36"/>
                      </w:rPr>
                    </w:pPr>
                    <w:r>
                      <w:rPr>
                        <w:sz w:val="36"/>
                      </w:rPr>
                      <w:t>-</w:t>
                    </w:r>
                  </w:p>
                </w:txbxContent>
              </v:textbox>
            </v:shape>
            <w10:wrap anchorx="page" anchory="page"/>
          </v:group>
        </w:pict>
      </w:r>
      <w:r>
        <w:t>Draw your finished gel in the space below. Be sure to label which band is which dye on you figure.</w:t>
      </w: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spacing w:before="12"/>
        <w:rPr>
          <w:sz w:val="17"/>
        </w:rPr>
      </w:pPr>
    </w:p>
    <w:p w:rsidR="00094093" w:rsidRDefault="00094093" w:rsidP="00094093">
      <w:pPr>
        <w:pStyle w:val="ListParagraph"/>
        <w:numPr>
          <w:ilvl w:val="0"/>
          <w:numId w:val="2"/>
        </w:numPr>
        <w:tabs>
          <w:tab w:val="left" w:pos="1659"/>
        </w:tabs>
      </w:pPr>
      <w:r>
        <w:t>Which dye molecule is the smallest? Which is the largest? List dyes by name, not</w:t>
      </w:r>
      <w:r>
        <w:rPr>
          <w:spacing w:val="-13"/>
        </w:rPr>
        <w:t xml:space="preserve"> </w:t>
      </w:r>
      <w:r>
        <w:t>appearance.</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1"/>
      </w:pPr>
    </w:p>
    <w:p w:rsidR="00094093" w:rsidRDefault="00094093" w:rsidP="00094093">
      <w:pPr>
        <w:pStyle w:val="ListParagraph"/>
        <w:numPr>
          <w:ilvl w:val="0"/>
          <w:numId w:val="2"/>
        </w:numPr>
        <w:tabs>
          <w:tab w:val="left" w:pos="1659"/>
        </w:tabs>
      </w:pPr>
      <w:r>
        <w:t>Which dyes are in the Explorer I mix? List dyes by name, not</w:t>
      </w:r>
      <w:r>
        <w:rPr>
          <w:spacing w:val="-14"/>
        </w:rPr>
        <w:t xml:space="preserve"> </w:t>
      </w:r>
      <w:r>
        <w:t>appearance.</w:t>
      </w:r>
    </w:p>
    <w:p w:rsidR="00094093" w:rsidRDefault="00094093" w:rsidP="00094093">
      <w:pPr>
        <w:pStyle w:val="BodyText"/>
      </w:pPr>
    </w:p>
    <w:p w:rsidR="00094093" w:rsidRDefault="00094093" w:rsidP="00094093">
      <w:pPr>
        <w:pStyle w:val="BodyText"/>
      </w:pPr>
    </w:p>
    <w:p w:rsidR="00094093" w:rsidRDefault="00094093" w:rsidP="00094093">
      <w:pPr>
        <w:pStyle w:val="BodyText"/>
      </w:pPr>
    </w:p>
    <w:p w:rsidR="00094093" w:rsidRDefault="00094093" w:rsidP="00094093">
      <w:pPr>
        <w:pStyle w:val="BodyText"/>
        <w:spacing w:before="11"/>
        <w:rPr>
          <w:sz w:val="21"/>
        </w:rPr>
      </w:pPr>
    </w:p>
    <w:p w:rsidR="00094093" w:rsidRDefault="00094093" w:rsidP="00094093">
      <w:pPr>
        <w:pStyle w:val="ListParagraph"/>
        <w:numPr>
          <w:ilvl w:val="0"/>
          <w:numId w:val="2"/>
        </w:numPr>
        <w:tabs>
          <w:tab w:val="left" w:pos="1659"/>
        </w:tabs>
        <w:spacing w:before="1"/>
      </w:pPr>
      <w:r>
        <w:t>Which dyes are in the Explorer II mix? List dyes by name, not</w:t>
      </w:r>
      <w:r>
        <w:rPr>
          <w:spacing w:val="-14"/>
        </w:rPr>
        <w:t xml:space="preserve"> </w:t>
      </w:r>
      <w:r>
        <w:t>appearance.</w:t>
      </w:r>
    </w:p>
    <w:p w:rsidR="00094093" w:rsidRDefault="00094093" w:rsidP="00094093">
      <w:pPr>
        <w:sectPr w:rsidR="00094093">
          <w:pgSz w:w="12240" w:h="15840"/>
          <w:pgMar w:top="1400" w:right="0" w:bottom="280" w:left="0" w:header="720" w:footer="720" w:gutter="0"/>
          <w:cols w:space="720"/>
        </w:sectPr>
      </w:pPr>
    </w:p>
    <w:p w:rsidR="00094093" w:rsidRDefault="00094093" w:rsidP="00094093">
      <w:pPr>
        <w:pStyle w:val="Heading2"/>
        <w:spacing w:before="37"/>
      </w:pPr>
      <w:r>
        <w:lastRenderedPageBreak/>
        <w:t>Exercise 2: Who Ate the Cheese</w:t>
      </w:r>
      <w:proofErr w:type="gramStart"/>
      <w:r>
        <w:t>?!</w:t>
      </w:r>
      <w:proofErr w:type="gramEnd"/>
    </w:p>
    <w:p w:rsidR="00094093" w:rsidRDefault="00094093" w:rsidP="00094093">
      <w:pPr>
        <w:pStyle w:val="BodyText"/>
        <w:spacing w:before="2"/>
        <w:rPr>
          <w:b/>
          <w:sz w:val="23"/>
        </w:rPr>
      </w:pPr>
    </w:p>
    <w:p w:rsidR="00094093" w:rsidRDefault="00094093" w:rsidP="00094093">
      <w:pPr>
        <w:spacing w:before="1"/>
        <w:ind w:left="1440"/>
        <w:rPr>
          <w:i/>
          <w:sz w:val="20"/>
        </w:rPr>
      </w:pPr>
      <w:r>
        <w:rPr>
          <w:i/>
          <w:sz w:val="20"/>
        </w:rPr>
        <w:t xml:space="preserve">(Adapted from: </w:t>
      </w:r>
      <w:hyperlink r:id="rId5">
        <w:r>
          <w:rPr>
            <w:i/>
            <w:color w:val="0000FF"/>
            <w:sz w:val="20"/>
            <w:u w:val="single" w:color="0000FF"/>
          </w:rPr>
          <w:t>http://www.biologycorner.com/worksheets/who_ate_the_cheese.html</w:t>
        </w:r>
      </w:hyperlink>
      <w:r>
        <w:rPr>
          <w:i/>
          <w:sz w:val="20"/>
        </w:rPr>
        <w:t>)</w:t>
      </w:r>
    </w:p>
    <w:p w:rsidR="00094093" w:rsidRDefault="00094093" w:rsidP="00094093">
      <w:pPr>
        <w:pStyle w:val="BodyText"/>
        <w:rPr>
          <w:i/>
          <w:sz w:val="18"/>
        </w:rPr>
      </w:pPr>
    </w:p>
    <w:p w:rsidR="00094093" w:rsidRDefault="00094093" w:rsidP="00094093">
      <w:pPr>
        <w:pStyle w:val="BodyText"/>
        <w:spacing w:before="57"/>
        <w:ind w:left="1440" w:right="1437"/>
      </w:pPr>
      <w:r>
        <w:t xml:space="preserve">Objectives: In this </w:t>
      </w:r>
      <w:proofErr w:type="gramStart"/>
      <w:r>
        <w:t>simulation</w:t>
      </w:r>
      <w:proofErr w:type="gramEnd"/>
      <w:r>
        <w:t xml:space="preserve"> you will examine crime scene evidence to determine who is responsible for eating the Queen's special imported </w:t>
      </w:r>
      <w:proofErr w:type="spellStart"/>
      <w:r>
        <w:t>Lindbergher</w:t>
      </w:r>
      <w:proofErr w:type="spellEnd"/>
      <w:r>
        <w:t xml:space="preserve"> Cheese. You will model the process of electrophoresis and DNA fingerprinting.</w:t>
      </w:r>
    </w:p>
    <w:p w:rsidR="00094093" w:rsidRDefault="00094093" w:rsidP="00094093">
      <w:pPr>
        <w:pStyle w:val="BodyText"/>
        <w:spacing w:before="2"/>
        <w:rPr>
          <w:sz w:val="23"/>
        </w:rPr>
      </w:pPr>
    </w:p>
    <w:p w:rsidR="00094093" w:rsidRDefault="00094093" w:rsidP="00094093">
      <w:pPr>
        <w:pStyle w:val="Heading2"/>
        <w:spacing w:before="56"/>
        <w:ind w:left="0" w:right="8"/>
        <w:jc w:val="center"/>
      </w:pPr>
      <w:r>
        <w:pict>
          <v:group id="_x0000_s1026" style="position:absolute;left:0;text-align:left;margin-left:13.1pt;margin-top:-.05pt;width:586pt;height:539.15pt;z-index:-251657216;mso-position-horizontal-relative:page" coordorigin="262,-1" coordsize="11720,10783">
            <v:line id="_x0000_s1027" style="position:absolute" from="276,6" to="11966,6" strokecolor="#efefef" strokeweight=".72pt"/>
            <v:rect id="_x0000_s1028" style="position:absolute;left:11966;top:-1;width:15;height:15" fillcolor="#efefef" stroked="f"/>
            <v:line id="_x0000_s1029" style="position:absolute" from="283,21" to="11959,21" strokecolor="#9f9f9f" strokeweight=".72pt"/>
            <v:rect id="_x0000_s1030" style="position:absolute;left:11959;top:13;width:15;height:15" fillcolor="#9f9f9f" stroked="f"/>
            <v:rect id="_x0000_s1031" style="position:absolute;left:268;top:359;width:15;height:15" fillcolor="#efefef" stroked="f"/>
            <v:line id="_x0000_s1032" style="position:absolute" from="283,366" to="11959,366" strokecolor="#efefef" strokeweight=".72pt"/>
            <v:line id="_x0000_s1033" style="position:absolute" from="283,381" to="11959,381" strokecolor="#9f9f9f" strokeweight=".72pt"/>
            <v:rect id="_x0000_s1034" style="position:absolute;left:11959;top:373;width:15;height:15" fillcolor="#9f9f9f" stroked="f"/>
            <v:rect id="_x0000_s1035" style="position:absolute;left:268;top:10752;width:15;height:15" fillcolor="#efefef" stroked="f"/>
            <v:line id="_x0000_s1036" style="position:absolute" from="283,10760" to="11959,10760" strokecolor="#efefef" strokeweight=".72pt"/>
            <v:line id="_x0000_s1037" style="position:absolute" from="276,13" to="276,10767" strokecolor="#9f9f9f" strokeweight=".72pt"/>
            <v:line id="_x0000_s1038" style="position:absolute" from="11966,13" to="11966,10767" strokecolor="#efefef" strokeweight=".72pt"/>
            <v:line id="_x0000_s1039" style="position:absolute" from="269,-1" to="269,10767" strokecolor="#efefef" strokeweight=".72pt"/>
            <v:rect id="_x0000_s1040" style="position:absolute;left:261;top:10767;width:15;height:15" fillcolor="#efefef" stroked="f"/>
            <v:rect id="_x0000_s1041" style="position:absolute;left:261;top:10767;width:15;height:15" fillcolor="#9f9f9f" stroked="f"/>
            <v:line id="_x0000_s1042" style="position:absolute" from="276,10774" to="11966,10774" strokecolor="#9f9f9f" strokeweight=".72pt"/>
            <v:line id="_x0000_s1043" style="position:absolute" from="11974,-1" to="11974,10767" strokecolor="#9f9f9f" strokeweight=".72pt"/>
            <v:rect id="_x0000_s1044" style="position:absolute;left:11966;top:10767;width:15;height:15" fillcolor="#9f9f9f" stroked="f"/>
            <w10:wrap anchorx="page"/>
          </v:group>
        </w:pict>
      </w:r>
      <w:r>
        <w:t>ROYAL GUARD INCIDENT REPORT</w:t>
      </w:r>
    </w:p>
    <w:p w:rsidR="00094093" w:rsidRDefault="00094093" w:rsidP="00094093">
      <w:pPr>
        <w:spacing w:before="91"/>
        <w:ind w:left="307"/>
        <w:rPr>
          <w:b/>
        </w:rPr>
      </w:pPr>
      <w:r>
        <w:rPr>
          <w:b/>
        </w:rPr>
        <w:t>Incident Data</w:t>
      </w:r>
    </w:p>
    <w:p w:rsidR="00094093" w:rsidRDefault="00094093" w:rsidP="00094093">
      <w:pPr>
        <w:pStyle w:val="BodyText"/>
        <w:spacing w:before="10"/>
        <w:rPr>
          <w:b/>
          <w:sz w:val="20"/>
        </w:rPr>
      </w:pPr>
    </w:p>
    <w:p w:rsidR="00094093" w:rsidRDefault="00094093" w:rsidP="00094093">
      <w:pPr>
        <w:pStyle w:val="BodyText"/>
        <w:tabs>
          <w:tab w:val="left" w:pos="2357"/>
          <w:tab w:val="left" w:pos="5324"/>
          <w:tab w:val="left" w:pos="7986"/>
        </w:tabs>
        <w:spacing w:before="56" w:line="292" w:lineRule="auto"/>
        <w:ind w:left="338" w:right="2422"/>
      </w:pPr>
      <w:r>
        <w:t>Incident</w:t>
      </w:r>
      <w:r>
        <w:rPr>
          <w:spacing w:val="-1"/>
        </w:rPr>
        <w:t xml:space="preserve"> </w:t>
      </w:r>
      <w:r>
        <w:t>Type:</w:t>
      </w:r>
      <w:r>
        <w:tab/>
        <w:t>Theft</w:t>
      </w:r>
      <w:r>
        <w:tab/>
        <w:t>Complaint</w:t>
      </w:r>
      <w:r>
        <w:rPr>
          <w:spacing w:val="-2"/>
        </w:rPr>
        <w:t xml:space="preserve"> </w:t>
      </w:r>
      <w:r>
        <w:t>Status</w:t>
      </w:r>
      <w:r>
        <w:tab/>
        <w:t xml:space="preserve">Pending DNA </w:t>
      </w:r>
      <w:r>
        <w:rPr>
          <w:spacing w:val="-4"/>
        </w:rPr>
        <w:t xml:space="preserve">results </w:t>
      </w:r>
      <w:r>
        <w:t>Processed</w:t>
      </w:r>
      <w:r>
        <w:rPr>
          <w:spacing w:val="-2"/>
        </w:rPr>
        <w:t xml:space="preserve"> </w:t>
      </w:r>
      <w:r>
        <w:t>by:</w:t>
      </w:r>
      <w:r>
        <w:tab/>
        <w:t xml:space="preserve">Chief </w:t>
      </w:r>
      <w:proofErr w:type="spellStart"/>
      <w:r>
        <w:t>Wiggam</w:t>
      </w:r>
      <w:proofErr w:type="spellEnd"/>
      <w:r>
        <w:tab/>
        <w:t>Other</w:t>
      </w:r>
      <w:r>
        <w:rPr>
          <w:spacing w:val="-2"/>
        </w:rPr>
        <w:t xml:space="preserve"> </w:t>
      </w:r>
      <w:r>
        <w:t>Officers:</w:t>
      </w:r>
      <w:r>
        <w:tab/>
        <w:t>Officer Li</w:t>
      </w:r>
      <w:r>
        <w:rPr>
          <w:spacing w:val="-3"/>
        </w:rPr>
        <w:t xml:space="preserve"> </w:t>
      </w:r>
      <w:proofErr w:type="spellStart"/>
      <w:r>
        <w:t>Gase</w:t>
      </w:r>
      <w:proofErr w:type="spellEnd"/>
    </w:p>
    <w:p w:rsidR="00094093" w:rsidRDefault="00094093" w:rsidP="00094093">
      <w:pPr>
        <w:pStyle w:val="BodyText"/>
        <w:spacing w:before="8"/>
        <w:rPr>
          <w:sz w:val="20"/>
        </w:rPr>
      </w:pPr>
    </w:p>
    <w:p w:rsidR="00094093" w:rsidRDefault="00094093" w:rsidP="00094093">
      <w:pPr>
        <w:pStyle w:val="Heading2"/>
        <w:spacing w:before="1"/>
        <w:ind w:left="307"/>
      </w:pPr>
      <w:r>
        <w:t>Property</w:t>
      </w:r>
    </w:p>
    <w:p w:rsidR="00094093" w:rsidRDefault="00094093" w:rsidP="00094093">
      <w:pPr>
        <w:pStyle w:val="BodyText"/>
        <w:spacing w:before="4"/>
        <w:rPr>
          <w:b/>
          <w:sz w:val="25"/>
        </w:rPr>
      </w:pPr>
    </w:p>
    <w:p w:rsidR="00094093" w:rsidRDefault="00094093" w:rsidP="00094093">
      <w:pPr>
        <w:pStyle w:val="BodyText"/>
        <w:tabs>
          <w:tab w:val="left" w:pos="2527"/>
          <w:tab w:val="left" w:pos="5748"/>
          <w:tab w:val="left" w:pos="8617"/>
        </w:tabs>
        <w:ind w:left="338"/>
      </w:pPr>
      <w:r>
        <w:t>Property</w:t>
      </w:r>
      <w:r>
        <w:rPr>
          <w:spacing w:val="-2"/>
        </w:rPr>
        <w:t xml:space="preserve"> </w:t>
      </w:r>
      <w:r>
        <w:t>Code:</w:t>
      </w:r>
      <w:r>
        <w:tab/>
        <w:t>Rare cheese</w:t>
      </w:r>
      <w:r>
        <w:tab/>
        <w:t>Owner's</w:t>
      </w:r>
      <w:r>
        <w:rPr>
          <w:spacing w:val="-1"/>
        </w:rPr>
        <w:t xml:space="preserve"> </w:t>
      </w:r>
      <w:r>
        <w:t>Name</w:t>
      </w:r>
      <w:r>
        <w:tab/>
        <w:t>Queen Elizabeth</w:t>
      </w:r>
    </w:p>
    <w:p w:rsidR="00094093" w:rsidRDefault="00094093" w:rsidP="00094093">
      <w:pPr>
        <w:pStyle w:val="BodyText"/>
        <w:tabs>
          <w:tab w:val="left" w:pos="2527"/>
          <w:tab w:val="left" w:pos="5748"/>
          <w:tab w:val="left" w:pos="8617"/>
        </w:tabs>
        <w:spacing w:before="60"/>
        <w:ind w:left="338"/>
      </w:pPr>
      <w:r>
        <w:t>Name:</w:t>
      </w:r>
      <w:r>
        <w:tab/>
      </w:r>
      <w:proofErr w:type="spellStart"/>
      <w:r>
        <w:t>Lindbergher</w:t>
      </w:r>
      <w:proofErr w:type="spellEnd"/>
      <w:r>
        <w:tab/>
        <w:t>Value:</w:t>
      </w:r>
      <w:r>
        <w:tab/>
        <w:t>$12,000</w:t>
      </w:r>
    </w:p>
    <w:p w:rsidR="00094093" w:rsidRDefault="00094093" w:rsidP="00094093">
      <w:pPr>
        <w:pStyle w:val="BodyText"/>
        <w:spacing w:before="5"/>
        <w:rPr>
          <w:sz w:val="25"/>
        </w:rPr>
      </w:pPr>
    </w:p>
    <w:p w:rsidR="00094093" w:rsidRDefault="00094093" w:rsidP="00094093">
      <w:pPr>
        <w:pStyle w:val="Heading2"/>
        <w:ind w:left="307"/>
      </w:pPr>
      <w:r>
        <w:t>Burglary Data</w:t>
      </w:r>
    </w:p>
    <w:p w:rsidR="00094093" w:rsidRDefault="00094093" w:rsidP="00094093">
      <w:pPr>
        <w:pStyle w:val="BodyText"/>
        <w:spacing w:before="10"/>
        <w:rPr>
          <w:b/>
        </w:rPr>
      </w:pPr>
    </w:p>
    <w:p w:rsidR="00094093" w:rsidRDefault="00094093" w:rsidP="00094093">
      <w:pPr>
        <w:pStyle w:val="BodyText"/>
        <w:ind w:left="307"/>
      </w:pPr>
      <w:r>
        <w:t>Method of Entry: Unknown, no evidence of force on doors or windows.</w:t>
      </w:r>
    </w:p>
    <w:p w:rsidR="00094093" w:rsidRDefault="00094093" w:rsidP="00094093">
      <w:pPr>
        <w:pStyle w:val="BodyText"/>
        <w:rPr>
          <w:sz w:val="23"/>
        </w:rPr>
      </w:pPr>
    </w:p>
    <w:p w:rsidR="00094093" w:rsidRDefault="00094093" w:rsidP="00094093">
      <w:pPr>
        <w:pStyle w:val="BodyText"/>
        <w:spacing w:before="1"/>
        <w:ind w:left="307" w:right="530"/>
      </w:pPr>
      <w:r>
        <w:t xml:space="preserve">Narrative: The cheese </w:t>
      </w:r>
      <w:proofErr w:type="gramStart"/>
      <w:r>
        <w:t>was allegedly stolen</w:t>
      </w:r>
      <w:proofErr w:type="gramEnd"/>
      <w:r>
        <w:t xml:space="preserve"> from the Queen's sitting room the night before the grand ball. The cheese </w:t>
      </w:r>
      <w:proofErr w:type="gramStart"/>
      <w:r>
        <w:t>was listed</w:t>
      </w:r>
      <w:proofErr w:type="gramEnd"/>
      <w:r>
        <w:t xml:space="preserve"> as a gift from the Manchurian diplomat. Officer Li </w:t>
      </w:r>
      <w:proofErr w:type="spellStart"/>
      <w:r>
        <w:t>Gase</w:t>
      </w:r>
      <w:proofErr w:type="spellEnd"/>
      <w:r>
        <w:t xml:space="preserve"> dusted for fingerprints and found none on the table or doors, the </w:t>
      </w:r>
      <w:proofErr w:type="gramStart"/>
      <w:r>
        <w:t>maid</w:t>
      </w:r>
      <w:proofErr w:type="gramEnd"/>
      <w:r>
        <w:t xml:space="preserve"> claimed that they had been wiped clean earlier. The wheel of cheese was on a platform in the sitting room, and half of it </w:t>
      </w:r>
      <w:proofErr w:type="gramStart"/>
      <w:r>
        <w:t>had been eaten</w:t>
      </w:r>
      <w:proofErr w:type="gramEnd"/>
      <w:r>
        <w:t xml:space="preserve">. We took pictures of the </w:t>
      </w:r>
      <w:proofErr w:type="gramStart"/>
      <w:r>
        <w:t>half eaten</w:t>
      </w:r>
      <w:proofErr w:type="gramEnd"/>
      <w:r>
        <w:t xml:space="preserve"> cheese and sent it to the lab for further tests. Edna N. </w:t>
      </w:r>
      <w:proofErr w:type="spellStart"/>
      <w:r>
        <w:t>Zime</w:t>
      </w:r>
      <w:proofErr w:type="spellEnd"/>
      <w:r>
        <w:t xml:space="preserve">, the lab technician said that saliva samples </w:t>
      </w:r>
      <w:proofErr w:type="gramStart"/>
      <w:r>
        <w:t>could be taken</w:t>
      </w:r>
      <w:proofErr w:type="gramEnd"/>
      <w:r>
        <w:t xml:space="preserve"> from the teeth imprints of the cheese that was left behind.</w:t>
      </w:r>
    </w:p>
    <w:p w:rsidR="00094093" w:rsidRDefault="00094093" w:rsidP="00094093">
      <w:pPr>
        <w:pStyle w:val="BodyText"/>
        <w:spacing w:before="11"/>
      </w:pPr>
    </w:p>
    <w:p w:rsidR="00094093" w:rsidRDefault="00094093" w:rsidP="00094093">
      <w:pPr>
        <w:pStyle w:val="Heading2"/>
        <w:ind w:left="307"/>
      </w:pPr>
      <w:r>
        <w:t>Suspect Data</w:t>
      </w:r>
    </w:p>
    <w:p w:rsidR="00094093" w:rsidRDefault="00094093" w:rsidP="00094093">
      <w:pPr>
        <w:pStyle w:val="BodyText"/>
        <w:rPr>
          <w:b/>
          <w:sz w:val="23"/>
        </w:rPr>
      </w:pPr>
    </w:p>
    <w:p w:rsidR="00094093" w:rsidRDefault="00094093" w:rsidP="00094093">
      <w:pPr>
        <w:pStyle w:val="BodyText"/>
        <w:ind w:left="307"/>
      </w:pPr>
      <w:r>
        <w:t xml:space="preserve">Suspect Number: </w:t>
      </w:r>
      <w:proofErr w:type="gramStart"/>
      <w:r>
        <w:t>1</w:t>
      </w:r>
      <w:proofErr w:type="gramEnd"/>
    </w:p>
    <w:p w:rsidR="00094093" w:rsidRDefault="00094093" w:rsidP="00094093">
      <w:pPr>
        <w:pStyle w:val="BodyText"/>
        <w:spacing w:before="1" w:line="267" w:lineRule="exact"/>
        <w:ind w:left="307"/>
      </w:pPr>
      <w:r>
        <w:t xml:space="preserve">Name: Princess </w:t>
      </w:r>
      <w:proofErr w:type="spellStart"/>
      <w:r>
        <w:t>Dubbah</w:t>
      </w:r>
      <w:proofErr w:type="spellEnd"/>
      <w:r>
        <w:t xml:space="preserve"> </w:t>
      </w:r>
      <w:proofErr w:type="spellStart"/>
      <w:r>
        <w:t>Elix</w:t>
      </w:r>
      <w:proofErr w:type="spellEnd"/>
    </w:p>
    <w:p w:rsidR="00094093" w:rsidRDefault="00094093" w:rsidP="00094093">
      <w:pPr>
        <w:pStyle w:val="BodyText"/>
        <w:ind w:left="307" w:right="427"/>
      </w:pPr>
      <w:r>
        <w:t xml:space="preserve">Description of Suspicion: The princess </w:t>
      </w:r>
      <w:proofErr w:type="gramStart"/>
      <w:r>
        <w:t>was seen</w:t>
      </w:r>
      <w:proofErr w:type="gramEnd"/>
      <w:r>
        <w:t xml:space="preserve"> entering the sitting room earlier in the evening. She </w:t>
      </w:r>
      <w:proofErr w:type="gramStart"/>
      <w:r>
        <w:t>is well known</w:t>
      </w:r>
      <w:proofErr w:type="gramEnd"/>
      <w:r>
        <w:t xml:space="preserve"> for her love of cheese.</w:t>
      </w:r>
    </w:p>
    <w:p w:rsidR="00094093" w:rsidRDefault="00094093" w:rsidP="00094093">
      <w:pPr>
        <w:pStyle w:val="BodyText"/>
        <w:spacing w:before="11"/>
      </w:pPr>
    </w:p>
    <w:p w:rsidR="00094093" w:rsidRDefault="00094093" w:rsidP="00094093">
      <w:pPr>
        <w:pStyle w:val="BodyText"/>
        <w:ind w:left="307" w:right="9980"/>
      </w:pPr>
      <w:r>
        <w:t xml:space="preserve">Suspect Number 2 Name: Electra </w:t>
      </w:r>
      <w:proofErr w:type="spellStart"/>
      <w:r>
        <w:t>Foresis</w:t>
      </w:r>
      <w:proofErr w:type="spellEnd"/>
    </w:p>
    <w:p w:rsidR="00094093" w:rsidRDefault="00094093" w:rsidP="00094093">
      <w:pPr>
        <w:pStyle w:val="BodyText"/>
        <w:spacing w:before="1"/>
        <w:ind w:left="307" w:right="684"/>
      </w:pPr>
      <w:r>
        <w:t>Description of Suspicion: Electra was recently involved in a relationship with the Manchurian diplomat that sources say ended badly. Her motive may have been to sabotage the diplomat's gift to the Queen.</w:t>
      </w:r>
    </w:p>
    <w:p w:rsidR="00094093" w:rsidRDefault="00094093" w:rsidP="00094093">
      <w:pPr>
        <w:pStyle w:val="BodyText"/>
        <w:spacing w:before="10"/>
      </w:pPr>
    </w:p>
    <w:p w:rsidR="00094093" w:rsidRDefault="00094093" w:rsidP="00094093">
      <w:pPr>
        <w:pStyle w:val="BodyText"/>
        <w:spacing w:before="1"/>
        <w:ind w:left="307" w:right="10272"/>
      </w:pPr>
      <w:r>
        <w:t xml:space="preserve">Suspect Number 3 Name: Ada </w:t>
      </w:r>
      <w:proofErr w:type="gramStart"/>
      <w:r>
        <w:t>Nine</w:t>
      </w:r>
      <w:proofErr w:type="gramEnd"/>
    </w:p>
    <w:p w:rsidR="00094093" w:rsidRDefault="00094093" w:rsidP="00094093">
      <w:pPr>
        <w:pStyle w:val="BodyText"/>
        <w:spacing w:line="489" w:lineRule="auto"/>
        <w:ind w:left="307" w:right="1925"/>
      </w:pPr>
      <w:r>
        <w:t xml:space="preserve">Description of Suspicion: Ada was the </w:t>
      </w:r>
      <w:proofErr w:type="gramStart"/>
      <w:r>
        <w:t>maid</w:t>
      </w:r>
      <w:proofErr w:type="gramEnd"/>
      <w:r>
        <w:t xml:space="preserve"> in charge of cleaning the sitting room. She had access to the cheese. Suspect Number 4</w:t>
      </w:r>
    </w:p>
    <w:p w:rsidR="00094093" w:rsidRDefault="00094093" w:rsidP="00094093">
      <w:pPr>
        <w:spacing w:line="489" w:lineRule="auto"/>
        <w:sectPr w:rsidR="00094093">
          <w:pgSz w:w="12240" w:h="15840"/>
          <w:pgMar w:top="1400" w:right="0" w:bottom="280" w:left="0" w:header="720" w:footer="720"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2570"/>
        <w:gridCol w:w="2636"/>
        <w:gridCol w:w="2554"/>
        <w:gridCol w:w="2774"/>
      </w:tblGrid>
      <w:tr w:rsidR="00094093" w:rsidTr="00BB6E9E">
        <w:trPr>
          <w:trHeight w:val="2024"/>
        </w:trPr>
        <w:tc>
          <w:tcPr>
            <w:tcW w:w="2570" w:type="dxa"/>
            <w:tcBorders>
              <w:left w:val="single" w:sz="12" w:space="0" w:color="EFEFEF"/>
            </w:tcBorders>
          </w:tcPr>
          <w:p w:rsidR="00094093" w:rsidRDefault="00094093" w:rsidP="00BB6E9E">
            <w:pPr>
              <w:pStyle w:val="TableParagraph"/>
              <w:spacing w:before="42"/>
              <w:ind w:left="30"/>
            </w:pPr>
            <w:r>
              <w:lastRenderedPageBreak/>
              <w:t>Name: Gene Tics Description of Suspicion: Ge have cheese from</w:t>
            </w:r>
            <w:r>
              <w:rPr>
                <w:spacing w:val="-8"/>
              </w:rPr>
              <w:t xml:space="preserve"> </w:t>
            </w:r>
            <w:r>
              <w:t>anywhere</w:t>
            </w:r>
          </w:p>
          <w:p w:rsidR="00094093" w:rsidRDefault="00094093" w:rsidP="00BB6E9E">
            <w:pPr>
              <w:pStyle w:val="TableParagraph"/>
              <w:spacing w:before="11"/>
            </w:pPr>
          </w:p>
          <w:p w:rsidR="00094093" w:rsidRDefault="00094093" w:rsidP="00BB6E9E">
            <w:pPr>
              <w:pStyle w:val="TableParagraph"/>
              <w:ind w:left="30"/>
              <w:rPr>
                <w:b/>
              </w:rPr>
            </w:pPr>
            <w:r>
              <w:rPr>
                <w:b/>
              </w:rPr>
              <w:t>Crime Lab Data</w:t>
            </w:r>
          </w:p>
          <w:p w:rsidR="00094093" w:rsidRDefault="00094093" w:rsidP="00BB6E9E">
            <w:pPr>
              <w:pStyle w:val="TableParagraph"/>
              <w:spacing w:before="5"/>
              <w:rPr>
                <w:sz w:val="25"/>
              </w:rPr>
            </w:pPr>
          </w:p>
          <w:p w:rsidR="00094093" w:rsidRDefault="00094093" w:rsidP="00BB6E9E">
            <w:pPr>
              <w:pStyle w:val="TableParagraph"/>
              <w:ind w:left="61"/>
            </w:pPr>
            <w:r>
              <w:t>Crime Lab Investigator</w:t>
            </w:r>
          </w:p>
        </w:tc>
        <w:tc>
          <w:tcPr>
            <w:tcW w:w="2636" w:type="dxa"/>
          </w:tcPr>
          <w:p w:rsidR="00094093" w:rsidRDefault="00094093" w:rsidP="00BB6E9E">
            <w:pPr>
              <w:pStyle w:val="TableParagraph"/>
              <w:spacing w:before="6"/>
              <w:rPr>
                <w:sz w:val="25"/>
              </w:rPr>
            </w:pPr>
          </w:p>
          <w:p w:rsidR="00094093" w:rsidRDefault="00094093" w:rsidP="00BB6E9E">
            <w:pPr>
              <w:pStyle w:val="TableParagraph"/>
              <w:ind w:left="51" w:right="-71" w:hanging="70"/>
            </w:pPr>
            <w:proofErr w:type="spellStart"/>
            <w:proofErr w:type="gramStart"/>
            <w:r>
              <w:t>ne</w:t>
            </w:r>
            <w:proofErr w:type="spellEnd"/>
            <w:proofErr w:type="gramEnd"/>
            <w:r>
              <w:t xml:space="preserve"> is the leader of the local </w:t>
            </w:r>
            <w:proofErr w:type="spellStart"/>
            <w:r>
              <w:t>Ch</w:t>
            </w:r>
            <w:proofErr w:type="spellEnd"/>
            <w:r>
              <w:t xml:space="preserve"> but his own</w:t>
            </w:r>
            <w:r>
              <w:rPr>
                <w:spacing w:val="-3"/>
              </w:rPr>
              <w:t xml:space="preserve"> </w:t>
            </w:r>
            <w:r>
              <w:t>guild.</w:t>
            </w: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spacing w:before="3"/>
              <w:rPr>
                <w:sz w:val="26"/>
              </w:rPr>
            </w:pPr>
          </w:p>
          <w:p w:rsidR="00094093" w:rsidRDefault="00094093" w:rsidP="00BB6E9E">
            <w:pPr>
              <w:pStyle w:val="TableParagraph"/>
              <w:ind w:left="269"/>
            </w:pPr>
            <w:r>
              <w:t>R. Renee</w:t>
            </w:r>
          </w:p>
        </w:tc>
        <w:tc>
          <w:tcPr>
            <w:tcW w:w="2554" w:type="dxa"/>
          </w:tcPr>
          <w:p w:rsidR="00094093" w:rsidRDefault="00094093" w:rsidP="00BB6E9E">
            <w:pPr>
              <w:pStyle w:val="TableParagraph"/>
              <w:spacing w:before="6"/>
              <w:rPr>
                <w:sz w:val="25"/>
              </w:rPr>
            </w:pPr>
          </w:p>
          <w:p w:rsidR="00094093" w:rsidRDefault="00094093" w:rsidP="00BB6E9E">
            <w:pPr>
              <w:pStyle w:val="TableParagraph"/>
              <w:ind w:left="51"/>
            </w:pPr>
            <w:proofErr w:type="spellStart"/>
            <w:r>
              <w:t>eese</w:t>
            </w:r>
            <w:proofErr w:type="spellEnd"/>
            <w:r>
              <w:t>-Makers Guild, he may</w:t>
            </w: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spacing w:before="3"/>
              <w:rPr>
                <w:sz w:val="26"/>
              </w:rPr>
            </w:pPr>
          </w:p>
          <w:p w:rsidR="00094093" w:rsidRDefault="00094093" w:rsidP="00BB6E9E">
            <w:pPr>
              <w:pStyle w:val="TableParagraph"/>
              <w:ind w:left="317"/>
            </w:pPr>
            <w:r>
              <w:t>Lab Technician</w:t>
            </w:r>
          </w:p>
        </w:tc>
        <w:tc>
          <w:tcPr>
            <w:tcW w:w="2774" w:type="dxa"/>
          </w:tcPr>
          <w:p w:rsidR="00094093" w:rsidRDefault="00094093" w:rsidP="00BB6E9E">
            <w:pPr>
              <w:pStyle w:val="TableParagraph"/>
              <w:spacing w:before="6"/>
              <w:rPr>
                <w:sz w:val="25"/>
              </w:rPr>
            </w:pPr>
          </w:p>
          <w:p w:rsidR="00094093" w:rsidRDefault="00094093" w:rsidP="00BB6E9E">
            <w:pPr>
              <w:pStyle w:val="TableParagraph"/>
              <w:ind w:left="-23"/>
            </w:pPr>
            <w:r>
              <w:t>not have wished for Queen Eliz</w:t>
            </w: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spacing w:before="3"/>
              <w:rPr>
                <w:sz w:val="26"/>
              </w:rPr>
            </w:pPr>
          </w:p>
          <w:p w:rsidR="00094093" w:rsidRDefault="00094093" w:rsidP="00BB6E9E">
            <w:pPr>
              <w:pStyle w:val="TableParagraph"/>
              <w:ind w:left="151"/>
            </w:pPr>
            <w:r>
              <w:t xml:space="preserve">Edna N. </w:t>
            </w:r>
            <w:proofErr w:type="spellStart"/>
            <w:r>
              <w:t>Zime</w:t>
            </w:r>
            <w:proofErr w:type="spellEnd"/>
          </w:p>
        </w:tc>
      </w:tr>
      <w:tr w:rsidR="00094093" w:rsidTr="00BB6E9E">
        <w:trPr>
          <w:trHeight w:val="2528"/>
        </w:trPr>
        <w:tc>
          <w:tcPr>
            <w:tcW w:w="2570" w:type="dxa"/>
            <w:tcBorders>
              <w:left w:val="single" w:sz="12" w:space="0" w:color="EFEFEF"/>
            </w:tcBorders>
          </w:tcPr>
          <w:p w:rsidR="00094093" w:rsidRDefault="00094093" w:rsidP="00BB6E9E">
            <w:pPr>
              <w:pStyle w:val="TableParagraph"/>
              <w:spacing w:before="10"/>
              <w:ind w:left="61"/>
              <w:jc w:val="both"/>
            </w:pPr>
            <w:r>
              <w:t>List of Evidence Received</w:t>
            </w: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spacing w:before="7"/>
              <w:rPr>
                <w:sz w:val="25"/>
              </w:rPr>
            </w:pPr>
          </w:p>
          <w:p w:rsidR="00094093" w:rsidRDefault="00094093" w:rsidP="00BB6E9E">
            <w:pPr>
              <w:pStyle w:val="TableParagraph"/>
              <w:ind w:left="30"/>
              <w:jc w:val="both"/>
            </w:pPr>
            <w:r>
              <w:t xml:space="preserve">Narrative: After receiving </w:t>
            </w:r>
            <w:proofErr w:type="spellStart"/>
            <w:r>
              <w:t>th</w:t>
            </w:r>
            <w:proofErr w:type="spellEnd"/>
            <w:r>
              <w:t xml:space="preserve"> so small, the DNA was</w:t>
            </w:r>
            <w:r>
              <w:rPr>
                <w:spacing w:val="-10"/>
              </w:rPr>
              <w:t xml:space="preserve"> </w:t>
            </w:r>
            <w:proofErr w:type="spellStart"/>
            <w:r>
              <w:t>ampli</w:t>
            </w:r>
            <w:proofErr w:type="spellEnd"/>
            <w:r>
              <w:t xml:space="preserve"> them to the crime scene</w:t>
            </w:r>
            <w:r>
              <w:rPr>
                <w:spacing w:val="-6"/>
              </w:rPr>
              <w:t xml:space="preserve"> </w:t>
            </w:r>
            <w:r>
              <w:t>DN</w:t>
            </w:r>
          </w:p>
          <w:p w:rsidR="00094093" w:rsidRDefault="00094093" w:rsidP="00BB6E9E">
            <w:pPr>
              <w:pStyle w:val="TableParagraph"/>
              <w:spacing w:before="11"/>
            </w:pPr>
          </w:p>
          <w:p w:rsidR="00094093" w:rsidRDefault="00094093" w:rsidP="00BB6E9E">
            <w:pPr>
              <w:pStyle w:val="TableParagraph"/>
              <w:spacing w:before="1"/>
              <w:ind w:left="30"/>
              <w:jc w:val="both"/>
            </w:pPr>
            <w:r>
              <w:t>Results: See attached DNA</w:t>
            </w:r>
            <w:r>
              <w:rPr>
                <w:spacing w:val="-7"/>
              </w:rPr>
              <w:t xml:space="preserve"> </w:t>
            </w:r>
            <w:r>
              <w:rPr>
                <w:spacing w:val="-23"/>
              </w:rPr>
              <w:t>R</w:t>
            </w:r>
          </w:p>
        </w:tc>
        <w:tc>
          <w:tcPr>
            <w:tcW w:w="2636" w:type="dxa"/>
          </w:tcPr>
          <w:p w:rsidR="00094093" w:rsidRDefault="00094093" w:rsidP="00BB6E9E">
            <w:pPr>
              <w:pStyle w:val="TableParagraph"/>
              <w:spacing w:before="10"/>
              <w:ind w:left="269" w:right="280"/>
            </w:pPr>
            <w:r>
              <w:t>Plastic bag with cheese crumbs</w:t>
            </w:r>
          </w:p>
          <w:p w:rsidR="00094093" w:rsidRDefault="00094093" w:rsidP="00BB6E9E">
            <w:pPr>
              <w:pStyle w:val="TableParagraph"/>
            </w:pPr>
          </w:p>
          <w:p w:rsidR="00094093" w:rsidRDefault="00094093" w:rsidP="00BB6E9E">
            <w:pPr>
              <w:pStyle w:val="TableParagraph"/>
              <w:spacing w:before="7"/>
              <w:rPr>
                <w:sz w:val="25"/>
              </w:rPr>
            </w:pPr>
          </w:p>
          <w:p w:rsidR="00094093" w:rsidRDefault="00094093" w:rsidP="00BB6E9E">
            <w:pPr>
              <w:pStyle w:val="TableParagraph"/>
              <w:ind w:left="-18" w:right="-44" w:hanging="10"/>
              <w:jc w:val="both"/>
            </w:pPr>
            <w:r>
              <w:t xml:space="preserve">e package with the plastic bag </w:t>
            </w:r>
            <w:proofErr w:type="spellStart"/>
            <w:r>
              <w:t>fied</w:t>
            </w:r>
            <w:proofErr w:type="spellEnd"/>
            <w:r>
              <w:t xml:space="preserve"> using the polymerase cha A using DNA restriction </w:t>
            </w:r>
            <w:proofErr w:type="spellStart"/>
            <w:r>
              <w:t>analys</w:t>
            </w:r>
            <w:proofErr w:type="spellEnd"/>
          </w:p>
          <w:p w:rsidR="00094093" w:rsidRDefault="00094093" w:rsidP="00BB6E9E">
            <w:pPr>
              <w:pStyle w:val="TableParagraph"/>
              <w:spacing w:before="11"/>
            </w:pPr>
          </w:p>
          <w:p w:rsidR="00094093" w:rsidRDefault="00094093" w:rsidP="00BB6E9E">
            <w:pPr>
              <w:pStyle w:val="TableParagraph"/>
              <w:spacing w:before="1"/>
              <w:ind w:left="8"/>
            </w:pPr>
            <w:proofErr w:type="spellStart"/>
            <w:r>
              <w:t>esults</w:t>
            </w:r>
            <w:proofErr w:type="spellEnd"/>
          </w:p>
        </w:tc>
        <w:tc>
          <w:tcPr>
            <w:tcW w:w="2554" w:type="dxa"/>
          </w:tcPr>
          <w:p w:rsidR="00094093" w:rsidRDefault="00094093" w:rsidP="00BB6E9E">
            <w:pPr>
              <w:pStyle w:val="TableParagraph"/>
              <w:spacing w:before="10"/>
              <w:ind w:left="317"/>
            </w:pPr>
            <w:r>
              <w:t>List of Procedures Used</w:t>
            </w:r>
          </w:p>
          <w:p w:rsidR="00094093" w:rsidRDefault="00094093" w:rsidP="00BB6E9E">
            <w:pPr>
              <w:pStyle w:val="TableParagraph"/>
            </w:pPr>
          </w:p>
          <w:p w:rsidR="00094093" w:rsidRDefault="00094093" w:rsidP="00BB6E9E">
            <w:pPr>
              <w:pStyle w:val="TableParagraph"/>
            </w:pPr>
          </w:p>
          <w:p w:rsidR="00094093" w:rsidRDefault="00094093" w:rsidP="00BB6E9E">
            <w:pPr>
              <w:pStyle w:val="TableParagraph"/>
              <w:spacing w:before="7"/>
              <w:rPr>
                <w:sz w:val="25"/>
              </w:rPr>
            </w:pPr>
          </w:p>
          <w:p w:rsidR="00094093" w:rsidRDefault="00094093" w:rsidP="00BB6E9E">
            <w:pPr>
              <w:pStyle w:val="TableParagraph"/>
              <w:ind w:left="31" w:right="50" w:firstLine="40"/>
              <w:jc w:val="both"/>
            </w:pPr>
            <w:proofErr w:type="gramStart"/>
            <w:r>
              <w:t>marked</w:t>
            </w:r>
            <w:proofErr w:type="gramEnd"/>
            <w:r>
              <w:t xml:space="preserve"> Crime Scene, the D in reaction. We isolated </w:t>
            </w:r>
            <w:proofErr w:type="gramStart"/>
            <w:r>
              <w:t>the is</w:t>
            </w:r>
            <w:proofErr w:type="gramEnd"/>
            <w:r>
              <w:t>.</w:t>
            </w:r>
          </w:p>
        </w:tc>
        <w:tc>
          <w:tcPr>
            <w:tcW w:w="2774" w:type="dxa"/>
          </w:tcPr>
          <w:p w:rsidR="00094093" w:rsidRDefault="00094093" w:rsidP="00BB6E9E">
            <w:pPr>
              <w:pStyle w:val="TableParagraph"/>
              <w:spacing w:before="10"/>
              <w:ind w:left="151" w:right="188"/>
            </w:pPr>
            <w:r>
              <w:t>DNA extraction Polymerase Chain Reaction DNA restriction</w:t>
            </w:r>
            <w:r>
              <w:rPr>
                <w:spacing w:val="-1"/>
              </w:rPr>
              <w:t xml:space="preserve"> </w:t>
            </w:r>
            <w:r>
              <w:t>Analysis</w:t>
            </w:r>
          </w:p>
          <w:p w:rsidR="00094093" w:rsidRDefault="00094093" w:rsidP="00BB6E9E">
            <w:pPr>
              <w:pStyle w:val="TableParagraph"/>
              <w:spacing w:before="9"/>
              <w:rPr>
                <w:sz w:val="25"/>
              </w:rPr>
            </w:pPr>
          </w:p>
          <w:p w:rsidR="00094093" w:rsidRDefault="00094093" w:rsidP="00BB6E9E">
            <w:pPr>
              <w:pStyle w:val="TableParagraph"/>
              <w:spacing w:line="237" w:lineRule="auto"/>
              <w:ind w:left="-2" w:right="6" w:hanging="52"/>
            </w:pPr>
            <w:r>
              <w:t xml:space="preserve">NA </w:t>
            </w:r>
            <w:proofErr w:type="gramStart"/>
            <w:r>
              <w:t>was extracted</w:t>
            </w:r>
            <w:proofErr w:type="gramEnd"/>
            <w:r>
              <w:t>. Because the DNA from the four suspects an</w:t>
            </w:r>
          </w:p>
        </w:tc>
      </w:tr>
    </w:tbl>
    <w:p w:rsidR="00094093" w:rsidRDefault="00094093" w:rsidP="00094093">
      <w:pPr>
        <w:pStyle w:val="BodyText"/>
        <w:spacing w:before="6"/>
        <w:rPr>
          <w:sz w:val="20"/>
        </w:rPr>
      </w:pPr>
      <w:r>
        <w:pict>
          <v:group id="_x0000_s1045" style="position:absolute;margin-left:13.1pt;margin-top:1in;width:586pt;height:229.15pt;z-index:-251656192;mso-position-horizontal-relative:page;mso-position-vertical-relative:page" coordorigin="262,1440" coordsize="11720,4583">
            <v:line id="_x0000_s1046" style="position:absolute" from="276,1447" to="11966,1447" strokecolor="#efefef" strokeweight=".72pt"/>
            <v:rect id="_x0000_s1047" style="position:absolute;left:11966;top:1440;width:15;height:15" fillcolor="#efefef" stroked="f"/>
            <v:line id="_x0000_s1048" style="position:absolute" from="283,1462" to="11959,1462" strokecolor="#9f9f9f" strokeweight=".72pt"/>
            <v:rect id="_x0000_s1049" style="position:absolute;left:11959;top:1454;width:15;height:15" fillcolor="#9f9f9f" stroked="f"/>
            <v:line id="_x0000_s1050" style="position:absolute" from="283,6001" to="11959,6001" strokecolor="#efefef" strokeweight=".72pt"/>
            <v:line id="_x0000_s1051" style="position:absolute" from="11966,1454" to="11966,6008" strokecolor="#efefef" strokeweight=".72pt"/>
            <v:rect id="_x0000_s1052" style="position:absolute;left:261;top:6008;width:15;height:15" fillcolor="#9f9f9f" stroked="f"/>
            <v:line id="_x0000_s1053" style="position:absolute" from="276,6015" to="11966,6015" strokecolor="#9f9f9f" strokeweight=".72pt"/>
            <v:line id="_x0000_s1054" style="position:absolute" from="11974,1440" to="11974,6023" strokecolor="#9f9f9f" strokeweight=".72pt"/>
            <v:shape id="_x0000_s1055" type="#_x0000_t202" style="position:absolute;left:10771;top:1810;width:778;height:221" filled="f" stroked="f">
              <v:textbox inset="0,0,0,0">
                <w:txbxContent>
                  <w:p w:rsidR="00094093" w:rsidRDefault="00094093" w:rsidP="00094093">
                    <w:pPr>
                      <w:spacing w:line="221" w:lineRule="exact"/>
                    </w:pPr>
                    <w:proofErr w:type="spellStart"/>
                    <w:proofErr w:type="gramStart"/>
                    <w:r>
                      <w:t>abeth</w:t>
                    </w:r>
                    <w:proofErr w:type="spellEnd"/>
                    <w:proofErr w:type="gramEnd"/>
                    <w:r>
                      <w:t xml:space="preserve"> to</w:t>
                    </w:r>
                  </w:p>
                </w:txbxContent>
              </v:textbox>
            </v:shape>
            <v:shape id="_x0000_s1056" type="#_x0000_t202" style="position:absolute;left:10769;top:4651;width:1094;height:488" filled="f" stroked="f">
              <v:textbox inset="0,0,0,0">
                <w:txbxContent>
                  <w:p w:rsidR="00094093" w:rsidRDefault="00094093" w:rsidP="00094093">
                    <w:pPr>
                      <w:spacing w:line="224" w:lineRule="exact"/>
                      <w:ind w:left="9"/>
                    </w:pPr>
                    <w:proofErr w:type="gramStart"/>
                    <w:r>
                      <w:t>sample</w:t>
                    </w:r>
                    <w:proofErr w:type="gramEnd"/>
                    <w:r>
                      <w:rPr>
                        <w:spacing w:val="-4"/>
                      </w:rPr>
                      <w:t xml:space="preserve"> </w:t>
                    </w:r>
                    <w:r>
                      <w:t>was</w:t>
                    </w:r>
                  </w:p>
                  <w:p w:rsidR="00094093" w:rsidRDefault="00094093" w:rsidP="00094093">
                    <w:pPr>
                      <w:spacing w:line="264" w:lineRule="exact"/>
                    </w:pPr>
                    <w:proofErr w:type="gramStart"/>
                    <w:r>
                      <w:t>d</w:t>
                    </w:r>
                    <w:proofErr w:type="gramEnd"/>
                    <w:r>
                      <w:rPr>
                        <w:spacing w:val="-2"/>
                      </w:rPr>
                      <w:t xml:space="preserve"> </w:t>
                    </w:r>
                    <w:r>
                      <w:t>compared</w:t>
                    </w:r>
                  </w:p>
                </w:txbxContent>
              </v:textbox>
            </v:shape>
            <w10:wrap anchorx="page" anchory="page"/>
          </v:group>
        </w:pict>
      </w:r>
    </w:p>
    <w:p w:rsidR="00094093" w:rsidRDefault="00094093" w:rsidP="00094093">
      <w:pPr>
        <w:pStyle w:val="Heading2"/>
        <w:spacing w:before="56"/>
      </w:pPr>
      <w:r>
        <w:rPr>
          <w:noProof/>
          <w:lang w:bidi="ar-SA"/>
        </w:rPr>
        <w:drawing>
          <wp:anchor distT="0" distB="0" distL="0" distR="0" simplePos="0" relativeHeight="251665408" behindDoc="0" locked="0" layoutInCell="1" allowOverlap="1" wp14:anchorId="6543B02C" wp14:editId="70CA826A">
            <wp:simplePos x="0" y="0"/>
            <wp:positionH relativeFrom="page">
              <wp:posOffset>4182213</wp:posOffset>
            </wp:positionH>
            <wp:positionV relativeFrom="paragraph">
              <wp:posOffset>-73232</wp:posOffset>
            </wp:positionV>
            <wp:extent cx="2590085" cy="3219450"/>
            <wp:effectExtent l="0" t="0" r="0" b="0"/>
            <wp:wrapNone/>
            <wp:docPr id="123" name="image63.png"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3.png"/>
                    <pic:cNvPicPr/>
                  </pic:nvPicPr>
                  <pic:blipFill>
                    <a:blip r:embed="rId6" cstate="print"/>
                    <a:stretch>
                      <a:fillRect/>
                    </a:stretch>
                  </pic:blipFill>
                  <pic:spPr>
                    <a:xfrm>
                      <a:off x="0" y="0"/>
                      <a:ext cx="2590085" cy="3219450"/>
                    </a:xfrm>
                    <a:prstGeom prst="rect">
                      <a:avLst/>
                    </a:prstGeom>
                  </pic:spPr>
                </pic:pic>
              </a:graphicData>
            </a:graphic>
          </wp:anchor>
        </w:drawing>
      </w:r>
      <w:r>
        <w:t>DNA Evidence Evaluation</w:t>
      </w:r>
    </w:p>
    <w:p w:rsidR="00094093" w:rsidRDefault="00094093" w:rsidP="00094093">
      <w:pPr>
        <w:pStyle w:val="BodyText"/>
        <w:rPr>
          <w:b/>
          <w:sz w:val="23"/>
        </w:rPr>
      </w:pPr>
    </w:p>
    <w:p w:rsidR="00094093" w:rsidRDefault="00094093" w:rsidP="00094093">
      <w:pPr>
        <w:pStyle w:val="ListParagraph"/>
        <w:numPr>
          <w:ilvl w:val="0"/>
          <w:numId w:val="1"/>
        </w:numPr>
        <w:tabs>
          <w:tab w:val="left" w:pos="1801"/>
        </w:tabs>
        <w:ind w:right="5839"/>
        <w:jc w:val="left"/>
      </w:pPr>
      <w:r>
        <w:t xml:space="preserve">On the following </w:t>
      </w:r>
      <w:proofErr w:type="gramStart"/>
      <w:r>
        <w:t>page</w:t>
      </w:r>
      <w:proofErr w:type="gramEnd"/>
      <w:r>
        <w:t xml:space="preserve"> you will find several DNA sequences. Cut each out and turn the resulting strips right side up. The restriction enzyme cuts at every point it finds </w:t>
      </w:r>
      <w:r>
        <w:rPr>
          <w:b/>
          <w:sz w:val="24"/>
        </w:rPr>
        <w:t xml:space="preserve">C </w:t>
      </w:r>
      <w:proofErr w:type="spellStart"/>
      <w:r>
        <w:rPr>
          <w:b/>
          <w:sz w:val="24"/>
        </w:rPr>
        <w:t>C</w:t>
      </w:r>
      <w:proofErr w:type="spellEnd"/>
      <w:r>
        <w:rPr>
          <w:b/>
          <w:sz w:val="24"/>
        </w:rPr>
        <w:t xml:space="preserve"> G </w:t>
      </w:r>
      <w:proofErr w:type="spellStart"/>
      <w:r>
        <w:rPr>
          <w:b/>
          <w:sz w:val="24"/>
        </w:rPr>
        <w:t>G</w:t>
      </w:r>
      <w:proofErr w:type="spellEnd"/>
      <w:r>
        <w:t xml:space="preserve">, always cutting between the C and the G. Use scissors to cut the DNA sequence at the C </w:t>
      </w:r>
      <w:proofErr w:type="spellStart"/>
      <w:r>
        <w:t>C</w:t>
      </w:r>
      <w:proofErr w:type="spellEnd"/>
      <w:r>
        <w:t xml:space="preserve"> G </w:t>
      </w:r>
      <w:proofErr w:type="spellStart"/>
      <w:r>
        <w:t>G</w:t>
      </w:r>
      <w:proofErr w:type="spellEnd"/>
      <w:r>
        <w:t xml:space="preserve"> points. Label the back of the slips with the suspect number so that you </w:t>
      </w:r>
      <w:proofErr w:type="gramStart"/>
      <w:r>
        <w:t>don't</w:t>
      </w:r>
      <w:proofErr w:type="gramEnd"/>
      <w:r>
        <w:t xml:space="preserve"> get them confused after</w:t>
      </w:r>
      <w:r>
        <w:rPr>
          <w:spacing w:val="-3"/>
        </w:rPr>
        <w:t xml:space="preserve"> </w:t>
      </w:r>
      <w:r>
        <w:t>cutting.</w:t>
      </w:r>
    </w:p>
    <w:p w:rsidR="00094093" w:rsidRDefault="00094093" w:rsidP="00094093">
      <w:pPr>
        <w:pStyle w:val="BodyText"/>
      </w:pPr>
    </w:p>
    <w:p w:rsidR="00094093" w:rsidRDefault="00094093" w:rsidP="00094093">
      <w:pPr>
        <w:pStyle w:val="ListParagraph"/>
        <w:numPr>
          <w:ilvl w:val="0"/>
          <w:numId w:val="1"/>
        </w:numPr>
        <w:tabs>
          <w:tab w:val="left" w:pos="1801"/>
        </w:tabs>
        <w:ind w:right="5976"/>
        <w:jc w:val="left"/>
      </w:pPr>
      <w:r>
        <w:t>Count the number of base pairs (</w:t>
      </w:r>
      <w:proofErr w:type="spellStart"/>
      <w:r>
        <w:t>bp</w:t>
      </w:r>
      <w:proofErr w:type="spellEnd"/>
      <w:r>
        <w:t xml:space="preserve">) in each piece of DNA that you created. Record the base pair number on the </w:t>
      </w:r>
      <w:proofErr w:type="gramStart"/>
      <w:r>
        <w:t>back side</w:t>
      </w:r>
      <w:proofErr w:type="gramEnd"/>
      <w:r>
        <w:t xml:space="preserve"> of the DNA</w:t>
      </w:r>
      <w:r>
        <w:rPr>
          <w:spacing w:val="-14"/>
        </w:rPr>
        <w:t xml:space="preserve"> </w:t>
      </w:r>
      <w:r>
        <w:t>fragment.</w:t>
      </w:r>
    </w:p>
    <w:p w:rsidR="00094093" w:rsidRDefault="00094093" w:rsidP="00094093">
      <w:pPr>
        <w:pStyle w:val="BodyText"/>
        <w:spacing w:before="3"/>
        <w:rPr>
          <w:sz w:val="25"/>
        </w:rPr>
      </w:pPr>
    </w:p>
    <w:p w:rsidR="00094093" w:rsidRDefault="00094093" w:rsidP="00094093">
      <w:pPr>
        <w:pStyle w:val="ListParagraph"/>
        <w:numPr>
          <w:ilvl w:val="0"/>
          <w:numId w:val="1"/>
        </w:numPr>
        <w:tabs>
          <w:tab w:val="left" w:pos="1801"/>
        </w:tabs>
        <w:ind w:right="5927"/>
        <w:jc w:val="left"/>
      </w:pPr>
      <w:r>
        <w:t>Make an enlarged chart like the one shown at left. Use a ruler to ensure that the lengths are</w:t>
      </w:r>
      <w:r>
        <w:rPr>
          <w:spacing w:val="-6"/>
        </w:rPr>
        <w:t xml:space="preserve"> </w:t>
      </w:r>
      <w:r>
        <w:t>uniform.</w:t>
      </w:r>
    </w:p>
    <w:p w:rsidR="00094093" w:rsidRDefault="00094093" w:rsidP="00094093">
      <w:pPr>
        <w:pStyle w:val="BodyText"/>
        <w:spacing w:before="10"/>
        <w:rPr>
          <w:sz w:val="20"/>
        </w:rPr>
      </w:pPr>
    </w:p>
    <w:p w:rsidR="00094093" w:rsidRDefault="00094093" w:rsidP="00094093">
      <w:pPr>
        <w:pStyle w:val="ListParagraph"/>
        <w:numPr>
          <w:ilvl w:val="0"/>
          <w:numId w:val="1"/>
        </w:numPr>
        <w:tabs>
          <w:tab w:val="left" w:pos="1801"/>
        </w:tabs>
        <w:spacing w:before="56"/>
        <w:ind w:hanging="361"/>
        <w:jc w:val="left"/>
      </w:pPr>
      <w:r>
        <w:t>Tape your DNA fragments to the chart, using</w:t>
      </w:r>
      <w:r>
        <w:rPr>
          <w:spacing w:val="-9"/>
        </w:rPr>
        <w:t xml:space="preserve"> </w:t>
      </w:r>
      <w:r>
        <w:t>the</w:t>
      </w:r>
    </w:p>
    <w:p w:rsidR="00094093" w:rsidRDefault="00094093" w:rsidP="00094093">
      <w:pPr>
        <w:pStyle w:val="BodyText"/>
        <w:ind w:left="1800"/>
      </w:pPr>
      <w:proofErr w:type="gramStart"/>
      <w:r>
        <w:t>base</w:t>
      </w:r>
      <w:proofErr w:type="gramEnd"/>
      <w:r>
        <w:t xml:space="preserve"> pair numbers as a guideline for fragment placement.</w:t>
      </w:r>
    </w:p>
    <w:p w:rsidR="00094093" w:rsidRDefault="00094093" w:rsidP="00094093">
      <w:pPr>
        <w:pStyle w:val="BodyText"/>
        <w:spacing w:before="3"/>
        <w:rPr>
          <w:sz w:val="25"/>
        </w:rPr>
      </w:pPr>
    </w:p>
    <w:p w:rsidR="00094093" w:rsidRDefault="00094093" w:rsidP="00094093">
      <w:pPr>
        <w:pStyle w:val="ListParagraph"/>
        <w:numPr>
          <w:ilvl w:val="0"/>
          <w:numId w:val="1"/>
        </w:numPr>
        <w:tabs>
          <w:tab w:val="left" w:pos="1801"/>
        </w:tabs>
        <w:ind w:right="1619"/>
        <w:jc w:val="left"/>
      </w:pPr>
      <w:r>
        <w:t>Compare the crime scene DNA to the suspects and indicate on your chart which suspect is guilty of eating the</w:t>
      </w:r>
      <w:r>
        <w:rPr>
          <w:spacing w:val="-3"/>
        </w:rPr>
        <w:t xml:space="preserve"> </w:t>
      </w:r>
      <w:r>
        <w:t>cheese.</w:t>
      </w:r>
    </w:p>
    <w:p w:rsidR="00094093" w:rsidRDefault="00094093" w:rsidP="00094093">
      <w:pPr>
        <w:sectPr w:rsidR="00094093">
          <w:pgSz w:w="12240" w:h="15840"/>
          <w:pgMar w:top="1440" w:right="0" w:bottom="280" w:left="0" w:header="720" w:footer="720" w:gutter="0"/>
          <w:cols w:space="720"/>
        </w:sectPr>
      </w:pPr>
    </w:p>
    <w:p w:rsidR="00094093" w:rsidRDefault="00094093" w:rsidP="00094093">
      <w:pPr>
        <w:pStyle w:val="BodyText"/>
        <w:rPr>
          <w:sz w:val="20"/>
        </w:rPr>
      </w:pPr>
    </w:p>
    <w:p w:rsidR="00094093" w:rsidRDefault="00094093" w:rsidP="00094093">
      <w:pPr>
        <w:pStyle w:val="BodyText"/>
        <w:spacing w:before="2"/>
        <w:rPr>
          <w:sz w:val="13"/>
        </w:rPr>
      </w:pPr>
    </w:p>
    <w:p w:rsidR="00094093" w:rsidRDefault="00094093" w:rsidP="00094093">
      <w:pPr>
        <w:pStyle w:val="BodyText"/>
        <w:ind w:left="2086"/>
        <w:rPr>
          <w:sz w:val="20"/>
        </w:rPr>
      </w:pPr>
      <w:r>
        <w:rPr>
          <w:noProof/>
          <w:sz w:val="20"/>
          <w:lang w:bidi="ar-SA"/>
        </w:rPr>
        <w:drawing>
          <wp:inline distT="0" distB="0" distL="0" distR="0" wp14:anchorId="23FA1512" wp14:editId="4C07110E">
            <wp:extent cx="5504123" cy="3724275"/>
            <wp:effectExtent l="0" t="0" r="0" b="0"/>
            <wp:docPr id="125" name="image64.png" descr="http://www.biologycorner.com/resources/DNA_sequen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4.png"/>
                    <pic:cNvPicPr/>
                  </pic:nvPicPr>
                  <pic:blipFill>
                    <a:blip r:embed="rId7" cstate="print"/>
                    <a:stretch>
                      <a:fillRect/>
                    </a:stretch>
                  </pic:blipFill>
                  <pic:spPr>
                    <a:xfrm>
                      <a:off x="0" y="0"/>
                      <a:ext cx="5504123" cy="3724275"/>
                    </a:xfrm>
                    <a:prstGeom prst="rect">
                      <a:avLst/>
                    </a:prstGeom>
                  </pic:spPr>
                </pic:pic>
              </a:graphicData>
            </a:graphic>
          </wp:inline>
        </w:drawing>
      </w:r>
    </w:p>
    <w:p w:rsidR="00094093" w:rsidRDefault="00094093" w:rsidP="00094093">
      <w:pPr>
        <w:pStyle w:val="BodyText"/>
        <w:rPr>
          <w:sz w:val="20"/>
        </w:rPr>
      </w:pPr>
    </w:p>
    <w:p w:rsidR="00094093" w:rsidRDefault="00094093" w:rsidP="00094093">
      <w:pPr>
        <w:pStyle w:val="BodyText"/>
        <w:rPr>
          <w:sz w:val="20"/>
        </w:rPr>
      </w:pPr>
    </w:p>
    <w:p w:rsidR="00094093" w:rsidRDefault="00094093" w:rsidP="00094093">
      <w:pPr>
        <w:pStyle w:val="BodyText"/>
        <w:spacing w:before="11"/>
        <w:rPr>
          <w:sz w:val="14"/>
        </w:rPr>
      </w:pPr>
    </w:p>
    <w:p w:rsidR="00094093" w:rsidRDefault="00094093" w:rsidP="00094093">
      <w:pPr>
        <w:pStyle w:val="ListParagraph"/>
        <w:numPr>
          <w:ilvl w:val="0"/>
          <w:numId w:val="1"/>
        </w:numPr>
        <w:tabs>
          <w:tab w:val="left" w:pos="2161"/>
        </w:tabs>
        <w:spacing w:before="56"/>
        <w:ind w:left="2160" w:right="2180"/>
        <w:jc w:val="left"/>
      </w:pPr>
      <w:r>
        <w:t>For each of the following tasks performed in the activity, describe what they are actually simulating.</w:t>
      </w:r>
    </w:p>
    <w:p w:rsidR="00094093" w:rsidRDefault="00094093" w:rsidP="00094093">
      <w:pPr>
        <w:pStyle w:val="BodyText"/>
        <w:spacing w:before="1"/>
        <w:rPr>
          <w:sz w:val="23"/>
        </w:rPr>
      </w:pPr>
    </w:p>
    <w:p w:rsidR="00094093" w:rsidRDefault="00094093" w:rsidP="00094093">
      <w:pPr>
        <w:pStyle w:val="BodyText"/>
        <w:tabs>
          <w:tab w:val="left" w:pos="10547"/>
          <w:tab w:val="left" w:pos="10686"/>
        </w:tabs>
        <w:ind w:left="1440" w:right="1551"/>
      </w:pPr>
      <w:r>
        <w:t>Cutting the DNA</w:t>
      </w:r>
      <w:r>
        <w:rPr>
          <w:spacing w:val="-10"/>
        </w:rPr>
        <w:t xml:space="preserve"> </w:t>
      </w:r>
      <w:r>
        <w:t>into</w:t>
      </w:r>
      <w:r>
        <w:rPr>
          <w:spacing w:val="-1"/>
        </w:rPr>
        <w:t xml:space="preserve"> </w:t>
      </w:r>
      <w:r>
        <w:t>fragments:</w:t>
      </w:r>
      <w:r>
        <w:rPr>
          <w:spacing w:val="-1"/>
        </w:rPr>
        <w:t xml:space="preserve"> </w:t>
      </w:r>
      <w:r>
        <w:rPr>
          <w:u w:val="single"/>
        </w:rPr>
        <w:t xml:space="preserve"> </w:t>
      </w:r>
      <w:r>
        <w:rPr>
          <w:u w:val="single"/>
        </w:rPr>
        <w:tab/>
      </w:r>
      <w:r>
        <w:t xml:space="preserve"> Taping the DNA onto the large</w:t>
      </w:r>
      <w:r>
        <w:rPr>
          <w:spacing w:val="-9"/>
        </w:rPr>
        <w:t xml:space="preserve"> </w:t>
      </w:r>
      <w:r>
        <w:t>paper:</w:t>
      </w:r>
      <w:r>
        <w:rPr>
          <w:spacing w:val="-1"/>
        </w:rPr>
        <w:t xml:space="preserve"> </w:t>
      </w:r>
      <w:r>
        <w:rPr>
          <w:u w:val="single"/>
        </w:rPr>
        <w:t xml:space="preserve"> </w:t>
      </w:r>
      <w:r>
        <w:rPr>
          <w:u w:val="single"/>
        </w:rPr>
        <w:tab/>
      </w:r>
      <w:r>
        <w:rPr>
          <w:u w:val="single"/>
        </w:rPr>
        <w:tab/>
      </w:r>
    </w:p>
    <w:p w:rsidR="00094093" w:rsidRDefault="00094093" w:rsidP="00094093">
      <w:pPr>
        <w:pStyle w:val="BodyText"/>
        <w:spacing w:before="3"/>
        <w:rPr>
          <w:sz w:val="18"/>
        </w:rPr>
      </w:pPr>
    </w:p>
    <w:p w:rsidR="00094093" w:rsidRDefault="00094093" w:rsidP="00094093">
      <w:pPr>
        <w:pStyle w:val="ListParagraph"/>
        <w:numPr>
          <w:ilvl w:val="0"/>
          <w:numId w:val="1"/>
        </w:numPr>
        <w:tabs>
          <w:tab w:val="left" w:pos="2161"/>
        </w:tabs>
        <w:spacing w:before="56"/>
        <w:ind w:left="2160" w:hanging="361"/>
        <w:jc w:val="left"/>
      </w:pPr>
      <w:r>
        <w:t>Describe how each technique below relates to DNA</w:t>
      </w:r>
      <w:r>
        <w:rPr>
          <w:spacing w:val="-4"/>
        </w:rPr>
        <w:t xml:space="preserve"> </w:t>
      </w:r>
      <w:r>
        <w:t>Fingerprinting:</w:t>
      </w:r>
    </w:p>
    <w:p w:rsidR="00094093" w:rsidRDefault="00094093" w:rsidP="00094093">
      <w:pPr>
        <w:pStyle w:val="BodyText"/>
        <w:rPr>
          <w:sz w:val="23"/>
        </w:rPr>
      </w:pPr>
    </w:p>
    <w:p w:rsidR="00094093" w:rsidRDefault="00094093" w:rsidP="00094093">
      <w:pPr>
        <w:pStyle w:val="BodyText"/>
        <w:ind w:left="1440" w:right="8350"/>
      </w:pPr>
      <w:r>
        <w:t>Polymerase Chain Reaction Gel Electrophoresis Restriction Enzyme</w:t>
      </w:r>
    </w:p>
    <w:p w:rsidR="00C70377" w:rsidRDefault="00094093"/>
    <w:sectPr w:rsidR="00C70377">
      <w:pgSz w:w="12240" w:h="15840"/>
      <w:pgMar w:top="15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FAB"/>
    <w:multiLevelType w:val="hybridMultilevel"/>
    <w:tmpl w:val="BD283F62"/>
    <w:lvl w:ilvl="0" w:tplc="27AC538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9550CB9C">
      <w:numFmt w:val="bullet"/>
      <w:lvlText w:val="•"/>
      <w:lvlJc w:val="left"/>
      <w:pPr>
        <w:ind w:left="3168" w:hanging="360"/>
      </w:pPr>
      <w:rPr>
        <w:rFonts w:hint="default"/>
        <w:lang w:val="en-US" w:eastAsia="en-US" w:bidi="en-US"/>
      </w:rPr>
    </w:lvl>
    <w:lvl w:ilvl="2" w:tplc="93E2B2AE">
      <w:numFmt w:val="bullet"/>
      <w:lvlText w:val="•"/>
      <w:lvlJc w:val="left"/>
      <w:pPr>
        <w:ind w:left="4176" w:hanging="360"/>
      </w:pPr>
      <w:rPr>
        <w:rFonts w:hint="default"/>
        <w:lang w:val="en-US" w:eastAsia="en-US" w:bidi="en-US"/>
      </w:rPr>
    </w:lvl>
    <w:lvl w:ilvl="3" w:tplc="6C4C03A0">
      <w:numFmt w:val="bullet"/>
      <w:lvlText w:val="•"/>
      <w:lvlJc w:val="left"/>
      <w:pPr>
        <w:ind w:left="5184" w:hanging="360"/>
      </w:pPr>
      <w:rPr>
        <w:rFonts w:hint="default"/>
        <w:lang w:val="en-US" w:eastAsia="en-US" w:bidi="en-US"/>
      </w:rPr>
    </w:lvl>
    <w:lvl w:ilvl="4" w:tplc="69183AE4">
      <w:numFmt w:val="bullet"/>
      <w:lvlText w:val="•"/>
      <w:lvlJc w:val="left"/>
      <w:pPr>
        <w:ind w:left="6192" w:hanging="360"/>
      </w:pPr>
      <w:rPr>
        <w:rFonts w:hint="default"/>
        <w:lang w:val="en-US" w:eastAsia="en-US" w:bidi="en-US"/>
      </w:rPr>
    </w:lvl>
    <w:lvl w:ilvl="5" w:tplc="CEEE3D18">
      <w:numFmt w:val="bullet"/>
      <w:lvlText w:val="•"/>
      <w:lvlJc w:val="left"/>
      <w:pPr>
        <w:ind w:left="7200" w:hanging="360"/>
      </w:pPr>
      <w:rPr>
        <w:rFonts w:hint="default"/>
        <w:lang w:val="en-US" w:eastAsia="en-US" w:bidi="en-US"/>
      </w:rPr>
    </w:lvl>
    <w:lvl w:ilvl="6" w:tplc="45BCA11A">
      <w:numFmt w:val="bullet"/>
      <w:lvlText w:val="•"/>
      <w:lvlJc w:val="left"/>
      <w:pPr>
        <w:ind w:left="8208" w:hanging="360"/>
      </w:pPr>
      <w:rPr>
        <w:rFonts w:hint="default"/>
        <w:lang w:val="en-US" w:eastAsia="en-US" w:bidi="en-US"/>
      </w:rPr>
    </w:lvl>
    <w:lvl w:ilvl="7" w:tplc="D0CE1050">
      <w:numFmt w:val="bullet"/>
      <w:lvlText w:val="•"/>
      <w:lvlJc w:val="left"/>
      <w:pPr>
        <w:ind w:left="9216" w:hanging="360"/>
      </w:pPr>
      <w:rPr>
        <w:rFonts w:hint="default"/>
        <w:lang w:val="en-US" w:eastAsia="en-US" w:bidi="en-US"/>
      </w:rPr>
    </w:lvl>
    <w:lvl w:ilvl="8" w:tplc="2DC07762">
      <w:numFmt w:val="bullet"/>
      <w:lvlText w:val="•"/>
      <w:lvlJc w:val="left"/>
      <w:pPr>
        <w:ind w:left="10224" w:hanging="360"/>
      </w:pPr>
      <w:rPr>
        <w:rFonts w:hint="default"/>
        <w:lang w:val="en-US" w:eastAsia="en-US" w:bidi="en-US"/>
      </w:rPr>
    </w:lvl>
  </w:abstractNum>
  <w:abstractNum w:abstractNumId="1" w15:restartNumberingAfterBreak="0">
    <w:nsid w:val="080F5A5D"/>
    <w:multiLevelType w:val="hybridMultilevel"/>
    <w:tmpl w:val="BA5262AE"/>
    <w:lvl w:ilvl="0" w:tplc="216451DC">
      <w:numFmt w:val="bullet"/>
      <w:lvlText w:val=""/>
      <w:lvlJc w:val="left"/>
      <w:pPr>
        <w:ind w:left="2160" w:hanging="360"/>
      </w:pPr>
      <w:rPr>
        <w:rFonts w:ascii="Symbol" w:eastAsia="Symbol" w:hAnsi="Symbol" w:cs="Symbol" w:hint="default"/>
        <w:w w:val="100"/>
        <w:sz w:val="22"/>
        <w:szCs w:val="22"/>
        <w:lang w:val="en-US" w:eastAsia="en-US" w:bidi="en-US"/>
      </w:rPr>
    </w:lvl>
    <w:lvl w:ilvl="1" w:tplc="BDE44C72">
      <w:numFmt w:val="bullet"/>
      <w:lvlText w:val="•"/>
      <w:lvlJc w:val="left"/>
      <w:pPr>
        <w:ind w:left="3168" w:hanging="360"/>
      </w:pPr>
      <w:rPr>
        <w:rFonts w:hint="default"/>
        <w:lang w:val="en-US" w:eastAsia="en-US" w:bidi="en-US"/>
      </w:rPr>
    </w:lvl>
    <w:lvl w:ilvl="2" w:tplc="3DC64846">
      <w:numFmt w:val="bullet"/>
      <w:lvlText w:val="•"/>
      <w:lvlJc w:val="left"/>
      <w:pPr>
        <w:ind w:left="4176" w:hanging="360"/>
      </w:pPr>
      <w:rPr>
        <w:rFonts w:hint="default"/>
        <w:lang w:val="en-US" w:eastAsia="en-US" w:bidi="en-US"/>
      </w:rPr>
    </w:lvl>
    <w:lvl w:ilvl="3" w:tplc="F9E4640C">
      <w:numFmt w:val="bullet"/>
      <w:lvlText w:val="•"/>
      <w:lvlJc w:val="left"/>
      <w:pPr>
        <w:ind w:left="5184" w:hanging="360"/>
      </w:pPr>
      <w:rPr>
        <w:rFonts w:hint="default"/>
        <w:lang w:val="en-US" w:eastAsia="en-US" w:bidi="en-US"/>
      </w:rPr>
    </w:lvl>
    <w:lvl w:ilvl="4" w:tplc="959886D0">
      <w:numFmt w:val="bullet"/>
      <w:lvlText w:val="•"/>
      <w:lvlJc w:val="left"/>
      <w:pPr>
        <w:ind w:left="6192" w:hanging="360"/>
      </w:pPr>
      <w:rPr>
        <w:rFonts w:hint="default"/>
        <w:lang w:val="en-US" w:eastAsia="en-US" w:bidi="en-US"/>
      </w:rPr>
    </w:lvl>
    <w:lvl w:ilvl="5" w:tplc="48BE251A">
      <w:numFmt w:val="bullet"/>
      <w:lvlText w:val="•"/>
      <w:lvlJc w:val="left"/>
      <w:pPr>
        <w:ind w:left="7200" w:hanging="360"/>
      </w:pPr>
      <w:rPr>
        <w:rFonts w:hint="default"/>
        <w:lang w:val="en-US" w:eastAsia="en-US" w:bidi="en-US"/>
      </w:rPr>
    </w:lvl>
    <w:lvl w:ilvl="6" w:tplc="C5140444">
      <w:numFmt w:val="bullet"/>
      <w:lvlText w:val="•"/>
      <w:lvlJc w:val="left"/>
      <w:pPr>
        <w:ind w:left="8208" w:hanging="360"/>
      </w:pPr>
      <w:rPr>
        <w:rFonts w:hint="default"/>
        <w:lang w:val="en-US" w:eastAsia="en-US" w:bidi="en-US"/>
      </w:rPr>
    </w:lvl>
    <w:lvl w:ilvl="7" w:tplc="0E1239FE">
      <w:numFmt w:val="bullet"/>
      <w:lvlText w:val="•"/>
      <w:lvlJc w:val="left"/>
      <w:pPr>
        <w:ind w:left="9216" w:hanging="360"/>
      </w:pPr>
      <w:rPr>
        <w:rFonts w:hint="default"/>
        <w:lang w:val="en-US" w:eastAsia="en-US" w:bidi="en-US"/>
      </w:rPr>
    </w:lvl>
    <w:lvl w:ilvl="8" w:tplc="3878DB8A">
      <w:numFmt w:val="bullet"/>
      <w:lvlText w:val="•"/>
      <w:lvlJc w:val="left"/>
      <w:pPr>
        <w:ind w:left="10224" w:hanging="360"/>
      </w:pPr>
      <w:rPr>
        <w:rFonts w:hint="default"/>
        <w:lang w:val="en-US" w:eastAsia="en-US" w:bidi="en-US"/>
      </w:rPr>
    </w:lvl>
  </w:abstractNum>
  <w:abstractNum w:abstractNumId="2" w15:restartNumberingAfterBreak="0">
    <w:nsid w:val="476A6997"/>
    <w:multiLevelType w:val="hybridMultilevel"/>
    <w:tmpl w:val="2174D424"/>
    <w:lvl w:ilvl="0" w:tplc="F0BC254C">
      <w:start w:val="1"/>
      <w:numFmt w:val="decimal"/>
      <w:lvlText w:val="%1."/>
      <w:lvlJc w:val="left"/>
      <w:pPr>
        <w:ind w:left="2160" w:hanging="360"/>
        <w:jc w:val="left"/>
      </w:pPr>
      <w:rPr>
        <w:rFonts w:ascii="Calibri" w:eastAsia="Calibri" w:hAnsi="Calibri" w:cs="Calibri" w:hint="default"/>
        <w:w w:val="100"/>
        <w:sz w:val="22"/>
        <w:szCs w:val="22"/>
        <w:lang w:val="en-US" w:eastAsia="en-US" w:bidi="en-US"/>
      </w:rPr>
    </w:lvl>
    <w:lvl w:ilvl="1" w:tplc="4F3AEB38">
      <w:numFmt w:val="bullet"/>
      <w:lvlText w:val="-"/>
      <w:lvlJc w:val="left"/>
      <w:pPr>
        <w:ind w:left="2278" w:hanging="118"/>
      </w:pPr>
      <w:rPr>
        <w:rFonts w:ascii="Calibri" w:eastAsia="Calibri" w:hAnsi="Calibri" w:cs="Calibri" w:hint="default"/>
        <w:w w:val="100"/>
        <w:sz w:val="22"/>
        <w:szCs w:val="22"/>
        <w:lang w:val="en-US" w:eastAsia="en-US" w:bidi="en-US"/>
      </w:rPr>
    </w:lvl>
    <w:lvl w:ilvl="2" w:tplc="845AD7B6">
      <w:numFmt w:val="bullet"/>
      <w:lvlText w:val="•"/>
      <w:lvlJc w:val="left"/>
      <w:pPr>
        <w:ind w:left="3386" w:hanging="118"/>
      </w:pPr>
      <w:rPr>
        <w:rFonts w:hint="default"/>
        <w:lang w:val="en-US" w:eastAsia="en-US" w:bidi="en-US"/>
      </w:rPr>
    </w:lvl>
    <w:lvl w:ilvl="3" w:tplc="E8FE068E">
      <w:numFmt w:val="bullet"/>
      <w:lvlText w:val="•"/>
      <w:lvlJc w:val="left"/>
      <w:pPr>
        <w:ind w:left="4493" w:hanging="118"/>
      </w:pPr>
      <w:rPr>
        <w:rFonts w:hint="default"/>
        <w:lang w:val="en-US" w:eastAsia="en-US" w:bidi="en-US"/>
      </w:rPr>
    </w:lvl>
    <w:lvl w:ilvl="4" w:tplc="E864DB36">
      <w:numFmt w:val="bullet"/>
      <w:lvlText w:val="•"/>
      <w:lvlJc w:val="left"/>
      <w:pPr>
        <w:ind w:left="5600" w:hanging="118"/>
      </w:pPr>
      <w:rPr>
        <w:rFonts w:hint="default"/>
        <w:lang w:val="en-US" w:eastAsia="en-US" w:bidi="en-US"/>
      </w:rPr>
    </w:lvl>
    <w:lvl w:ilvl="5" w:tplc="25C2E426">
      <w:numFmt w:val="bullet"/>
      <w:lvlText w:val="•"/>
      <w:lvlJc w:val="left"/>
      <w:pPr>
        <w:ind w:left="6706" w:hanging="118"/>
      </w:pPr>
      <w:rPr>
        <w:rFonts w:hint="default"/>
        <w:lang w:val="en-US" w:eastAsia="en-US" w:bidi="en-US"/>
      </w:rPr>
    </w:lvl>
    <w:lvl w:ilvl="6" w:tplc="0E6699A8">
      <w:numFmt w:val="bullet"/>
      <w:lvlText w:val="•"/>
      <w:lvlJc w:val="left"/>
      <w:pPr>
        <w:ind w:left="7813" w:hanging="118"/>
      </w:pPr>
      <w:rPr>
        <w:rFonts w:hint="default"/>
        <w:lang w:val="en-US" w:eastAsia="en-US" w:bidi="en-US"/>
      </w:rPr>
    </w:lvl>
    <w:lvl w:ilvl="7" w:tplc="26526C9E">
      <w:numFmt w:val="bullet"/>
      <w:lvlText w:val="•"/>
      <w:lvlJc w:val="left"/>
      <w:pPr>
        <w:ind w:left="8920" w:hanging="118"/>
      </w:pPr>
      <w:rPr>
        <w:rFonts w:hint="default"/>
        <w:lang w:val="en-US" w:eastAsia="en-US" w:bidi="en-US"/>
      </w:rPr>
    </w:lvl>
    <w:lvl w:ilvl="8" w:tplc="42F66B7C">
      <w:numFmt w:val="bullet"/>
      <w:lvlText w:val="•"/>
      <w:lvlJc w:val="left"/>
      <w:pPr>
        <w:ind w:left="10026" w:hanging="118"/>
      </w:pPr>
      <w:rPr>
        <w:rFonts w:hint="default"/>
        <w:lang w:val="en-US" w:eastAsia="en-US" w:bidi="en-US"/>
      </w:rPr>
    </w:lvl>
  </w:abstractNum>
  <w:abstractNum w:abstractNumId="3" w15:restartNumberingAfterBreak="0">
    <w:nsid w:val="4B387A20"/>
    <w:multiLevelType w:val="hybridMultilevel"/>
    <w:tmpl w:val="F670CA12"/>
    <w:lvl w:ilvl="0" w:tplc="B9DCCD8E">
      <w:start w:val="1"/>
      <w:numFmt w:val="decimal"/>
      <w:lvlText w:val="%1."/>
      <w:lvlJc w:val="left"/>
      <w:pPr>
        <w:ind w:left="1800" w:hanging="360"/>
        <w:jc w:val="right"/>
      </w:pPr>
      <w:rPr>
        <w:rFonts w:ascii="Calibri" w:eastAsia="Calibri" w:hAnsi="Calibri" w:cs="Calibri" w:hint="default"/>
        <w:w w:val="100"/>
        <w:sz w:val="22"/>
        <w:szCs w:val="22"/>
        <w:lang w:val="en-US" w:eastAsia="en-US" w:bidi="en-US"/>
      </w:rPr>
    </w:lvl>
    <w:lvl w:ilvl="1" w:tplc="3F5643CC">
      <w:numFmt w:val="bullet"/>
      <w:lvlText w:val="•"/>
      <w:lvlJc w:val="left"/>
      <w:pPr>
        <w:ind w:left="2844" w:hanging="360"/>
      </w:pPr>
      <w:rPr>
        <w:rFonts w:hint="default"/>
        <w:lang w:val="en-US" w:eastAsia="en-US" w:bidi="en-US"/>
      </w:rPr>
    </w:lvl>
    <w:lvl w:ilvl="2" w:tplc="56D47538">
      <w:numFmt w:val="bullet"/>
      <w:lvlText w:val="•"/>
      <w:lvlJc w:val="left"/>
      <w:pPr>
        <w:ind w:left="3888" w:hanging="360"/>
      </w:pPr>
      <w:rPr>
        <w:rFonts w:hint="default"/>
        <w:lang w:val="en-US" w:eastAsia="en-US" w:bidi="en-US"/>
      </w:rPr>
    </w:lvl>
    <w:lvl w:ilvl="3" w:tplc="86DAEE64">
      <w:numFmt w:val="bullet"/>
      <w:lvlText w:val="•"/>
      <w:lvlJc w:val="left"/>
      <w:pPr>
        <w:ind w:left="4932" w:hanging="360"/>
      </w:pPr>
      <w:rPr>
        <w:rFonts w:hint="default"/>
        <w:lang w:val="en-US" w:eastAsia="en-US" w:bidi="en-US"/>
      </w:rPr>
    </w:lvl>
    <w:lvl w:ilvl="4" w:tplc="2DEAD382">
      <w:numFmt w:val="bullet"/>
      <w:lvlText w:val="•"/>
      <w:lvlJc w:val="left"/>
      <w:pPr>
        <w:ind w:left="5976" w:hanging="360"/>
      </w:pPr>
      <w:rPr>
        <w:rFonts w:hint="default"/>
        <w:lang w:val="en-US" w:eastAsia="en-US" w:bidi="en-US"/>
      </w:rPr>
    </w:lvl>
    <w:lvl w:ilvl="5" w:tplc="ACC8EF04">
      <w:numFmt w:val="bullet"/>
      <w:lvlText w:val="•"/>
      <w:lvlJc w:val="left"/>
      <w:pPr>
        <w:ind w:left="7020" w:hanging="360"/>
      </w:pPr>
      <w:rPr>
        <w:rFonts w:hint="default"/>
        <w:lang w:val="en-US" w:eastAsia="en-US" w:bidi="en-US"/>
      </w:rPr>
    </w:lvl>
    <w:lvl w:ilvl="6" w:tplc="FE106AB6">
      <w:numFmt w:val="bullet"/>
      <w:lvlText w:val="•"/>
      <w:lvlJc w:val="left"/>
      <w:pPr>
        <w:ind w:left="8064" w:hanging="360"/>
      </w:pPr>
      <w:rPr>
        <w:rFonts w:hint="default"/>
        <w:lang w:val="en-US" w:eastAsia="en-US" w:bidi="en-US"/>
      </w:rPr>
    </w:lvl>
    <w:lvl w:ilvl="7" w:tplc="3DB00C52">
      <w:numFmt w:val="bullet"/>
      <w:lvlText w:val="•"/>
      <w:lvlJc w:val="left"/>
      <w:pPr>
        <w:ind w:left="9108" w:hanging="360"/>
      </w:pPr>
      <w:rPr>
        <w:rFonts w:hint="default"/>
        <w:lang w:val="en-US" w:eastAsia="en-US" w:bidi="en-US"/>
      </w:rPr>
    </w:lvl>
    <w:lvl w:ilvl="8" w:tplc="F9AE3312">
      <w:numFmt w:val="bullet"/>
      <w:lvlText w:val="•"/>
      <w:lvlJc w:val="left"/>
      <w:pPr>
        <w:ind w:left="10152" w:hanging="360"/>
      </w:pPr>
      <w:rPr>
        <w:rFonts w:hint="default"/>
        <w:lang w:val="en-US" w:eastAsia="en-US" w:bidi="en-US"/>
      </w:rPr>
    </w:lvl>
  </w:abstractNum>
  <w:abstractNum w:abstractNumId="4" w15:restartNumberingAfterBreak="0">
    <w:nsid w:val="5ECB6F52"/>
    <w:multiLevelType w:val="hybridMultilevel"/>
    <w:tmpl w:val="D85CD240"/>
    <w:lvl w:ilvl="0" w:tplc="9A9A8328">
      <w:start w:val="6"/>
      <w:numFmt w:val="decimal"/>
      <w:lvlText w:val="%1."/>
      <w:lvlJc w:val="left"/>
      <w:pPr>
        <w:ind w:left="1658" w:hanging="219"/>
        <w:jc w:val="left"/>
      </w:pPr>
      <w:rPr>
        <w:rFonts w:ascii="Calibri" w:eastAsia="Calibri" w:hAnsi="Calibri" w:cs="Calibri" w:hint="default"/>
        <w:w w:val="100"/>
        <w:sz w:val="22"/>
        <w:szCs w:val="22"/>
        <w:lang w:val="en-US" w:eastAsia="en-US" w:bidi="en-US"/>
      </w:rPr>
    </w:lvl>
    <w:lvl w:ilvl="1" w:tplc="1B90A740">
      <w:numFmt w:val="bullet"/>
      <w:lvlText w:val="•"/>
      <w:lvlJc w:val="left"/>
      <w:pPr>
        <w:ind w:left="2718" w:hanging="219"/>
      </w:pPr>
      <w:rPr>
        <w:rFonts w:hint="default"/>
        <w:lang w:val="en-US" w:eastAsia="en-US" w:bidi="en-US"/>
      </w:rPr>
    </w:lvl>
    <w:lvl w:ilvl="2" w:tplc="D012C768">
      <w:numFmt w:val="bullet"/>
      <w:lvlText w:val="•"/>
      <w:lvlJc w:val="left"/>
      <w:pPr>
        <w:ind w:left="3776" w:hanging="219"/>
      </w:pPr>
      <w:rPr>
        <w:rFonts w:hint="default"/>
        <w:lang w:val="en-US" w:eastAsia="en-US" w:bidi="en-US"/>
      </w:rPr>
    </w:lvl>
    <w:lvl w:ilvl="3" w:tplc="92D0C8E2">
      <w:numFmt w:val="bullet"/>
      <w:lvlText w:val="•"/>
      <w:lvlJc w:val="left"/>
      <w:pPr>
        <w:ind w:left="4834" w:hanging="219"/>
      </w:pPr>
      <w:rPr>
        <w:rFonts w:hint="default"/>
        <w:lang w:val="en-US" w:eastAsia="en-US" w:bidi="en-US"/>
      </w:rPr>
    </w:lvl>
    <w:lvl w:ilvl="4" w:tplc="0CEAE402">
      <w:numFmt w:val="bullet"/>
      <w:lvlText w:val="•"/>
      <w:lvlJc w:val="left"/>
      <w:pPr>
        <w:ind w:left="5892" w:hanging="219"/>
      </w:pPr>
      <w:rPr>
        <w:rFonts w:hint="default"/>
        <w:lang w:val="en-US" w:eastAsia="en-US" w:bidi="en-US"/>
      </w:rPr>
    </w:lvl>
    <w:lvl w:ilvl="5" w:tplc="D50A7AE2">
      <w:numFmt w:val="bullet"/>
      <w:lvlText w:val="•"/>
      <w:lvlJc w:val="left"/>
      <w:pPr>
        <w:ind w:left="6950" w:hanging="219"/>
      </w:pPr>
      <w:rPr>
        <w:rFonts w:hint="default"/>
        <w:lang w:val="en-US" w:eastAsia="en-US" w:bidi="en-US"/>
      </w:rPr>
    </w:lvl>
    <w:lvl w:ilvl="6" w:tplc="D20CCB40">
      <w:numFmt w:val="bullet"/>
      <w:lvlText w:val="•"/>
      <w:lvlJc w:val="left"/>
      <w:pPr>
        <w:ind w:left="8008" w:hanging="219"/>
      </w:pPr>
      <w:rPr>
        <w:rFonts w:hint="default"/>
        <w:lang w:val="en-US" w:eastAsia="en-US" w:bidi="en-US"/>
      </w:rPr>
    </w:lvl>
    <w:lvl w:ilvl="7" w:tplc="12521706">
      <w:numFmt w:val="bullet"/>
      <w:lvlText w:val="•"/>
      <w:lvlJc w:val="left"/>
      <w:pPr>
        <w:ind w:left="9066" w:hanging="219"/>
      </w:pPr>
      <w:rPr>
        <w:rFonts w:hint="default"/>
        <w:lang w:val="en-US" w:eastAsia="en-US" w:bidi="en-US"/>
      </w:rPr>
    </w:lvl>
    <w:lvl w:ilvl="8" w:tplc="9030101A">
      <w:numFmt w:val="bullet"/>
      <w:lvlText w:val="•"/>
      <w:lvlJc w:val="left"/>
      <w:pPr>
        <w:ind w:left="10124" w:hanging="219"/>
      </w:pPr>
      <w:rPr>
        <w:rFonts w:hint="default"/>
        <w:lang w:val="en-US" w:eastAsia="en-US" w:bidi="en-US"/>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25405D"/>
    <w:rsid w:val="00094093"/>
    <w:rsid w:val="0025405D"/>
    <w:rsid w:val="0035622C"/>
    <w:rsid w:val="00671590"/>
    <w:rsid w:val="00705DA0"/>
    <w:rsid w:val="007D0349"/>
    <w:rsid w:val="0086612F"/>
    <w:rsid w:val="00A24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chartTrackingRefBased/>
  <w15:docId w15:val="{C9E04630-DDC3-41F9-8E4C-F424ACC8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94093"/>
    <w:pPr>
      <w:widowControl w:val="0"/>
      <w:autoSpaceDE w:val="0"/>
      <w:autoSpaceDN w:val="0"/>
      <w:spacing w:after="0" w:line="240" w:lineRule="auto"/>
    </w:pPr>
    <w:rPr>
      <w:rFonts w:ascii="Calibri" w:eastAsia="Calibri" w:hAnsi="Calibri" w:cs="Calibri"/>
      <w:lang w:bidi="en-US"/>
    </w:rPr>
  </w:style>
  <w:style w:type="paragraph" w:styleId="Heading2">
    <w:name w:val="heading 2"/>
    <w:basedOn w:val="Normal"/>
    <w:link w:val="Heading2Char"/>
    <w:uiPriority w:val="1"/>
    <w:qFormat/>
    <w:rsid w:val="00094093"/>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94093"/>
    <w:rPr>
      <w:rFonts w:ascii="Calibri" w:eastAsia="Calibri" w:hAnsi="Calibri" w:cs="Calibri"/>
      <w:b/>
      <w:bCs/>
      <w:lang w:bidi="en-US"/>
    </w:rPr>
  </w:style>
  <w:style w:type="paragraph" w:styleId="BodyText">
    <w:name w:val="Body Text"/>
    <w:basedOn w:val="Normal"/>
    <w:link w:val="BodyTextChar"/>
    <w:uiPriority w:val="1"/>
    <w:qFormat/>
    <w:rsid w:val="00094093"/>
  </w:style>
  <w:style w:type="character" w:customStyle="1" w:styleId="BodyTextChar">
    <w:name w:val="Body Text Char"/>
    <w:basedOn w:val="DefaultParagraphFont"/>
    <w:link w:val="BodyText"/>
    <w:uiPriority w:val="1"/>
    <w:rsid w:val="00094093"/>
    <w:rPr>
      <w:rFonts w:ascii="Calibri" w:eastAsia="Calibri" w:hAnsi="Calibri" w:cs="Calibri"/>
      <w:lang w:bidi="en-US"/>
    </w:rPr>
  </w:style>
  <w:style w:type="paragraph" w:styleId="ListParagraph">
    <w:name w:val="List Paragraph"/>
    <w:basedOn w:val="Normal"/>
    <w:uiPriority w:val="1"/>
    <w:qFormat/>
    <w:rsid w:val="00094093"/>
    <w:pPr>
      <w:ind w:left="2160" w:hanging="361"/>
    </w:pPr>
  </w:style>
  <w:style w:type="paragraph" w:customStyle="1" w:styleId="TableParagraph">
    <w:name w:val="Table Paragraph"/>
    <w:basedOn w:val="Normal"/>
    <w:uiPriority w:val="1"/>
    <w:qFormat/>
    <w:rsid w:val="0009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iologycorner.com/worksheets/who_ate_the_chees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6371</Characters>
  <Application>Microsoft Office Word</Application>
  <DocSecurity>0</DocSecurity>
  <Lines>53</Lines>
  <Paragraphs>14</Paragraphs>
  <ScaleCrop>false</ScaleCrop>
  <Company>HP</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Ergin Sahin</dc:creator>
  <cp:keywords/>
  <dc:description/>
  <cp:lastModifiedBy>Ergin Sahin</cp:lastModifiedBy>
  <cp:revision>2</cp:revision>
  <dcterms:created xsi:type="dcterms:W3CDTF">2019-12-24T13:49:00Z</dcterms:created>
  <dcterms:modified xsi:type="dcterms:W3CDTF">2019-12-24T13:49:00Z</dcterms:modified>
</cp:coreProperties>
</file>