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34AEA" w:rsidP="001422C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</w:t>
            </w:r>
            <w:r w:rsidR="00055547">
              <w:rPr>
                <w:b/>
                <w:bCs/>
                <w:szCs w:val="16"/>
              </w:rPr>
              <w:t>I</w:t>
            </w:r>
            <w:r w:rsidR="001422C0">
              <w:rPr>
                <w:b/>
                <w:bCs/>
                <w:szCs w:val="16"/>
              </w:rPr>
              <w:t>Y430 Doğal Koruma Alanları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D1EDF" w:rsidP="001422C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Gül Nilhan Tuğ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109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76D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422C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7D1EDF" w:rsidRDefault="00B65A61" w:rsidP="004A7DA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Koruma Biyolojisinin tarihçesi ve gelişimi, Biyolojik çeşitlilik kavramı, IUCN tehlike kategoriler (tür seviyesinde), Biyolojik çeşitlilik üzerindeki baskılar, İşgalci türler ve etkileri, </w:t>
            </w:r>
            <w:proofErr w:type="spellStart"/>
            <w:r>
              <w:rPr>
                <w:szCs w:val="16"/>
              </w:rPr>
              <w:t>Populasyon</w:t>
            </w:r>
            <w:proofErr w:type="spellEnd"/>
            <w:r>
              <w:rPr>
                <w:szCs w:val="16"/>
              </w:rPr>
              <w:t xml:space="preserve"> ve Tür düzeyinde koruma, Korunan alanların oluşturulması ve Korunana alan kategorileri, Ulusal korunan alan statüleri, Korunana alanların tasarlanması, Korunan alanlar dışında korumacılık, Korumacılıkta dünya ve ülkemizdeki durum</w:t>
            </w:r>
            <w:bookmarkStart w:id="0" w:name="_GoBack"/>
            <w:bookmarkEnd w:id="0"/>
            <w:r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7D1EDF" w:rsidRDefault="001422C0" w:rsidP="001422C0">
            <w:pPr>
              <w:pStyle w:val="DersBilgileri"/>
              <w:ind w:left="0"/>
              <w:rPr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Tür ve alan düzeyinde korumacılığın önemi ve gerekliliğinin anlatılması ve Doğal koruma alanlarının nasıl belirlendiğinin, özelliklerinin ve yapılarının öğretilmesi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D7349" w:rsidP="001422C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r w:rsidR="001422C0">
              <w:rPr>
                <w:szCs w:val="16"/>
              </w:rPr>
              <w:t>saat</w:t>
            </w:r>
            <w:r>
              <w:rPr>
                <w:szCs w:val="16"/>
              </w:rPr>
              <w:t xml:space="preserve"> / </w:t>
            </w:r>
            <w:proofErr w:type="spellStart"/>
            <w:r>
              <w:rPr>
                <w:szCs w:val="16"/>
              </w:rPr>
              <w:t>week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422C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8731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422C0" w:rsidRDefault="001422C0" w:rsidP="001422C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Primack</w:t>
            </w:r>
            <w:proofErr w:type="spellEnd"/>
            <w:r>
              <w:rPr>
                <w:sz w:val="16"/>
                <w:szCs w:val="16"/>
              </w:rPr>
              <w:t>, B.P</w:t>
            </w:r>
            <w:proofErr w:type="gramStart"/>
            <w:r>
              <w:rPr>
                <w:sz w:val="16"/>
                <w:szCs w:val="16"/>
              </w:rPr>
              <w:t>.,</w:t>
            </w:r>
            <w:proofErr w:type="gramEnd"/>
            <w:r>
              <w:rPr>
                <w:sz w:val="16"/>
                <w:szCs w:val="16"/>
              </w:rPr>
              <w:t xml:space="preserve"> 2010. (Çeviri Editörleri: Dönmez A.A., Dönmez, E.O.) Koruma Biyolojisi. Hacettepe Üniversitesi Yayınları 2012.</w:t>
            </w:r>
          </w:p>
          <w:p w:rsidR="00B65A61" w:rsidRDefault="00B65A61" w:rsidP="001422C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Lindenmayer</w:t>
            </w:r>
            <w:proofErr w:type="spellEnd"/>
            <w:r>
              <w:rPr>
                <w:sz w:val="16"/>
                <w:szCs w:val="16"/>
              </w:rPr>
              <w:t xml:space="preserve">, D. &amp; </w:t>
            </w:r>
            <w:proofErr w:type="spellStart"/>
            <w:r>
              <w:rPr>
                <w:sz w:val="16"/>
                <w:szCs w:val="16"/>
              </w:rPr>
              <w:t>Burgman</w:t>
            </w:r>
            <w:proofErr w:type="spellEnd"/>
            <w:r>
              <w:rPr>
                <w:sz w:val="16"/>
                <w:szCs w:val="16"/>
              </w:rPr>
              <w:t>, M</w:t>
            </w:r>
            <w:proofErr w:type="gramStart"/>
            <w:r>
              <w:rPr>
                <w:sz w:val="16"/>
                <w:szCs w:val="16"/>
              </w:rPr>
              <w:t>.,</w:t>
            </w:r>
            <w:proofErr w:type="gramEnd"/>
            <w:r>
              <w:rPr>
                <w:sz w:val="16"/>
                <w:szCs w:val="16"/>
              </w:rPr>
              <w:t xml:space="preserve"> 2005. </w:t>
            </w:r>
            <w:proofErr w:type="spellStart"/>
            <w:r>
              <w:rPr>
                <w:sz w:val="16"/>
                <w:szCs w:val="16"/>
              </w:rPr>
              <w:t>Practical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Conservation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Biology</w:t>
            </w:r>
            <w:proofErr w:type="spellEnd"/>
            <w:r>
              <w:rPr>
                <w:sz w:val="16"/>
                <w:szCs w:val="16"/>
              </w:rPr>
              <w:t xml:space="preserve">. CSIRO </w:t>
            </w:r>
            <w:proofErr w:type="spellStart"/>
            <w:r>
              <w:rPr>
                <w:sz w:val="16"/>
                <w:szCs w:val="16"/>
              </w:rPr>
              <w:t>Publishing.Van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dyke</w:t>
            </w:r>
            <w:proofErr w:type="spellEnd"/>
            <w:r>
              <w:rPr>
                <w:sz w:val="16"/>
                <w:szCs w:val="16"/>
              </w:rPr>
              <w:t>, F</w:t>
            </w:r>
            <w:proofErr w:type="gramStart"/>
            <w:r>
              <w:rPr>
                <w:sz w:val="16"/>
                <w:szCs w:val="16"/>
              </w:rPr>
              <w:t>.,</w:t>
            </w:r>
            <w:proofErr w:type="gramEnd"/>
            <w:r>
              <w:rPr>
                <w:sz w:val="16"/>
                <w:szCs w:val="16"/>
              </w:rPr>
              <w:t xml:space="preserve"> 2008. </w:t>
            </w:r>
            <w:proofErr w:type="spellStart"/>
            <w:r>
              <w:rPr>
                <w:sz w:val="16"/>
                <w:szCs w:val="16"/>
              </w:rPr>
              <w:t>Conservation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Biology</w:t>
            </w:r>
            <w:proofErr w:type="spellEnd"/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Foundations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Concepts</w:t>
            </w:r>
            <w:proofErr w:type="spellEnd"/>
            <w:r>
              <w:rPr>
                <w:sz w:val="16"/>
                <w:szCs w:val="16"/>
              </w:rPr>
              <w:t xml:space="preserve">, Applications. </w:t>
            </w:r>
            <w:proofErr w:type="spellStart"/>
            <w:r>
              <w:rPr>
                <w:sz w:val="16"/>
                <w:szCs w:val="16"/>
              </w:rPr>
              <w:t>Springer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1422C0" w:rsidRPr="00785F9D" w:rsidRDefault="00DD7349" w:rsidP="001422C0">
            <w:pPr>
              <w:rPr>
                <w:sz w:val="16"/>
                <w:szCs w:val="16"/>
              </w:rPr>
            </w:pPr>
            <w:r w:rsidRPr="00DD7349">
              <w:rPr>
                <w:sz w:val="16"/>
                <w:szCs w:val="16"/>
              </w:rPr>
              <w:t xml:space="preserve">Odum, E. P. (1959). Fundamentals </w:t>
            </w:r>
            <w:r>
              <w:rPr>
                <w:sz w:val="16"/>
                <w:szCs w:val="16"/>
              </w:rPr>
              <w:t xml:space="preserve">of </w:t>
            </w:r>
            <w:proofErr w:type="spellStart"/>
            <w:r>
              <w:rPr>
                <w:sz w:val="16"/>
                <w:szCs w:val="16"/>
              </w:rPr>
              <w:t>ecology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  <w:p w:rsidR="00DD7349" w:rsidRPr="00785F9D" w:rsidRDefault="00DD7349" w:rsidP="00DD7349">
            <w:pPr>
              <w:rPr>
                <w:sz w:val="16"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81B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EB0AE2" w:rsidRDefault="00B65A61" w:rsidP="007568D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55547"/>
    <w:rsid w:val="000A48ED"/>
    <w:rsid w:val="001422C0"/>
    <w:rsid w:val="0017399B"/>
    <w:rsid w:val="00234AEA"/>
    <w:rsid w:val="00276D06"/>
    <w:rsid w:val="002E62C4"/>
    <w:rsid w:val="003B1CF1"/>
    <w:rsid w:val="00494D44"/>
    <w:rsid w:val="004A7DAB"/>
    <w:rsid w:val="007568DF"/>
    <w:rsid w:val="00785F9D"/>
    <w:rsid w:val="007D1EDF"/>
    <w:rsid w:val="00832BE3"/>
    <w:rsid w:val="008459DD"/>
    <w:rsid w:val="0088731B"/>
    <w:rsid w:val="00AC17B3"/>
    <w:rsid w:val="00B65A61"/>
    <w:rsid w:val="00BC32DD"/>
    <w:rsid w:val="00C81B1F"/>
    <w:rsid w:val="00DD7349"/>
    <w:rsid w:val="00E109C7"/>
    <w:rsid w:val="00E5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759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577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96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44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Anonymous</cp:lastModifiedBy>
  <cp:revision>17</cp:revision>
  <dcterms:created xsi:type="dcterms:W3CDTF">2017-02-03T08:50:00Z</dcterms:created>
  <dcterms:modified xsi:type="dcterms:W3CDTF">2020-01-23T11:22:00Z</dcterms:modified>
</cp:coreProperties>
</file>