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75C21" w:rsidP="00832AEF">
            <w:pPr>
              <w:pStyle w:val="DersBilgileri"/>
              <w:rPr>
                <w:b/>
                <w:bCs/>
                <w:szCs w:val="16"/>
              </w:rPr>
            </w:pPr>
            <w:r w:rsidRPr="00575C21">
              <w:rPr>
                <w:b/>
                <w:bCs/>
                <w:szCs w:val="16"/>
              </w:rPr>
              <w:t>BİY484 - Kuraklık Fizyolojisi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75C21" w:rsidP="00832AEF">
            <w:pPr>
              <w:pStyle w:val="DersBilgileri"/>
              <w:rPr>
                <w:szCs w:val="16"/>
              </w:rPr>
            </w:pPr>
            <w:r>
              <w:rPr>
                <w:szCs w:val="16"/>
              </w:rPr>
              <w:t>Prof.Dr.Ahmet Emre YAPRAK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3047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3047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75C21"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A3047A" w:rsidRDefault="00A3047A" w:rsidP="00A3047A">
            <w:pPr>
              <w:pStyle w:val="byuser"/>
              <w:numPr>
                <w:ilvl w:val="0"/>
                <w:numId w:val="2"/>
              </w:numPr>
              <w:shd w:val="clear" w:color="auto" w:fill="FEFEFE"/>
              <w:spacing w:before="0" w:beforeAutospacing="0" w:after="0" w:afterAutospacing="0"/>
              <w:ind w:left="0"/>
              <w:textAlignment w:val="baseline"/>
              <w:rPr>
                <w:rFonts w:ascii="Arial" w:hAnsi="Arial" w:cs="Arial"/>
                <w:sz w:val="18"/>
                <w:szCs w:val="18"/>
              </w:rPr>
            </w:pPr>
            <w:r w:rsidRPr="00A3047A">
              <w:rPr>
                <w:rFonts w:ascii="Arial" w:hAnsi="Arial" w:cs="Arial"/>
                <w:sz w:val="18"/>
                <w:szCs w:val="18"/>
              </w:rPr>
              <w:t>Su döngüsü ve yer yüzünde bulunan su miktarı. Dünyadaki çöller ve buralardaki kuraklığın nedenleri. Kuraklık nasıl tespit edilir ve hesaplanır. Kurak iklimlerin sınıflandırılması. İnsan eliyle çölleşme ve antropojenik çöller. Çöl özellikleri ve çölleşme mekanizmaları. Kurak ve yarı kurak bölgelerin özellikleri. Bitkilerin kurak ve sıcağa dayanım stratejileri. Kurak alanların bitki örtüsü ve özellikleri. Ülkemizin kurak alanları ve bu alanların bitki örtüsü. Tuzlu topraklar ve tuzluluğa bağlı fizyolojik kuraklık. Bitkilerin tuzluluğa dayanım stratejileri. Dünyada ve ülkemizdeki tuzlu alanlar ve bu alanların bitki örtüsü. Küresel iklim değimi ve kuraklık.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A3047A" w:rsidRDefault="00A3047A" w:rsidP="00A3047A">
            <w:pPr>
              <w:pStyle w:val="byuser"/>
              <w:numPr>
                <w:ilvl w:val="0"/>
                <w:numId w:val="1"/>
              </w:numPr>
              <w:shd w:val="clear" w:color="auto" w:fill="FEFEFE"/>
              <w:spacing w:before="0" w:beforeAutospacing="0" w:after="0" w:afterAutospacing="0"/>
              <w:ind w:left="0"/>
              <w:textAlignment w:val="baseline"/>
              <w:rPr>
                <w:rFonts w:ascii="Arial" w:hAnsi="Arial" w:cs="Arial"/>
                <w:sz w:val="18"/>
                <w:szCs w:val="18"/>
              </w:rPr>
            </w:pPr>
            <w:r w:rsidRPr="00A3047A">
              <w:rPr>
                <w:rFonts w:ascii="Arial" w:hAnsi="Arial" w:cs="Arial"/>
                <w:sz w:val="18"/>
                <w:szCs w:val="18"/>
              </w:rPr>
              <w:t>Dünyanın ve ülkemizin önemli bir kısmını kaplayan kurak alanlar ve bu alanların bitki örtüsünün tanıtılması. Kuraklığın ve kuraklaşmanın ortaya çıkma nedenleri konusunda öğrencilerin bilgilendirilmesi. Bitkilerin kuraklığa karşı geliştirdikleri adaptasyonların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3047A" w:rsidP="00832AEF">
            <w:pPr>
              <w:pStyle w:val="DersBilgileri"/>
              <w:rPr>
                <w:szCs w:val="16"/>
              </w:rPr>
            </w:pPr>
            <w:r>
              <w:rPr>
                <w:szCs w:val="16"/>
              </w:rPr>
              <w:t xml:space="preserve">1 yarıyıl boyunca haftada </w:t>
            </w:r>
            <w:r w:rsidR="001D7AE3">
              <w:rPr>
                <w:szCs w:val="16"/>
              </w:rPr>
              <w:t>2</w:t>
            </w:r>
            <w:r>
              <w:rPr>
                <w:szCs w:val="16"/>
              </w:rPr>
              <w:t xml:space="preserve"> saat</w:t>
            </w:r>
            <w:r w:rsidR="001D7AE3">
              <w:rPr>
                <w:szCs w:val="16"/>
              </w:rPr>
              <w:t xml:space="preserve"> teorşk 2 saat uygulama</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3047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3047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3047A" w:rsidRPr="00A3047A" w:rsidRDefault="00A3047A" w:rsidP="00575C21">
            <w:pPr>
              <w:pStyle w:val="Kaynakca"/>
              <w:rPr>
                <w:szCs w:val="16"/>
              </w:rPr>
            </w:pPr>
            <w:r w:rsidRPr="00A3047A">
              <w:rPr>
                <w:szCs w:val="16"/>
              </w:rPr>
              <w:t>Aroca, R. (2012). Plant responses to drought stress. In From Morphological to Molecular Features. Springer-Verlag GmbH Berlin Heidelberg.</w:t>
            </w:r>
          </w:p>
          <w:p w:rsidR="00BC32DD" w:rsidRDefault="00A3047A" w:rsidP="00A3047A">
            <w:pPr>
              <w:pStyle w:val="Kaynakca"/>
              <w:ind w:left="0" w:firstLine="0"/>
              <w:rPr>
                <w:szCs w:val="16"/>
                <w:lang w:val="tr-TR"/>
              </w:rPr>
            </w:pPr>
            <w:r w:rsidRPr="00A3047A">
              <w:rPr>
                <w:szCs w:val="16"/>
                <w:lang w:val="tr-TR"/>
              </w:rPr>
              <w:t>Doç.Dr. Ergin DUYGU Kuraklık Fizyolojisi Ders Notları</w:t>
            </w:r>
          </w:p>
          <w:p w:rsidR="00A3047A" w:rsidRDefault="00A3047A" w:rsidP="00A3047A">
            <w:pPr>
              <w:pStyle w:val="Kaynakca"/>
              <w:ind w:left="0" w:firstLine="0"/>
              <w:rPr>
                <w:szCs w:val="16"/>
                <w:lang w:val="tr-TR"/>
              </w:rPr>
            </w:pPr>
          </w:p>
          <w:p w:rsidR="00A3047A" w:rsidRPr="001A2552" w:rsidRDefault="00A3047A" w:rsidP="00A3047A">
            <w:pPr>
              <w:pStyle w:val="Kaynakca"/>
              <w:ind w:left="0" w:firstLine="0"/>
              <w:rPr>
                <w:szCs w:val="16"/>
                <w:lang w:val="tr-TR"/>
              </w:rPr>
            </w:pPr>
            <w:r w:rsidRPr="00A3047A">
              <w:rPr>
                <w:szCs w:val="16"/>
                <w:lang w:val="tr-TR"/>
              </w:rPr>
              <w:t>Ghazanfar, S. A., Altundag, E., Yaprak, A. E., Osborne, J., Tug, G. N., &amp; Vural, M. (2014). Halophytes of Southwest Asia. In Sabkha ecosystems (pp. 105-133). Springer, Dordrecht.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3047A"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75C2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D7AE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1436"/>
    <w:multiLevelType w:val="multilevel"/>
    <w:tmpl w:val="FD4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27B2D"/>
    <w:multiLevelType w:val="multilevel"/>
    <w:tmpl w:val="61F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7AE3"/>
    <w:rsid w:val="00575C21"/>
    <w:rsid w:val="00832BE3"/>
    <w:rsid w:val="00A3047A"/>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4A9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byuser">
    <w:name w:val="by_user"/>
    <w:basedOn w:val="Normal"/>
    <w:rsid w:val="00A3047A"/>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07188">
      <w:bodyDiv w:val="1"/>
      <w:marLeft w:val="0"/>
      <w:marRight w:val="0"/>
      <w:marTop w:val="0"/>
      <w:marBottom w:val="0"/>
      <w:divBdr>
        <w:top w:val="none" w:sz="0" w:space="0" w:color="auto"/>
        <w:left w:val="none" w:sz="0" w:space="0" w:color="auto"/>
        <w:bottom w:val="none" w:sz="0" w:space="0" w:color="auto"/>
        <w:right w:val="none" w:sz="0" w:space="0" w:color="auto"/>
      </w:divBdr>
    </w:div>
    <w:div w:id="524172404">
      <w:bodyDiv w:val="1"/>
      <w:marLeft w:val="0"/>
      <w:marRight w:val="0"/>
      <w:marTop w:val="0"/>
      <w:marBottom w:val="0"/>
      <w:divBdr>
        <w:top w:val="none" w:sz="0" w:space="0" w:color="auto"/>
        <w:left w:val="none" w:sz="0" w:space="0" w:color="auto"/>
        <w:bottom w:val="none" w:sz="0" w:space="0" w:color="auto"/>
        <w:right w:val="none" w:sz="0" w:space="0" w:color="auto"/>
      </w:divBdr>
    </w:div>
    <w:div w:id="696349862">
      <w:bodyDiv w:val="1"/>
      <w:marLeft w:val="0"/>
      <w:marRight w:val="0"/>
      <w:marTop w:val="0"/>
      <w:marBottom w:val="0"/>
      <w:divBdr>
        <w:top w:val="none" w:sz="0" w:space="0" w:color="auto"/>
        <w:left w:val="none" w:sz="0" w:space="0" w:color="auto"/>
        <w:bottom w:val="none" w:sz="0" w:space="0" w:color="auto"/>
        <w:right w:val="none" w:sz="0" w:space="0" w:color="auto"/>
      </w:divBdr>
      <w:divsChild>
        <w:div w:id="1224486286">
          <w:marLeft w:val="0"/>
          <w:marRight w:val="0"/>
          <w:marTop w:val="0"/>
          <w:marBottom w:val="0"/>
          <w:divBdr>
            <w:top w:val="none" w:sz="0" w:space="0" w:color="auto"/>
            <w:left w:val="none" w:sz="0" w:space="0" w:color="auto"/>
            <w:bottom w:val="none" w:sz="0" w:space="0" w:color="auto"/>
            <w:right w:val="none" w:sz="0" w:space="0" w:color="auto"/>
          </w:divBdr>
        </w:div>
      </w:divsChild>
    </w:div>
    <w:div w:id="748503442">
      <w:bodyDiv w:val="1"/>
      <w:marLeft w:val="0"/>
      <w:marRight w:val="0"/>
      <w:marTop w:val="0"/>
      <w:marBottom w:val="0"/>
      <w:divBdr>
        <w:top w:val="none" w:sz="0" w:space="0" w:color="auto"/>
        <w:left w:val="none" w:sz="0" w:space="0" w:color="auto"/>
        <w:bottom w:val="none" w:sz="0" w:space="0" w:color="auto"/>
        <w:right w:val="none" w:sz="0" w:space="0" w:color="auto"/>
      </w:divBdr>
    </w:div>
    <w:div w:id="1041591267">
      <w:bodyDiv w:val="1"/>
      <w:marLeft w:val="0"/>
      <w:marRight w:val="0"/>
      <w:marTop w:val="0"/>
      <w:marBottom w:val="0"/>
      <w:divBdr>
        <w:top w:val="none" w:sz="0" w:space="0" w:color="auto"/>
        <w:left w:val="none" w:sz="0" w:space="0" w:color="auto"/>
        <w:bottom w:val="none" w:sz="0" w:space="0" w:color="auto"/>
        <w:right w:val="none" w:sz="0" w:space="0" w:color="auto"/>
      </w:divBdr>
    </w:div>
    <w:div w:id="1109280985">
      <w:bodyDiv w:val="1"/>
      <w:marLeft w:val="0"/>
      <w:marRight w:val="0"/>
      <w:marTop w:val="0"/>
      <w:marBottom w:val="0"/>
      <w:divBdr>
        <w:top w:val="none" w:sz="0" w:space="0" w:color="auto"/>
        <w:left w:val="none" w:sz="0" w:space="0" w:color="auto"/>
        <w:bottom w:val="none" w:sz="0" w:space="0" w:color="auto"/>
        <w:right w:val="none" w:sz="0" w:space="0" w:color="auto"/>
      </w:divBdr>
    </w:div>
    <w:div w:id="1329940471">
      <w:bodyDiv w:val="1"/>
      <w:marLeft w:val="0"/>
      <w:marRight w:val="0"/>
      <w:marTop w:val="0"/>
      <w:marBottom w:val="0"/>
      <w:divBdr>
        <w:top w:val="none" w:sz="0" w:space="0" w:color="auto"/>
        <w:left w:val="none" w:sz="0" w:space="0" w:color="auto"/>
        <w:bottom w:val="none" w:sz="0" w:space="0" w:color="auto"/>
        <w:right w:val="none" w:sz="0" w:space="0" w:color="auto"/>
      </w:divBdr>
      <w:divsChild>
        <w:div w:id="1090470345">
          <w:marLeft w:val="0"/>
          <w:marRight w:val="0"/>
          <w:marTop w:val="0"/>
          <w:marBottom w:val="0"/>
          <w:divBdr>
            <w:top w:val="none" w:sz="0" w:space="0" w:color="auto"/>
            <w:left w:val="none" w:sz="0" w:space="0" w:color="auto"/>
            <w:bottom w:val="none" w:sz="0" w:space="0" w:color="auto"/>
            <w:right w:val="none" w:sz="0" w:space="0" w:color="auto"/>
          </w:divBdr>
        </w:div>
      </w:divsChild>
    </w:div>
    <w:div w:id="1371418654">
      <w:bodyDiv w:val="1"/>
      <w:marLeft w:val="0"/>
      <w:marRight w:val="0"/>
      <w:marTop w:val="0"/>
      <w:marBottom w:val="0"/>
      <w:divBdr>
        <w:top w:val="none" w:sz="0" w:space="0" w:color="auto"/>
        <w:left w:val="none" w:sz="0" w:space="0" w:color="auto"/>
        <w:bottom w:val="none" w:sz="0" w:space="0" w:color="auto"/>
        <w:right w:val="none" w:sz="0" w:space="0" w:color="auto"/>
      </w:divBdr>
    </w:div>
    <w:div w:id="19156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4</cp:revision>
  <dcterms:created xsi:type="dcterms:W3CDTF">2017-02-03T08:50:00Z</dcterms:created>
  <dcterms:modified xsi:type="dcterms:W3CDTF">2020-01-24T14:57:00Z</dcterms:modified>
</cp:coreProperties>
</file>