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ZTY 304 Sulama ve Drenaj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Prof.Dr.Engin</w:t>
            </w:r>
            <w:proofErr w:type="spellEnd"/>
            <w:proofErr w:type="gramEnd"/>
            <w:r>
              <w:rPr>
                <w:szCs w:val="16"/>
              </w:rPr>
              <w:t xml:space="preserve"> YURTSEVEN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(3)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 w:rsidRPr="00C87C1F">
              <w:rPr>
                <w:szCs w:val="16"/>
              </w:rPr>
              <w:t>Sulama, toprak bitki su ilişkileri, bitki su tüketimi, sulama yöntemleri, sulama suyu kalitesi ve sorunlu topraklar, drenaj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 w:rsidRPr="00C87C1F">
              <w:rPr>
                <w:szCs w:val="16"/>
              </w:rPr>
              <w:t xml:space="preserve">Sulama sistemleri, yöntemleri, teknolojileri, tuzluluk ve drenaj hakkında lisans düzeyinde öğrencileri teorik ve pratik bilgilerle eğitmek, tarım alanlarının drenaj sorununu çözebilecek sistemlerin etüt, planlama ve </w:t>
            </w:r>
            <w:proofErr w:type="spellStart"/>
            <w:r w:rsidRPr="00C87C1F">
              <w:rPr>
                <w:szCs w:val="16"/>
              </w:rPr>
              <w:t>projelemesine</w:t>
            </w:r>
            <w:proofErr w:type="spellEnd"/>
            <w:r w:rsidRPr="00C87C1F">
              <w:rPr>
                <w:szCs w:val="16"/>
              </w:rPr>
              <w:t xml:space="preserve"> ilişkin kuramsal ve uygulamalı bilgilerin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Türkce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87C1F" w:rsidP="00832AEF">
            <w:pPr>
              <w:pStyle w:val="Kaynakca"/>
              <w:rPr>
                <w:szCs w:val="16"/>
                <w:lang w:val="tr-TR"/>
              </w:rPr>
            </w:pPr>
            <w:r w:rsidRPr="00C87C1F">
              <w:rPr>
                <w:szCs w:val="16"/>
                <w:lang w:val="tr-TR"/>
              </w:rPr>
              <w:t>Güngör, Y</w:t>
            </w:r>
            <w:proofErr w:type="gramStart"/>
            <w:r w:rsidRPr="00C87C1F">
              <w:rPr>
                <w:szCs w:val="16"/>
                <w:lang w:val="tr-TR"/>
              </w:rPr>
              <w:t>.,</w:t>
            </w:r>
            <w:proofErr w:type="gramEnd"/>
            <w:r w:rsidRPr="00C87C1F">
              <w:rPr>
                <w:szCs w:val="16"/>
                <w:lang w:val="tr-TR"/>
              </w:rPr>
              <w:t xml:space="preserve"> </w:t>
            </w:r>
            <w:proofErr w:type="spellStart"/>
            <w:r w:rsidRPr="00C87C1F">
              <w:rPr>
                <w:szCs w:val="16"/>
                <w:lang w:val="tr-TR"/>
              </w:rPr>
              <w:t>Erözel</w:t>
            </w:r>
            <w:proofErr w:type="spellEnd"/>
            <w:r w:rsidRPr="00C87C1F">
              <w:rPr>
                <w:szCs w:val="16"/>
                <w:lang w:val="tr-TR"/>
              </w:rPr>
              <w:t xml:space="preserve">, A.Z., Yıldırım, O., 2004. Sulama. </w:t>
            </w:r>
            <w:proofErr w:type="spellStart"/>
            <w:r w:rsidRPr="00C87C1F">
              <w:rPr>
                <w:szCs w:val="16"/>
                <w:lang w:val="tr-TR"/>
              </w:rPr>
              <w:t>A.Ü.Ziraat</w:t>
            </w:r>
            <w:proofErr w:type="spellEnd"/>
            <w:r w:rsidRPr="00C87C1F">
              <w:rPr>
                <w:szCs w:val="16"/>
                <w:lang w:val="tr-TR"/>
              </w:rPr>
              <w:t xml:space="preserve"> Fakültesi Yayınları 1540, Ders kitabı 493,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20D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0D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937EA"/>
    <w:rsid w:val="00832BE3"/>
    <w:rsid w:val="00B20DFE"/>
    <w:rsid w:val="00BC32DD"/>
    <w:rsid w:val="00C8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Sertan AVCI</dc:creator>
  <cp:keywords/>
  <dc:description/>
  <cp:lastModifiedBy>Sertan AVCI</cp:lastModifiedBy>
  <cp:revision>3</cp:revision>
  <dcterms:created xsi:type="dcterms:W3CDTF">2020-01-31T10:50:00Z</dcterms:created>
  <dcterms:modified xsi:type="dcterms:W3CDTF">2020-01-31T10:55:00Z</dcterms:modified>
</cp:coreProperties>
</file>