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4B152F" w:rsidP="00832AEF">
            <w:pPr>
              <w:pStyle w:val="DersBilgileri"/>
              <w:rPr>
                <w:b/>
                <w:bCs/>
                <w:szCs w:val="16"/>
              </w:rPr>
            </w:pPr>
            <w:r>
              <w:rPr>
                <w:b/>
                <w:bCs/>
                <w:szCs w:val="16"/>
              </w:rPr>
              <w:t>SBK232 ve SBK0212 Yönetim Psikolojisi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0A08B1" w:rsidP="00832AEF">
            <w:pPr>
              <w:pStyle w:val="DersBilgileri"/>
              <w:rPr>
                <w:szCs w:val="16"/>
              </w:rPr>
            </w:pPr>
            <w:r>
              <w:rPr>
                <w:szCs w:val="16"/>
              </w:rPr>
              <w:t xml:space="preserve">Doç. </w:t>
            </w:r>
            <w:r w:rsidR="00425D5B">
              <w:rPr>
                <w:szCs w:val="16"/>
              </w:rPr>
              <w:t>Dr. Ozan Zengin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425D5B"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425D5B" w:rsidP="00832AEF">
            <w:pPr>
              <w:pStyle w:val="DersBilgileri"/>
              <w:rPr>
                <w:szCs w:val="16"/>
              </w:rPr>
            </w:pPr>
            <w:r>
              <w:rPr>
                <w:szCs w:val="16"/>
              </w:rPr>
              <w:t>3 Ulusal Kredi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425D5B"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425D5B" w:rsidRDefault="00425D5B" w:rsidP="00832AEF">
            <w:pPr>
              <w:pStyle w:val="DersBilgileri"/>
              <w:rPr>
                <w:szCs w:val="16"/>
              </w:rPr>
            </w:pPr>
            <w:r w:rsidRPr="00425D5B">
              <w:rPr>
                <w:szCs w:val="16"/>
              </w:rPr>
              <w:t xml:space="preserve">Yönetim Psikolojisi, yönetim olgusunun psikolojik ve özellikle sosyal psikolojik özellikleriyle ilgilenen bir alan olarak karşımıza çıkmaktadır. Ancak bu derste, (daha çok “grup” ve “grup dinamiği” temelli bir kavrayış benimseyen) klasik yönetim psikolojisinin sınırları belli oranlarda zorlanacak ve “iş, insan, makina, kapitalizm ve yönetim” çerçevesinde bir analiz yürütülmeye çalışılacaktır. Bu bağlamda, işbölümü, hiyerarşi, bürokrasi, montaj hattı, iş basitleştirme/zenginleştirme/çoğaltma gibi yönetim kavramları; grup, grup dinamiği, algı, tutum, davranış, güdülenme, liderlik, otorite gibi yönetim psikolojisi kavramları; Klasik Okul, Davranışçı Okul, Katılımcı Yönetim, Sistem Yaklaşımı ve çağdaş yönetim okulları gibi yönetim yaklaşımları derste tanıtılacak ve bu kavram ve yaklaşımların, </w:t>
            </w:r>
            <w:proofErr w:type="spellStart"/>
            <w:r w:rsidRPr="00425D5B">
              <w:rPr>
                <w:szCs w:val="16"/>
              </w:rPr>
              <w:t>Fordizm</w:t>
            </w:r>
            <w:proofErr w:type="spellEnd"/>
            <w:r w:rsidRPr="00425D5B">
              <w:rPr>
                <w:szCs w:val="16"/>
              </w:rPr>
              <w:t>, Refah Devleti, Soğuk Savaş ve Küreselleşme ideolojileri vb. ile bağlantıları kurulmaya çalışılacaktır.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425D5B" w:rsidP="00832AEF">
            <w:pPr>
              <w:pStyle w:val="DersBilgileri"/>
              <w:rPr>
                <w:szCs w:val="16"/>
              </w:rPr>
            </w:pPr>
            <w:r>
              <w:rPr>
                <w:szCs w:val="16"/>
              </w:rPr>
              <w:t xml:space="preserve">Tarihsel bir düzlemde </w:t>
            </w:r>
            <w:r w:rsidR="00975783">
              <w:rPr>
                <w:szCs w:val="16"/>
              </w:rPr>
              <w:t>ekonomi-politik bir bakış açısıyla 20. yüzyıldan günümüze yönetim alanında öne çıkan gelişmeleri, üretilen bilgileri ve yapılan uygulamaları öğrenmek ve eleştirel bir gözle irdelemek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425D5B" w:rsidP="00832AEF">
            <w:pPr>
              <w:pStyle w:val="DersBilgileri"/>
              <w:rPr>
                <w:szCs w:val="16"/>
              </w:rPr>
            </w:pPr>
            <w:r>
              <w:rPr>
                <w:szCs w:val="16"/>
              </w:rPr>
              <w:t>12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425D5B"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425D5B"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0A08B1" w:rsidRPr="000A08B1" w:rsidRDefault="000A08B1" w:rsidP="000A08B1">
            <w:pPr>
              <w:numPr>
                <w:ilvl w:val="0"/>
                <w:numId w:val="1"/>
              </w:numPr>
              <w:spacing w:line="276" w:lineRule="auto"/>
              <w:rPr>
                <w:sz w:val="16"/>
                <w:szCs w:val="16"/>
              </w:rPr>
            </w:pPr>
            <w:r w:rsidRPr="000A08B1">
              <w:rPr>
                <w:sz w:val="16"/>
                <w:szCs w:val="16"/>
              </w:rPr>
              <w:t xml:space="preserve">DİKMEN, Ahmet Alpay (2017), </w:t>
            </w:r>
            <w:r w:rsidRPr="000A08B1">
              <w:rPr>
                <w:b/>
                <w:sz w:val="16"/>
                <w:szCs w:val="16"/>
              </w:rPr>
              <w:t>Makine, İş, Kapitalizm ve İnsan</w:t>
            </w:r>
            <w:r w:rsidRPr="000A08B1">
              <w:rPr>
                <w:sz w:val="16"/>
                <w:szCs w:val="16"/>
              </w:rPr>
              <w:t xml:space="preserve">, İstanbul: </w:t>
            </w:r>
            <w:proofErr w:type="spellStart"/>
            <w:r w:rsidRPr="000A08B1">
              <w:rPr>
                <w:sz w:val="16"/>
                <w:szCs w:val="16"/>
              </w:rPr>
              <w:t>NotaBene</w:t>
            </w:r>
            <w:proofErr w:type="spellEnd"/>
            <w:r w:rsidRPr="000A08B1">
              <w:rPr>
                <w:sz w:val="16"/>
                <w:szCs w:val="16"/>
              </w:rPr>
              <w:t xml:space="preserve"> Yayınları. </w:t>
            </w:r>
          </w:p>
          <w:p w:rsidR="000A08B1" w:rsidRPr="000A08B1" w:rsidRDefault="000A08B1" w:rsidP="000A08B1">
            <w:pPr>
              <w:numPr>
                <w:ilvl w:val="0"/>
                <w:numId w:val="1"/>
              </w:numPr>
              <w:spacing w:line="276" w:lineRule="auto"/>
              <w:rPr>
                <w:sz w:val="16"/>
                <w:szCs w:val="16"/>
              </w:rPr>
            </w:pPr>
            <w:r w:rsidRPr="000A08B1">
              <w:rPr>
                <w:sz w:val="16"/>
                <w:szCs w:val="16"/>
              </w:rPr>
              <w:t xml:space="preserve">FİŞEK, Kurthan (1979), </w:t>
            </w:r>
            <w:r w:rsidRPr="000A08B1">
              <w:rPr>
                <w:b/>
                <w:sz w:val="16"/>
                <w:szCs w:val="16"/>
              </w:rPr>
              <w:t>Yö</w:t>
            </w:r>
            <w:bookmarkStart w:id="0" w:name="_GoBack"/>
            <w:bookmarkEnd w:id="0"/>
            <w:r w:rsidRPr="000A08B1">
              <w:rPr>
                <w:b/>
                <w:sz w:val="16"/>
                <w:szCs w:val="16"/>
              </w:rPr>
              <w:t>netim</w:t>
            </w:r>
            <w:r w:rsidRPr="000A08B1">
              <w:rPr>
                <w:sz w:val="16"/>
                <w:szCs w:val="16"/>
              </w:rPr>
              <w:t>, Ankara: Ankara Üniversitesi Siyasal Bilgiler Fakültesi Yayınları.</w:t>
            </w:r>
          </w:p>
          <w:p w:rsidR="000A08B1" w:rsidRPr="000A08B1" w:rsidRDefault="000A08B1" w:rsidP="000A08B1">
            <w:pPr>
              <w:numPr>
                <w:ilvl w:val="0"/>
                <w:numId w:val="1"/>
              </w:numPr>
              <w:spacing w:line="276" w:lineRule="auto"/>
              <w:rPr>
                <w:sz w:val="16"/>
                <w:szCs w:val="16"/>
              </w:rPr>
            </w:pPr>
            <w:r w:rsidRPr="000A08B1">
              <w:rPr>
                <w:sz w:val="16"/>
                <w:szCs w:val="16"/>
              </w:rPr>
              <w:t xml:space="preserve">KAĞITÇIBAŞI, Çiğdem </w:t>
            </w:r>
            <w:r>
              <w:rPr>
                <w:sz w:val="16"/>
                <w:szCs w:val="16"/>
              </w:rPr>
              <w:t xml:space="preserve">ve CEMALCILAR, Zeynep </w:t>
            </w:r>
            <w:r w:rsidRPr="000A08B1">
              <w:rPr>
                <w:sz w:val="16"/>
                <w:szCs w:val="16"/>
              </w:rPr>
              <w:t>(20</w:t>
            </w:r>
            <w:r>
              <w:rPr>
                <w:sz w:val="16"/>
                <w:szCs w:val="16"/>
              </w:rPr>
              <w:t>14</w:t>
            </w:r>
            <w:r w:rsidRPr="000A08B1">
              <w:rPr>
                <w:sz w:val="16"/>
                <w:szCs w:val="16"/>
              </w:rPr>
              <w:t xml:space="preserve">), </w:t>
            </w:r>
            <w:r w:rsidRPr="000A08B1">
              <w:rPr>
                <w:b/>
                <w:sz w:val="16"/>
                <w:szCs w:val="16"/>
              </w:rPr>
              <w:t xml:space="preserve">Dünden Bugüne </w:t>
            </w:r>
            <w:r w:rsidRPr="000A08B1">
              <w:rPr>
                <w:b/>
                <w:sz w:val="16"/>
                <w:szCs w:val="16"/>
              </w:rPr>
              <w:t>İnsan ve İnsanlar</w:t>
            </w:r>
            <w:r w:rsidRPr="000A08B1">
              <w:rPr>
                <w:sz w:val="16"/>
                <w:szCs w:val="16"/>
              </w:rPr>
              <w:t xml:space="preserve">, İstanbul: Evrim Yayınları. </w:t>
            </w:r>
          </w:p>
          <w:p w:rsidR="000A08B1" w:rsidRPr="000A08B1" w:rsidRDefault="000A08B1" w:rsidP="000A08B1">
            <w:pPr>
              <w:numPr>
                <w:ilvl w:val="0"/>
                <w:numId w:val="1"/>
              </w:numPr>
              <w:spacing w:line="276" w:lineRule="auto"/>
              <w:rPr>
                <w:sz w:val="16"/>
                <w:szCs w:val="16"/>
              </w:rPr>
            </w:pPr>
            <w:r w:rsidRPr="000A08B1">
              <w:rPr>
                <w:sz w:val="16"/>
                <w:szCs w:val="16"/>
              </w:rPr>
              <w:t xml:space="preserve">AKAL, Cemal Bali, </w:t>
            </w:r>
            <w:r w:rsidRPr="000A08B1">
              <w:rPr>
                <w:b/>
                <w:sz w:val="16"/>
                <w:szCs w:val="16"/>
              </w:rPr>
              <w:t>İktidarın Üç Yüzü</w:t>
            </w:r>
            <w:r w:rsidRPr="000A08B1">
              <w:rPr>
                <w:sz w:val="16"/>
                <w:szCs w:val="16"/>
              </w:rPr>
              <w:t>, Ankara: Dost Kitabevi.</w:t>
            </w:r>
          </w:p>
          <w:p w:rsidR="000A08B1" w:rsidRPr="000A08B1" w:rsidRDefault="000A08B1" w:rsidP="000A08B1">
            <w:pPr>
              <w:numPr>
                <w:ilvl w:val="0"/>
                <w:numId w:val="1"/>
              </w:numPr>
              <w:spacing w:line="276" w:lineRule="auto"/>
              <w:rPr>
                <w:sz w:val="16"/>
                <w:szCs w:val="16"/>
              </w:rPr>
            </w:pPr>
            <w:r w:rsidRPr="000A08B1">
              <w:rPr>
                <w:sz w:val="16"/>
                <w:szCs w:val="16"/>
              </w:rPr>
              <w:t xml:space="preserve">EREN, Erol (2004), </w:t>
            </w:r>
            <w:r w:rsidRPr="000A08B1">
              <w:rPr>
                <w:b/>
                <w:sz w:val="16"/>
                <w:szCs w:val="16"/>
              </w:rPr>
              <w:t>Örgütsel Davranış ve</w:t>
            </w:r>
            <w:r w:rsidRPr="000A08B1">
              <w:rPr>
                <w:sz w:val="16"/>
                <w:szCs w:val="16"/>
              </w:rPr>
              <w:t xml:space="preserve"> </w:t>
            </w:r>
            <w:r w:rsidRPr="000A08B1">
              <w:rPr>
                <w:b/>
                <w:sz w:val="16"/>
                <w:szCs w:val="16"/>
              </w:rPr>
              <w:t>Yönetim Psikolojisi</w:t>
            </w:r>
            <w:r w:rsidRPr="000A08B1">
              <w:rPr>
                <w:sz w:val="16"/>
                <w:szCs w:val="16"/>
              </w:rPr>
              <w:t>, İstanbul: Beta Yayınları.</w:t>
            </w:r>
          </w:p>
          <w:p w:rsidR="000A08B1" w:rsidRPr="000A08B1" w:rsidRDefault="000A08B1" w:rsidP="000A08B1">
            <w:pPr>
              <w:numPr>
                <w:ilvl w:val="0"/>
                <w:numId w:val="1"/>
              </w:numPr>
              <w:spacing w:line="276" w:lineRule="auto"/>
              <w:rPr>
                <w:sz w:val="16"/>
                <w:szCs w:val="16"/>
              </w:rPr>
            </w:pPr>
            <w:r w:rsidRPr="000A08B1">
              <w:rPr>
                <w:sz w:val="16"/>
                <w:szCs w:val="16"/>
              </w:rPr>
              <w:t xml:space="preserve">SENNETT, Richard (2008a), </w:t>
            </w:r>
            <w:r w:rsidRPr="000A08B1">
              <w:rPr>
                <w:b/>
                <w:sz w:val="16"/>
                <w:szCs w:val="16"/>
              </w:rPr>
              <w:t>Karakter Aşınması</w:t>
            </w:r>
            <w:r w:rsidRPr="000A08B1">
              <w:rPr>
                <w:sz w:val="16"/>
                <w:szCs w:val="16"/>
              </w:rPr>
              <w:t xml:space="preserve">, </w:t>
            </w:r>
            <w:proofErr w:type="spellStart"/>
            <w:r w:rsidRPr="000A08B1">
              <w:rPr>
                <w:sz w:val="16"/>
                <w:szCs w:val="16"/>
              </w:rPr>
              <w:t>Çev</w:t>
            </w:r>
            <w:proofErr w:type="spellEnd"/>
            <w:r w:rsidRPr="000A08B1">
              <w:rPr>
                <w:sz w:val="16"/>
                <w:szCs w:val="16"/>
              </w:rPr>
              <w:t>: Barış Yıldırım, İstanbul: Ayrıntı.</w:t>
            </w:r>
          </w:p>
          <w:p w:rsidR="000A08B1" w:rsidRPr="000A08B1" w:rsidRDefault="000A08B1" w:rsidP="000A08B1">
            <w:pPr>
              <w:numPr>
                <w:ilvl w:val="0"/>
                <w:numId w:val="1"/>
              </w:numPr>
              <w:spacing w:line="276" w:lineRule="auto"/>
              <w:rPr>
                <w:sz w:val="16"/>
                <w:szCs w:val="16"/>
              </w:rPr>
            </w:pPr>
            <w:r w:rsidRPr="000A08B1">
              <w:rPr>
                <w:sz w:val="16"/>
                <w:szCs w:val="16"/>
              </w:rPr>
              <w:t xml:space="preserve">SENNETT, Richard (2009b), </w:t>
            </w:r>
            <w:r w:rsidRPr="000A08B1">
              <w:rPr>
                <w:b/>
                <w:sz w:val="16"/>
                <w:szCs w:val="16"/>
              </w:rPr>
              <w:t>Yeni Kapitalizmin Kültürü</w:t>
            </w:r>
            <w:r w:rsidRPr="000A08B1">
              <w:rPr>
                <w:sz w:val="16"/>
                <w:szCs w:val="16"/>
              </w:rPr>
              <w:t xml:space="preserve">, </w:t>
            </w:r>
            <w:proofErr w:type="spellStart"/>
            <w:r w:rsidRPr="000A08B1">
              <w:rPr>
                <w:sz w:val="16"/>
                <w:szCs w:val="16"/>
              </w:rPr>
              <w:t>Çev</w:t>
            </w:r>
            <w:proofErr w:type="spellEnd"/>
            <w:r w:rsidRPr="000A08B1">
              <w:rPr>
                <w:sz w:val="16"/>
                <w:szCs w:val="16"/>
              </w:rPr>
              <w:t>: Aylin Onacak, İstanbul: Ayrıntı.</w:t>
            </w:r>
          </w:p>
          <w:p w:rsidR="000A08B1" w:rsidRPr="000A08B1" w:rsidRDefault="000A08B1" w:rsidP="000A08B1">
            <w:pPr>
              <w:numPr>
                <w:ilvl w:val="0"/>
                <w:numId w:val="1"/>
              </w:numPr>
              <w:spacing w:line="276" w:lineRule="auto"/>
              <w:rPr>
                <w:sz w:val="16"/>
                <w:szCs w:val="16"/>
              </w:rPr>
            </w:pPr>
            <w:r w:rsidRPr="000A08B1">
              <w:rPr>
                <w:sz w:val="16"/>
                <w:szCs w:val="16"/>
              </w:rPr>
              <w:t xml:space="preserve">RITZER, George (2016), </w:t>
            </w:r>
            <w:r w:rsidRPr="000A08B1">
              <w:rPr>
                <w:b/>
                <w:sz w:val="16"/>
                <w:szCs w:val="16"/>
              </w:rPr>
              <w:t xml:space="preserve">Toplumun </w:t>
            </w:r>
            <w:proofErr w:type="spellStart"/>
            <w:r w:rsidRPr="000A08B1">
              <w:rPr>
                <w:b/>
                <w:sz w:val="16"/>
                <w:szCs w:val="16"/>
              </w:rPr>
              <w:t>McDonaldlaştırılması</w:t>
            </w:r>
            <w:proofErr w:type="spellEnd"/>
            <w:r w:rsidRPr="000A08B1">
              <w:rPr>
                <w:sz w:val="16"/>
                <w:szCs w:val="16"/>
              </w:rPr>
              <w:t xml:space="preserve">, </w:t>
            </w:r>
            <w:proofErr w:type="spellStart"/>
            <w:r w:rsidRPr="000A08B1">
              <w:rPr>
                <w:sz w:val="16"/>
                <w:szCs w:val="16"/>
              </w:rPr>
              <w:t>Çev</w:t>
            </w:r>
            <w:proofErr w:type="spellEnd"/>
            <w:r w:rsidRPr="000A08B1">
              <w:rPr>
                <w:sz w:val="16"/>
                <w:szCs w:val="16"/>
              </w:rPr>
              <w:t xml:space="preserve">: Akın Emre </w:t>
            </w:r>
            <w:proofErr w:type="spellStart"/>
            <w:r w:rsidRPr="000A08B1">
              <w:rPr>
                <w:sz w:val="16"/>
                <w:szCs w:val="16"/>
              </w:rPr>
              <w:t>Pilgir</w:t>
            </w:r>
            <w:proofErr w:type="spellEnd"/>
            <w:r w:rsidRPr="000A08B1">
              <w:rPr>
                <w:sz w:val="16"/>
                <w:szCs w:val="16"/>
              </w:rPr>
              <w:t>, İstanbul: Ayrıntı.</w:t>
            </w:r>
          </w:p>
          <w:p w:rsidR="000A08B1" w:rsidRPr="000A08B1" w:rsidRDefault="000A08B1" w:rsidP="000A08B1">
            <w:pPr>
              <w:numPr>
                <w:ilvl w:val="0"/>
                <w:numId w:val="1"/>
              </w:numPr>
              <w:spacing w:line="276" w:lineRule="auto"/>
              <w:rPr>
                <w:sz w:val="16"/>
                <w:szCs w:val="16"/>
              </w:rPr>
            </w:pPr>
            <w:r w:rsidRPr="000A08B1">
              <w:rPr>
                <w:sz w:val="16"/>
                <w:szCs w:val="16"/>
              </w:rPr>
              <w:t xml:space="preserve">PETERS, Michael A. ve BULUT, Ergin (Ed.) (2014), </w:t>
            </w:r>
            <w:r w:rsidRPr="000A08B1">
              <w:rPr>
                <w:b/>
                <w:sz w:val="16"/>
                <w:szCs w:val="16"/>
              </w:rPr>
              <w:t>Bilişsel Kapitalizm! Eğitim ve Dijital Emek</w:t>
            </w:r>
            <w:r w:rsidRPr="000A08B1">
              <w:rPr>
                <w:sz w:val="16"/>
                <w:szCs w:val="16"/>
              </w:rPr>
              <w:t xml:space="preserve">, </w:t>
            </w:r>
            <w:proofErr w:type="spellStart"/>
            <w:r w:rsidRPr="000A08B1">
              <w:rPr>
                <w:sz w:val="16"/>
                <w:szCs w:val="16"/>
              </w:rPr>
              <w:t>Çev</w:t>
            </w:r>
            <w:proofErr w:type="spellEnd"/>
            <w:r w:rsidRPr="000A08B1">
              <w:rPr>
                <w:sz w:val="16"/>
                <w:szCs w:val="16"/>
              </w:rPr>
              <w:t xml:space="preserve">: Diyar Saraçoğlu, İstanbul: </w:t>
            </w:r>
            <w:proofErr w:type="spellStart"/>
            <w:r w:rsidRPr="000A08B1">
              <w:rPr>
                <w:sz w:val="16"/>
                <w:szCs w:val="16"/>
              </w:rPr>
              <w:t>NotaBene</w:t>
            </w:r>
            <w:proofErr w:type="spellEnd"/>
            <w:r w:rsidRPr="000A08B1">
              <w:rPr>
                <w:sz w:val="16"/>
                <w:szCs w:val="16"/>
              </w:rPr>
              <w:t>.</w:t>
            </w:r>
          </w:p>
          <w:p w:rsidR="000A08B1" w:rsidRPr="000A08B1" w:rsidRDefault="000A08B1" w:rsidP="000A08B1">
            <w:pPr>
              <w:numPr>
                <w:ilvl w:val="0"/>
                <w:numId w:val="1"/>
              </w:numPr>
              <w:spacing w:line="276" w:lineRule="auto"/>
              <w:rPr>
                <w:sz w:val="16"/>
                <w:szCs w:val="16"/>
              </w:rPr>
            </w:pPr>
            <w:r w:rsidRPr="000A08B1">
              <w:rPr>
                <w:sz w:val="16"/>
                <w:szCs w:val="16"/>
              </w:rPr>
              <w:t xml:space="preserve">TOPLUM VE BİLİM DERGİSİ (2015), </w:t>
            </w:r>
            <w:r w:rsidRPr="000A08B1">
              <w:rPr>
                <w:b/>
                <w:sz w:val="16"/>
                <w:szCs w:val="16"/>
              </w:rPr>
              <w:t>Dijital Emek, Dijital Kültür</w:t>
            </w:r>
            <w:r w:rsidRPr="000A08B1">
              <w:rPr>
                <w:sz w:val="16"/>
                <w:szCs w:val="16"/>
              </w:rPr>
              <w:t>, 135/2015.</w:t>
            </w:r>
          </w:p>
          <w:p w:rsidR="000A08B1" w:rsidRPr="000A08B1" w:rsidRDefault="000A08B1" w:rsidP="000A08B1">
            <w:pPr>
              <w:numPr>
                <w:ilvl w:val="0"/>
                <w:numId w:val="1"/>
              </w:numPr>
              <w:spacing w:line="276" w:lineRule="auto"/>
              <w:rPr>
                <w:sz w:val="16"/>
                <w:szCs w:val="16"/>
              </w:rPr>
            </w:pPr>
            <w:r w:rsidRPr="000A08B1">
              <w:rPr>
                <w:sz w:val="16"/>
                <w:szCs w:val="16"/>
              </w:rPr>
              <w:t xml:space="preserve">EMEK ARAŞTIRMA DERGİSİ (2020), </w:t>
            </w:r>
            <w:r w:rsidRPr="000A08B1">
              <w:rPr>
                <w:b/>
                <w:sz w:val="16"/>
                <w:szCs w:val="16"/>
              </w:rPr>
              <w:t>Salgın ve İşçi Sınıfı</w:t>
            </w:r>
            <w:r w:rsidRPr="000A08B1">
              <w:rPr>
                <w:sz w:val="16"/>
                <w:szCs w:val="16"/>
              </w:rPr>
              <w:t>, 2/2020.</w:t>
            </w:r>
          </w:p>
          <w:p w:rsidR="000A08B1" w:rsidRPr="000A08B1" w:rsidRDefault="000A08B1" w:rsidP="000A08B1">
            <w:pPr>
              <w:numPr>
                <w:ilvl w:val="0"/>
                <w:numId w:val="1"/>
              </w:numPr>
              <w:spacing w:line="276" w:lineRule="auto"/>
              <w:rPr>
                <w:sz w:val="16"/>
                <w:szCs w:val="16"/>
              </w:rPr>
            </w:pPr>
            <w:r w:rsidRPr="000A08B1">
              <w:rPr>
                <w:sz w:val="16"/>
                <w:szCs w:val="16"/>
              </w:rPr>
              <w:t xml:space="preserve">ZENGİN, Ozan (2011), </w:t>
            </w:r>
            <w:r w:rsidRPr="000A08B1">
              <w:rPr>
                <w:b/>
                <w:sz w:val="16"/>
                <w:szCs w:val="16"/>
              </w:rPr>
              <w:t>Verimlilik: Kuramsal Bir Çözümleme ve Kamu Yönetimi Disiplini</w:t>
            </w:r>
            <w:r w:rsidRPr="000A08B1">
              <w:rPr>
                <w:sz w:val="16"/>
                <w:szCs w:val="16"/>
              </w:rPr>
              <w:t xml:space="preserve">, Yayımlanmamış Doktora Tezi, Ankara: Ankara Üniversitesi Sosyal Bilimler Enstitüsü. </w:t>
            </w:r>
          </w:p>
          <w:p w:rsidR="000A08B1" w:rsidRPr="000A08B1" w:rsidRDefault="000A08B1" w:rsidP="000A08B1">
            <w:pPr>
              <w:numPr>
                <w:ilvl w:val="0"/>
                <w:numId w:val="1"/>
              </w:numPr>
              <w:spacing w:line="276" w:lineRule="auto"/>
              <w:rPr>
                <w:sz w:val="16"/>
                <w:szCs w:val="16"/>
              </w:rPr>
            </w:pPr>
            <w:r w:rsidRPr="000A08B1">
              <w:rPr>
                <w:sz w:val="16"/>
                <w:szCs w:val="16"/>
              </w:rPr>
              <w:lastRenderedPageBreak/>
              <w:t xml:space="preserve">HUXLEY, </w:t>
            </w:r>
            <w:proofErr w:type="spellStart"/>
            <w:r w:rsidRPr="000A08B1">
              <w:rPr>
                <w:sz w:val="16"/>
                <w:szCs w:val="16"/>
              </w:rPr>
              <w:t>Aldous</w:t>
            </w:r>
            <w:proofErr w:type="spellEnd"/>
            <w:r w:rsidRPr="000A08B1">
              <w:rPr>
                <w:sz w:val="16"/>
                <w:szCs w:val="16"/>
              </w:rPr>
              <w:t xml:space="preserve"> (1989), </w:t>
            </w:r>
            <w:r w:rsidRPr="000A08B1">
              <w:rPr>
                <w:b/>
                <w:sz w:val="16"/>
                <w:szCs w:val="16"/>
              </w:rPr>
              <w:t>Cesur Yeni Dünya</w:t>
            </w:r>
            <w:r w:rsidRPr="000A08B1">
              <w:rPr>
                <w:sz w:val="16"/>
                <w:szCs w:val="16"/>
              </w:rPr>
              <w:t xml:space="preserve">, </w:t>
            </w:r>
            <w:proofErr w:type="spellStart"/>
            <w:r w:rsidRPr="000A08B1">
              <w:rPr>
                <w:sz w:val="16"/>
                <w:szCs w:val="16"/>
              </w:rPr>
              <w:t>Çev</w:t>
            </w:r>
            <w:proofErr w:type="spellEnd"/>
            <w:r w:rsidRPr="000A08B1">
              <w:rPr>
                <w:sz w:val="16"/>
                <w:szCs w:val="16"/>
              </w:rPr>
              <w:t xml:space="preserve">: Ender Gürol, İstanbul: Güneş Yayınları.  </w:t>
            </w:r>
          </w:p>
          <w:p w:rsidR="000A08B1" w:rsidRPr="000A08B1" w:rsidRDefault="000A08B1" w:rsidP="000A08B1">
            <w:pPr>
              <w:numPr>
                <w:ilvl w:val="0"/>
                <w:numId w:val="1"/>
              </w:numPr>
              <w:spacing w:line="276" w:lineRule="auto"/>
              <w:rPr>
                <w:sz w:val="16"/>
                <w:szCs w:val="16"/>
              </w:rPr>
            </w:pPr>
            <w:r w:rsidRPr="000A08B1">
              <w:rPr>
                <w:sz w:val="16"/>
                <w:szCs w:val="16"/>
              </w:rPr>
              <w:t xml:space="preserve">TANPINAR, Ahmet Hamdi (2008), </w:t>
            </w:r>
            <w:r w:rsidRPr="000A08B1">
              <w:rPr>
                <w:b/>
                <w:sz w:val="16"/>
                <w:szCs w:val="16"/>
              </w:rPr>
              <w:t>Saatleri Ayarlama Enstitüsü</w:t>
            </w:r>
            <w:r w:rsidRPr="000A08B1">
              <w:rPr>
                <w:sz w:val="16"/>
                <w:szCs w:val="16"/>
              </w:rPr>
              <w:t xml:space="preserve">, İstanbul: Dergâh Yayınları. </w:t>
            </w:r>
          </w:p>
          <w:p w:rsidR="000A08B1" w:rsidRPr="000A08B1" w:rsidRDefault="000A08B1" w:rsidP="000A08B1">
            <w:pPr>
              <w:numPr>
                <w:ilvl w:val="0"/>
                <w:numId w:val="1"/>
              </w:numPr>
              <w:spacing w:line="276" w:lineRule="auto"/>
              <w:rPr>
                <w:sz w:val="16"/>
                <w:szCs w:val="16"/>
              </w:rPr>
            </w:pPr>
            <w:r w:rsidRPr="000A08B1">
              <w:rPr>
                <w:sz w:val="16"/>
                <w:szCs w:val="16"/>
              </w:rPr>
              <w:t xml:space="preserve">LE GUIN, </w:t>
            </w:r>
            <w:proofErr w:type="spellStart"/>
            <w:r w:rsidRPr="000A08B1">
              <w:rPr>
                <w:sz w:val="16"/>
                <w:szCs w:val="16"/>
              </w:rPr>
              <w:t>Ursula</w:t>
            </w:r>
            <w:proofErr w:type="spellEnd"/>
            <w:r w:rsidRPr="000A08B1">
              <w:rPr>
                <w:sz w:val="16"/>
                <w:szCs w:val="16"/>
              </w:rPr>
              <w:t xml:space="preserve"> K. (2005), </w:t>
            </w:r>
            <w:r w:rsidRPr="000A08B1">
              <w:rPr>
                <w:b/>
                <w:sz w:val="16"/>
                <w:szCs w:val="16"/>
              </w:rPr>
              <w:t>Mülksüzler</w:t>
            </w:r>
            <w:r w:rsidRPr="000A08B1">
              <w:rPr>
                <w:sz w:val="16"/>
                <w:szCs w:val="16"/>
              </w:rPr>
              <w:t xml:space="preserve">, </w:t>
            </w:r>
            <w:proofErr w:type="spellStart"/>
            <w:r w:rsidRPr="000A08B1">
              <w:rPr>
                <w:sz w:val="16"/>
                <w:szCs w:val="16"/>
              </w:rPr>
              <w:t>Çev</w:t>
            </w:r>
            <w:proofErr w:type="spellEnd"/>
            <w:r w:rsidRPr="000A08B1">
              <w:rPr>
                <w:sz w:val="16"/>
                <w:szCs w:val="16"/>
              </w:rPr>
              <w:t xml:space="preserve">: Levent </w:t>
            </w:r>
            <w:proofErr w:type="spellStart"/>
            <w:r w:rsidRPr="000A08B1">
              <w:rPr>
                <w:sz w:val="16"/>
                <w:szCs w:val="16"/>
              </w:rPr>
              <w:t>Mollamustafaoğlu</w:t>
            </w:r>
            <w:proofErr w:type="spellEnd"/>
            <w:r w:rsidRPr="000A08B1">
              <w:rPr>
                <w:sz w:val="16"/>
                <w:szCs w:val="16"/>
              </w:rPr>
              <w:t>, İstanbul: Metis.</w:t>
            </w:r>
          </w:p>
          <w:p w:rsidR="00BC32DD" w:rsidRPr="000A08B1" w:rsidRDefault="00BC32DD"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lastRenderedPageBreak/>
              <w:t xml:space="preserve">Dersin </w:t>
            </w:r>
            <w:r w:rsidRPr="001A2552">
              <w:rPr>
                <w:szCs w:val="16"/>
              </w:rPr>
              <w:t>Kredisi</w:t>
            </w:r>
            <w:r w:rsidR="00166DFA">
              <w:rPr>
                <w:szCs w:val="16"/>
              </w:rPr>
              <w:t xml:space="preserve"> (AKTS)</w:t>
            </w:r>
          </w:p>
        </w:tc>
        <w:tc>
          <w:tcPr>
            <w:tcW w:w="6068" w:type="dxa"/>
            <w:vAlign w:val="center"/>
          </w:tcPr>
          <w:p w:rsidR="00BC32DD" w:rsidRPr="001A2552" w:rsidRDefault="00425D5B" w:rsidP="00832AEF">
            <w:pPr>
              <w:pStyle w:val="DersBilgileri"/>
              <w:rPr>
                <w:szCs w:val="16"/>
              </w:rPr>
            </w:pPr>
            <w:r>
              <w:rPr>
                <w:szCs w:val="16"/>
              </w:rPr>
              <w:t xml:space="preserve">4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425D5B"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0A08B1"/>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A2"/>
    <w:family w:val="roman"/>
    <w:pitch w:val="variable"/>
    <w:sig w:usb0="E0002EFF" w:usb1="C0007843" w:usb2="00000009" w:usb3="00000000" w:csb0="000001FF" w:csb1="00000000"/>
  </w:font>
  <w:font w:name="Calibri">
    <w:altName w:val="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C6647"/>
    <w:multiLevelType w:val="singleLevel"/>
    <w:tmpl w:val="E68C3CF8"/>
    <w:lvl w:ilvl="0">
      <w:start w:val="1"/>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08B1"/>
    <w:rsid w:val="000A48ED"/>
    <w:rsid w:val="00166DFA"/>
    <w:rsid w:val="00425D5B"/>
    <w:rsid w:val="004B152F"/>
    <w:rsid w:val="00832BE3"/>
    <w:rsid w:val="00975783"/>
    <w:rsid w:val="00A21905"/>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1EBA0"/>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445</Words>
  <Characters>2539</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Microsoft Office User</cp:lastModifiedBy>
  <cp:revision>3</cp:revision>
  <dcterms:created xsi:type="dcterms:W3CDTF">2020-01-30T09:25:00Z</dcterms:created>
  <dcterms:modified xsi:type="dcterms:W3CDTF">2021-05-04T10:45:00Z</dcterms:modified>
</cp:coreProperties>
</file>