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917F9" w:rsidTr="000917F9">
        <w:tc>
          <w:tcPr>
            <w:tcW w:w="1838" w:type="dxa"/>
          </w:tcPr>
          <w:p w:rsidR="000917F9" w:rsidRDefault="000917F9">
            <w:r>
              <w:t>HAFTA</w:t>
            </w:r>
          </w:p>
        </w:tc>
        <w:tc>
          <w:tcPr>
            <w:tcW w:w="7224" w:type="dxa"/>
          </w:tcPr>
          <w:p w:rsidR="000917F9" w:rsidRDefault="000917F9">
            <w:r>
              <w:t>KONU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1. hafta</w:t>
            </w:r>
          </w:p>
        </w:tc>
        <w:tc>
          <w:tcPr>
            <w:tcW w:w="7224" w:type="dxa"/>
          </w:tcPr>
          <w:p w:rsidR="000917F9" w:rsidRDefault="000917F9">
            <w:r>
              <w:t>Tanışma &amp; dersin tanıtılması &amp; beklentiler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2. hafta</w:t>
            </w:r>
          </w:p>
        </w:tc>
        <w:tc>
          <w:tcPr>
            <w:tcW w:w="7224" w:type="dxa"/>
          </w:tcPr>
          <w:p w:rsidR="000917F9" w:rsidRDefault="00081BDD">
            <w:r>
              <w:t xml:space="preserve">1. Hukuk kavramı. Hukuk ve toplum düzeni. Hukukun toplumdaki işlevi. Diğer toplumsal düzen kuralları (ahlak-din-görgü) ile hukuk </w:t>
            </w:r>
            <w:proofErr w:type="gramStart"/>
            <w:r>
              <w:t>kurall</w:t>
            </w:r>
            <w:r>
              <w:t>arı .</w:t>
            </w:r>
            <w:proofErr w:type="gramEnd"/>
            <w:r>
              <w:t xml:space="preserve"> Hukuk kurallarının amacı.</w:t>
            </w:r>
            <w:bookmarkStart w:id="0" w:name="_GoBack"/>
            <w:bookmarkEnd w:id="0"/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 xml:space="preserve">3. hafta </w:t>
            </w:r>
          </w:p>
        </w:tc>
        <w:tc>
          <w:tcPr>
            <w:tcW w:w="7224" w:type="dxa"/>
          </w:tcPr>
          <w:p w:rsidR="000917F9" w:rsidRDefault="00081BDD" w:rsidP="00081BDD">
            <w:r>
              <w:t>Hukuk kurallarının unsurları (Konu-irade-emir/yaptırım). Hukuk kurallarının özellikleri. Hukuk kurallarının sınıflandırılması</w:t>
            </w:r>
            <w:r>
              <w:t xml:space="preserve"> 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4. hafta</w:t>
            </w:r>
          </w:p>
        </w:tc>
        <w:tc>
          <w:tcPr>
            <w:tcW w:w="7224" w:type="dxa"/>
          </w:tcPr>
          <w:p w:rsidR="000917F9" w:rsidRDefault="00081BDD" w:rsidP="00081BDD">
            <w:r>
              <w:t>Hukukun kaynakları-Normlar hiyerarşisi</w:t>
            </w:r>
            <w:r>
              <w:t xml:space="preserve"> 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 xml:space="preserve">5. hafta </w:t>
            </w:r>
          </w:p>
        </w:tc>
        <w:tc>
          <w:tcPr>
            <w:tcW w:w="7224" w:type="dxa"/>
          </w:tcPr>
          <w:p w:rsidR="000917F9" w:rsidRDefault="00081BDD" w:rsidP="00154011">
            <w:r>
              <w:t>Hukukun kaynakları-Normlar hiyerarşisi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6. hafta</w:t>
            </w:r>
          </w:p>
        </w:tc>
        <w:tc>
          <w:tcPr>
            <w:tcW w:w="7224" w:type="dxa"/>
          </w:tcPr>
          <w:p w:rsidR="000917F9" w:rsidRDefault="00081BDD">
            <w:r>
              <w:t>Hukukun Dallara Ayrılması (Kamu Hukuku-Özel Hukuk Ayrımı)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7. hafta</w:t>
            </w:r>
          </w:p>
        </w:tc>
        <w:tc>
          <w:tcPr>
            <w:tcW w:w="7224" w:type="dxa"/>
          </w:tcPr>
          <w:p w:rsidR="000917F9" w:rsidRDefault="000917F9">
            <w:r>
              <w:t>Ara sınav haftası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8. hafta</w:t>
            </w:r>
          </w:p>
        </w:tc>
        <w:tc>
          <w:tcPr>
            <w:tcW w:w="7224" w:type="dxa"/>
          </w:tcPr>
          <w:p w:rsidR="000917F9" w:rsidRDefault="00081BDD">
            <w:r>
              <w:t>Hak. Hukuki olay. Hukuki fiil Hukuki işlem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9. hafta</w:t>
            </w:r>
          </w:p>
        </w:tc>
        <w:tc>
          <w:tcPr>
            <w:tcW w:w="7224" w:type="dxa"/>
          </w:tcPr>
          <w:p w:rsidR="000917F9" w:rsidRDefault="00081BDD">
            <w:r>
              <w:t>Kişiler Hukuku (Gerçek kişi-Tüzel Kişi)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10. hafta</w:t>
            </w:r>
          </w:p>
        </w:tc>
        <w:tc>
          <w:tcPr>
            <w:tcW w:w="7224" w:type="dxa"/>
          </w:tcPr>
          <w:p w:rsidR="000917F9" w:rsidRDefault="00081BDD">
            <w:r>
              <w:t>Aile Hukuku. (Nişanlanma, evlenme, evliliğin sona ermesi)</w:t>
            </w:r>
          </w:p>
        </w:tc>
      </w:tr>
      <w:tr w:rsidR="00081BDD" w:rsidTr="000917F9">
        <w:tc>
          <w:tcPr>
            <w:tcW w:w="1838" w:type="dxa"/>
          </w:tcPr>
          <w:p w:rsidR="00081BDD" w:rsidRDefault="00081BDD" w:rsidP="00081BDD">
            <w:r>
              <w:t>11. hafta</w:t>
            </w:r>
          </w:p>
        </w:tc>
        <w:tc>
          <w:tcPr>
            <w:tcW w:w="7224" w:type="dxa"/>
          </w:tcPr>
          <w:p w:rsidR="00081BDD" w:rsidRDefault="00081BDD" w:rsidP="00081BDD">
            <w:r>
              <w:t xml:space="preserve"> Borçlar Hukuku (Borcun kaynakları, borcun</w:t>
            </w:r>
            <w:r>
              <w:t xml:space="preserve"> hükümleri, borcun sona ermesi)</w:t>
            </w:r>
          </w:p>
        </w:tc>
      </w:tr>
      <w:tr w:rsidR="00081BDD" w:rsidTr="000917F9">
        <w:tc>
          <w:tcPr>
            <w:tcW w:w="1838" w:type="dxa"/>
          </w:tcPr>
          <w:p w:rsidR="00081BDD" w:rsidRDefault="00081BDD" w:rsidP="00081BDD">
            <w:r>
              <w:t>12. hafta</w:t>
            </w:r>
          </w:p>
        </w:tc>
        <w:tc>
          <w:tcPr>
            <w:tcW w:w="7224" w:type="dxa"/>
          </w:tcPr>
          <w:p w:rsidR="00081BDD" w:rsidRDefault="00081BDD" w:rsidP="00081BDD">
            <w:r>
              <w:t>İdare Hukuku (İdare örgütü, İdare personeli, idari işlemler, idarenin denetimi)</w:t>
            </w:r>
          </w:p>
        </w:tc>
      </w:tr>
      <w:tr w:rsidR="00081BDD" w:rsidTr="00081BDD">
        <w:trPr>
          <w:trHeight w:val="438"/>
        </w:trPr>
        <w:tc>
          <w:tcPr>
            <w:tcW w:w="1838" w:type="dxa"/>
          </w:tcPr>
          <w:p w:rsidR="00081BDD" w:rsidRDefault="00081BDD" w:rsidP="00081BDD">
            <w:r>
              <w:t>13. hafta</w:t>
            </w:r>
          </w:p>
        </w:tc>
        <w:tc>
          <w:tcPr>
            <w:tcW w:w="7224" w:type="dxa"/>
          </w:tcPr>
          <w:p w:rsidR="00081BDD" w:rsidRDefault="00081BDD" w:rsidP="00081BDD">
            <w:r>
              <w:t>Ceza Hukuku (Suç ve ceza: Suçun unsurları ve türleri, Ceza hukukunu</w:t>
            </w:r>
            <w:r>
              <w:t>n ilkeleri ve cezai sorumluluk)</w:t>
            </w:r>
          </w:p>
        </w:tc>
      </w:tr>
      <w:tr w:rsidR="00081BDD" w:rsidTr="000917F9">
        <w:tc>
          <w:tcPr>
            <w:tcW w:w="1838" w:type="dxa"/>
          </w:tcPr>
          <w:p w:rsidR="00081BDD" w:rsidRDefault="00081BDD" w:rsidP="00081BDD">
            <w:r>
              <w:t>14. hafta</w:t>
            </w:r>
          </w:p>
        </w:tc>
        <w:tc>
          <w:tcPr>
            <w:tcW w:w="7224" w:type="dxa"/>
          </w:tcPr>
          <w:p w:rsidR="00081BDD" w:rsidRDefault="00081BDD" w:rsidP="00081BDD">
            <w:r>
              <w:t>Yargı  (Yargının bölümleri)</w:t>
            </w:r>
          </w:p>
        </w:tc>
      </w:tr>
    </w:tbl>
    <w:p w:rsidR="008F11F5" w:rsidRDefault="005E0F3E"/>
    <w:sectPr w:rsidR="008F1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F9"/>
    <w:rsid w:val="00081BDD"/>
    <w:rsid w:val="000917F9"/>
    <w:rsid w:val="00154011"/>
    <w:rsid w:val="00231546"/>
    <w:rsid w:val="0039567C"/>
    <w:rsid w:val="00755F4E"/>
    <w:rsid w:val="00923DAA"/>
    <w:rsid w:val="00B574BC"/>
    <w:rsid w:val="00D601D4"/>
    <w:rsid w:val="00D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456C"/>
  <w15:chartTrackingRefBased/>
  <w15:docId w15:val="{108330E2-9316-4B07-9D28-5324F67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3</cp:revision>
  <dcterms:created xsi:type="dcterms:W3CDTF">2020-01-31T17:45:00Z</dcterms:created>
  <dcterms:modified xsi:type="dcterms:W3CDTF">2020-01-31T17:46:00Z</dcterms:modified>
</cp:coreProperties>
</file>