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EA8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A5178B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291C4E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D3A9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B3A66D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39F0D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87A3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089701F" w14:textId="790AF04F" w:rsidR="00BC32DD" w:rsidRPr="001A2552" w:rsidRDefault="005172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</w:t>
            </w:r>
            <w:r w:rsidR="00415DFD">
              <w:rPr>
                <w:b/>
                <w:bCs/>
                <w:szCs w:val="16"/>
              </w:rPr>
              <w:t>310</w:t>
            </w:r>
            <w:r>
              <w:rPr>
                <w:b/>
                <w:bCs/>
                <w:szCs w:val="16"/>
              </w:rPr>
              <w:t xml:space="preserve"> </w:t>
            </w:r>
            <w:r w:rsidR="00415DFD">
              <w:rPr>
                <w:b/>
                <w:bCs/>
                <w:szCs w:val="16"/>
              </w:rPr>
              <w:t>Sanayi İktisadı</w:t>
            </w:r>
          </w:p>
        </w:tc>
      </w:tr>
      <w:tr w:rsidR="00BC32DD" w:rsidRPr="001A2552" w14:paraId="0C2DE9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E563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623883A" w14:textId="078B4087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Umut Öneş</w:t>
            </w:r>
          </w:p>
        </w:tc>
      </w:tr>
      <w:tr w:rsidR="00BC32DD" w:rsidRPr="001A2552" w14:paraId="7B5488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6276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46D2C97" w14:textId="25854042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C865D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095D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3520494" w14:textId="03FEFBDF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FBF24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BD2E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9BFD79A" w14:textId="46805178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oturum</w:t>
            </w:r>
          </w:p>
        </w:tc>
      </w:tr>
      <w:tr w:rsidR="00BC32DD" w:rsidRPr="001A2552" w14:paraId="64643D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FC9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A3E143E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 xml:space="preserve">* Hafta 1: Giriş </w:t>
            </w:r>
          </w:p>
          <w:p w14:paraId="5A9B4E83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 xml:space="preserve">* Hafta 2: Mikro temeller </w:t>
            </w:r>
          </w:p>
          <w:p w14:paraId="131FD614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3: Etkinlik</w:t>
            </w:r>
          </w:p>
          <w:p w14:paraId="4764729D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4: Firma</w:t>
            </w:r>
          </w:p>
          <w:p w14:paraId="738DD776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 xml:space="preserve">* Hafta 5: Kar </w:t>
            </w:r>
            <w:proofErr w:type="spellStart"/>
            <w:r w:rsidRPr="0066186D">
              <w:rPr>
                <w:szCs w:val="16"/>
              </w:rPr>
              <w:t>ençoklama</w:t>
            </w:r>
            <w:proofErr w:type="spellEnd"/>
            <w:r w:rsidRPr="0066186D">
              <w:rPr>
                <w:szCs w:val="16"/>
              </w:rPr>
              <w:t xml:space="preserve"> güdüsü ve firma boyutunun belirleyicileri</w:t>
            </w:r>
          </w:p>
          <w:p w14:paraId="238FAF52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6: Statik oyunlarda denge</w:t>
            </w:r>
          </w:p>
          <w:p w14:paraId="5A45B487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7: Dinamik etkileşim kuramı</w:t>
            </w:r>
          </w:p>
          <w:p w14:paraId="3F2B93C8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8: Monopol ve Regülasyon</w:t>
            </w:r>
          </w:p>
          <w:p w14:paraId="05D13959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9: Oligopol I: Fiyat Rekabeti</w:t>
            </w:r>
          </w:p>
          <w:p w14:paraId="4691CF11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10: Oligopol II: Ürün Rekabeti</w:t>
            </w:r>
          </w:p>
          <w:p w14:paraId="62C1A0CE" w14:textId="77777777" w:rsidR="0066186D" w:rsidRPr="0066186D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11: Oligopol III: Dinamik Rekabet</w:t>
            </w:r>
          </w:p>
          <w:p w14:paraId="0E3D654F" w14:textId="3942F2AD" w:rsidR="00BC32DD" w:rsidRPr="001A2552" w:rsidRDefault="0066186D" w:rsidP="0066186D">
            <w:pPr>
              <w:pStyle w:val="DersBilgileri"/>
              <w:rPr>
                <w:szCs w:val="16"/>
              </w:rPr>
            </w:pPr>
            <w:r w:rsidRPr="0066186D">
              <w:rPr>
                <w:szCs w:val="16"/>
              </w:rPr>
              <w:t>* Hafta 12: Rekabet politikası analizi</w:t>
            </w:r>
          </w:p>
        </w:tc>
      </w:tr>
      <w:tr w:rsidR="00BC32DD" w:rsidRPr="001A2552" w14:paraId="732FD2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A67A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E13407A" w14:textId="77777777" w:rsidR="00415DFD" w:rsidRPr="00415DFD" w:rsidRDefault="00415DFD" w:rsidP="00415DFD">
            <w:pPr>
              <w:pStyle w:val="DersBilgileri"/>
              <w:rPr>
                <w:szCs w:val="16"/>
              </w:rPr>
            </w:pPr>
            <w:r w:rsidRPr="00415DFD">
              <w:rPr>
                <w:szCs w:val="16"/>
              </w:rPr>
              <w:t xml:space="preserve">Yakın zamanlarda, sanayi iktisadı iktisadın en aktif konularından biri olmuştur. Sanayi iktisadı önce mikro iktisadın rekabet koşullarını irdeleyen bir alt kolu olarak ortaya çıkmış, sonrasında </w:t>
            </w:r>
            <w:proofErr w:type="spellStart"/>
            <w:r w:rsidRPr="00415DFD">
              <w:rPr>
                <w:szCs w:val="16"/>
              </w:rPr>
              <w:t>danayışmasız</w:t>
            </w:r>
            <w:proofErr w:type="spellEnd"/>
            <w:r w:rsidRPr="00415DFD">
              <w:rPr>
                <w:szCs w:val="16"/>
              </w:rPr>
              <w:t xml:space="preserve"> oyun kuramındaki gelişmeleri de rekabet yapılarının teorik altyapıya eklemlenmesiyle firmaların stratejik etkileşimlerini de inceleyen bir alan olarak şekillenmiştir. Bu derste stratejik rekabete </w:t>
            </w:r>
            <w:proofErr w:type="spellStart"/>
            <w:r w:rsidRPr="00415DFD">
              <w:rPr>
                <w:szCs w:val="16"/>
              </w:rPr>
              <w:t>yoğunlaşılacak</w:t>
            </w:r>
            <w:proofErr w:type="spellEnd"/>
            <w:r w:rsidRPr="00415DFD">
              <w:rPr>
                <w:szCs w:val="16"/>
              </w:rPr>
              <w:t xml:space="preserve"> ve bu rekabetin piyasa yapılarına etkisi ve toplum refahını </w:t>
            </w:r>
            <w:proofErr w:type="spellStart"/>
            <w:r w:rsidRPr="00415DFD">
              <w:rPr>
                <w:szCs w:val="16"/>
              </w:rPr>
              <w:t>eniyileştiren</w:t>
            </w:r>
            <w:proofErr w:type="spellEnd"/>
            <w:r w:rsidRPr="00415DFD">
              <w:rPr>
                <w:szCs w:val="16"/>
              </w:rPr>
              <w:t xml:space="preserve"> rekabet politikalarının kurgulanmasına </w:t>
            </w:r>
            <w:proofErr w:type="spellStart"/>
            <w:r w:rsidRPr="00415DFD">
              <w:rPr>
                <w:szCs w:val="16"/>
              </w:rPr>
              <w:t>yoğunlaşılacaktır</w:t>
            </w:r>
            <w:proofErr w:type="spellEnd"/>
            <w:r w:rsidRPr="00415DFD">
              <w:rPr>
                <w:szCs w:val="16"/>
              </w:rPr>
              <w:t xml:space="preserve">. </w:t>
            </w:r>
          </w:p>
          <w:p w14:paraId="31B12045" w14:textId="60E73AC5" w:rsidR="00517271" w:rsidRPr="001A2552" w:rsidRDefault="00517271" w:rsidP="00517271">
            <w:pPr>
              <w:pStyle w:val="DersBilgileri"/>
              <w:rPr>
                <w:szCs w:val="16"/>
              </w:rPr>
            </w:pPr>
          </w:p>
        </w:tc>
      </w:tr>
      <w:bookmarkEnd w:id="0"/>
      <w:tr w:rsidR="00BC32DD" w:rsidRPr="001A2552" w14:paraId="5649B5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B8E2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BD99C30" w14:textId="3E99887F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14:paraId="2DDE72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C11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1D875A" w14:textId="6789431C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4CBDA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EB78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9783D12" w14:textId="4F10FECE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8C502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833C2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FC9EB3F" w14:textId="65FB5488" w:rsidR="00415DFD" w:rsidRPr="00415DFD" w:rsidRDefault="00415DFD" w:rsidP="00415DFD">
            <w:pPr>
              <w:rPr>
                <w:rFonts w:asciiTheme="minorHAnsi" w:hAnsiTheme="minorHAnsi" w:cstheme="minorHAnsi"/>
              </w:rPr>
            </w:pPr>
            <w:r w:rsidRPr="00415D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5DFD">
              <w:rPr>
                <w:rFonts w:asciiTheme="minorHAnsi" w:hAnsiTheme="minorHAnsi" w:cstheme="minorHAnsi"/>
              </w:rPr>
              <w:t>Introduction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5DFD">
              <w:rPr>
                <w:rFonts w:asciiTheme="minorHAnsi" w:hAnsiTheme="minorHAnsi" w:cstheme="minorHAnsi"/>
              </w:rPr>
              <w:t>to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5DFD">
              <w:rPr>
                <w:rFonts w:asciiTheme="minorHAnsi" w:hAnsiTheme="minorHAnsi" w:cstheme="minorHAnsi"/>
              </w:rPr>
              <w:t>Industrial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5DFD">
              <w:rPr>
                <w:rFonts w:asciiTheme="minorHAnsi" w:hAnsiTheme="minorHAnsi" w:cstheme="minorHAnsi"/>
              </w:rPr>
              <w:t>Organization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5DFD">
              <w:rPr>
                <w:rFonts w:asciiTheme="minorHAnsi" w:hAnsiTheme="minorHAnsi" w:cstheme="minorHAnsi"/>
              </w:rPr>
              <w:t>by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5DFD">
              <w:rPr>
                <w:rFonts w:asciiTheme="minorHAnsi" w:hAnsiTheme="minorHAnsi" w:cstheme="minorHAnsi"/>
              </w:rPr>
              <w:t>Luis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 M. B. </w:t>
            </w:r>
            <w:proofErr w:type="spellStart"/>
            <w:r w:rsidRPr="00415DFD">
              <w:rPr>
                <w:rFonts w:asciiTheme="minorHAnsi" w:hAnsiTheme="minorHAnsi" w:cstheme="minorHAnsi"/>
              </w:rPr>
              <w:t>Cabral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, MIT </w:t>
            </w:r>
            <w:proofErr w:type="spellStart"/>
            <w:r w:rsidRPr="00415DFD">
              <w:rPr>
                <w:rFonts w:asciiTheme="minorHAnsi" w:hAnsiTheme="minorHAnsi" w:cstheme="minorHAnsi"/>
              </w:rPr>
              <w:t>Press</w:t>
            </w:r>
            <w:proofErr w:type="spellEnd"/>
            <w:r w:rsidRPr="00415DFD">
              <w:rPr>
                <w:rFonts w:asciiTheme="minorHAnsi" w:hAnsiTheme="minorHAnsi" w:cstheme="minorHAnsi"/>
              </w:rPr>
              <w:t xml:space="preserve">, 2000. [ISBN: 0-262-03286-4] </w:t>
            </w:r>
          </w:p>
          <w:p w14:paraId="54A77F21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5719A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FC2A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02F4AD" w14:textId="0AD53A7C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2610DD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51E0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1A8298" w14:textId="31315F78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73FF1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9BC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0827143" w14:textId="4E284FD1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B144363" w14:textId="77777777" w:rsidR="00BC32DD" w:rsidRPr="001A2552" w:rsidRDefault="00BC32DD" w:rsidP="00BC32DD">
      <w:pPr>
        <w:rPr>
          <w:sz w:val="16"/>
          <w:szCs w:val="16"/>
        </w:rPr>
      </w:pPr>
    </w:p>
    <w:p w14:paraId="7369DFFD" w14:textId="77777777" w:rsidR="00BC32DD" w:rsidRPr="001A2552" w:rsidRDefault="00BC32DD" w:rsidP="00BC32DD">
      <w:pPr>
        <w:rPr>
          <w:sz w:val="16"/>
          <w:szCs w:val="16"/>
        </w:rPr>
      </w:pPr>
    </w:p>
    <w:p w14:paraId="3FC2E180" w14:textId="77777777" w:rsidR="00BC32DD" w:rsidRPr="001A2552" w:rsidRDefault="00BC32DD" w:rsidP="00BC32DD">
      <w:pPr>
        <w:rPr>
          <w:sz w:val="16"/>
          <w:szCs w:val="16"/>
        </w:rPr>
      </w:pPr>
    </w:p>
    <w:p w14:paraId="3251B741" w14:textId="77777777" w:rsidR="00BC32DD" w:rsidRDefault="00BC32DD" w:rsidP="00BC32DD"/>
    <w:p w14:paraId="03F00498" w14:textId="77777777" w:rsidR="00EB0AE2" w:rsidRDefault="006618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3340"/>
    <w:rsid w:val="000A48ED"/>
    <w:rsid w:val="00166DFA"/>
    <w:rsid w:val="00415DFD"/>
    <w:rsid w:val="00517271"/>
    <w:rsid w:val="0066186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28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Öneş</dc:creator>
  <cp:keywords/>
  <dc:description/>
  <cp:lastModifiedBy>Umut Öneş</cp:lastModifiedBy>
  <cp:revision>3</cp:revision>
  <dcterms:created xsi:type="dcterms:W3CDTF">2020-02-03T09:33:00Z</dcterms:created>
  <dcterms:modified xsi:type="dcterms:W3CDTF">2020-02-03T09:33:00Z</dcterms:modified>
</cp:coreProperties>
</file>