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C19FE" w14:textId="77777777" w:rsidR="00AB75E8" w:rsidRPr="001A2552" w:rsidRDefault="00AB75E8" w:rsidP="00AB75E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04E1585" w14:textId="77777777" w:rsidR="00AB75E8" w:rsidRPr="001A2552" w:rsidRDefault="00AB75E8" w:rsidP="00AB75E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E9C468A" w14:textId="77777777" w:rsidR="00AB75E8" w:rsidRDefault="00AB75E8" w:rsidP="00AB75E8">
      <w:pPr>
        <w:pStyle w:val="Basliklar"/>
        <w:jc w:val="center"/>
        <w:rPr>
          <w:sz w:val="16"/>
          <w:szCs w:val="16"/>
        </w:rPr>
      </w:pPr>
    </w:p>
    <w:p w14:paraId="6C4AF0F3" w14:textId="77777777" w:rsidR="00AB75E8" w:rsidRPr="001A2552" w:rsidRDefault="00AB75E8" w:rsidP="00AB75E8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20A8BCC" w14:textId="77777777" w:rsidR="00AB75E8" w:rsidRPr="001A2552" w:rsidRDefault="00AB75E8" w:rsidP="00AB75E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B75E8" w:rsidRPr="001A2552" w14:paraId="784C5A26" w14:textId="77777777" w:rsidTr="004A76C1">
        <w:trPr>
          <w:jc w:val="center"/>
        </w:trPr>
        <w:tc>
          <w:tcPr>
            <w:tcW w:w="2745" w:type="dxa"/>
            <w:vAlign w:val="center"/>
          </w:tcPr>
          <w:p w14:paraId="39A1CBC7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F1373C1" w14:textId="511A3CD6" w:rsidR="00AB75E8" w:rsidRPr="00AB75E8" w:rsidRDefault="00AB75E8" w:rsidP="004A76C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RUS</w:t>
            </w:r>
            <w:r>
              <w:rPr>
                <w:b/>
                <w:bCs/>
                <w:szCs w:val="16"/>
                <w:lang w:val="ru-RU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Sözvarlığı </w:t>
            </w:r>
          </w:p>
        </w:tc>
      </w:tr>
      <w:tr w:rsidR="00AB75E8" w:rsidRPr="001A2552" w14:paraId="5ECA32E3" w14:textId="77777777" w:rsidTr="004A76C1">
        <w:trPr>
          <w:jc w:val="center"/>
        </w:trPr>
        <w:tc>
          <w:tcPr>
            <w:tcW w:w="2745" w:type="dxa"/>
            <w:vAlign w:val="center"/>
          </w:tcPr>
          <w:p w14:paraId="242B55FF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D8EEA95" w14:textId="3008DD4F" w:rsidR="00AB75E8" w:rsidRPr="001A2552" w:rsidRDefault="00AB75E8" w:rsidP="004A76C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Leyla Çiğdem Dalkılıç</w:t>
            </w:r>
          </w:p>
        </w:tc>
      </w:tr>
      <w:tr w:rsidR="00AB75E8" w:rsidRPr="001A2552" w14:paraId="4FA2235A" w14:textId="77777777" w:rsidTr="004A76C1">
        <w:trPr>
          <w:jc w:val="center"/>
        </w:trPr>
        <w:tc>
          <w:tcPr>
            <w:tcW w:w="2745" w:type="dxa"/>
            <w:vAlign w:val="center"/>
          </w:tcPr>
          <w:p w14:paraId="0E0F29BA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6C07053" w14:textId="77777777" w:rsidR="00AB75E8" w:rsidRPr="001A2552" w:rsidRDefault="00AB75E8" w:rsidP="004A76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AB75E8" w:rsidRPr="001A2552" w14:paraId="6ED2E760" w14:textId="77777777" w:rsidTr="004A76C1">
        <w:trPr>
          <w:jc w:val="center"/>
        </w:trPr>
        <w:tc>
          <w:tcPr>
            <w:tcW w:w="2745" w:type="dxa"/>
            <w:vAlign w:val="center"/>
          </w:tcPr>
          <w:p w14:paraId="1A330FA3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3EB8ED2" w14:textId="68D01FB8" w:rsidR="00AB75E8" w:rsidRPr="001A2552" w:rsidRDefault="0079512D" w:rsidP="004A76C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Akts</w:t>
            </w:r>
            <w:proofErr w:type="spellEnd"/>
            <w:r>
              <w:rPr>
                <w:szCs w:val="16"/>
              </w:rPr>
              <w:t xml:space="preserve"> 6</w:t>
            </w:r>
          </w:p>
        </w:tc>
      </w:tr>
      <w:tr w:rsidR="00AB75E8" w:rsidRPr="001A2552" w14:paraId="03DD6A39" w14:textId="77777777" w:rsidTr="004A76C1">
        <w:trPr>
          <w:jc w:val="center"/>
        </w:trPr>
        <w:tc>
          <w:tcPr>
            <w:tcW w:w="2745" w:type="dxa"/>
            <w:vAlign w:val="center"/>
          </w:tcPr>
          <w:p w14:paraId="2C034CF4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5AC08E1" w14:textId="77777777" w:rsidR="00AB75E8" w:rsidRPr="001A2552" w:rsidRDefault="00AB75E8" w:rsidP="004A76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AB75E8" w:rsidRPr="001A2552" w14:paraId="715C01EC" w14:textId="77777777" w:rsidTr="004A76C1">
        <w:trPr>
          <w:jc w:val="center"/>
        </w:trPr>
        <w:tc>
          <w:tcPr>
            <w:tcW w:w="2745" w:type="dxa"/>
            <w:vAlign w:val="center"/>
          </w:tcPr>
          <w:p w14:paraId="6040AEF3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C847A7E" w14:textId="2209FF30" w:rsidR="00AB75E8" w:rsidRPr="006F5DEA" w:rsidRDefault="00AB75E8" w:rsidP="004A76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 dili çerçevesinde leksikoloji biliminin çeşitli yönleri ile ele alınıp incelenmesi</w:t>
            </w:r>
          </w:p>
        </w:tc>
      </w:tr>
      <w:tr w:rsidR="00AB75E8" w:rsidRPr="001A2552" w14:paraId="098807DB" w14:textId="77777777" w:rsidTr="004A76C1">
        <w:trPr>
          <w:jc w:val="center"/>
        </w:trPr>
        <w:tc>
          <w:tcPr>
            <w:tcW w:w="2745" w:type="dxa"/>
            <w:vAlign w:val="center"/>
          </w:tcPr>
          <w:p w14:paraId="71C2A5E1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3629F59" w14:textId="483A101F" w:rsidR="00AB75E8" w:rsidRPr="001A2552" w:rsidRDefault="00AB75E8" w:rsidP="004A76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teorik ve pratik becerilerinin geliştirilmesi  </w:t>
            </w:r>
          </w:p>
        </w:tc>
      </w:tr>
      <w:tr w:rsidR="00AB75E8" w:rsidRPr="001A2552" w14:paraId="4759D36C" w14:textId="77777777" w:rsidTr="004A76C1">
        <w:trPr>
          <w:jc w:val="center"/>
        </w:trPr>
        <w:tc>
          <w:tcPr>
            <w:tcW w:w="2745" w:type="dxa"/>
            <w:vAlign w:val="center"/>
          </w:tcPr>
          <w:p w14:paraId="42A20CF6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DD8203E" w14:textId="77777777" w:rsidR="00AB75E8" w:rsidRPr="001A2552" w:rsidRDefault="00AB75E8" w:rsidP="004A76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AB75E8" w:rsidRPr="001A2552" w14:paraId="27E8B22D" w14:textId="77777777" w:rsidTr="004A76C1">
        <w:trPr>
          <w:jc w:val="center"/>
        </w:trPr>
        <w:tc>
          <w:tcPr>
            <w:tcW w:w="2745" w:type="dxa"/>
            <w:vAlign w:val="center"/>
          </w:tcPr>
          <w:p w14:paraId="5C10BB76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8F486EC" w14:textId="77777777" w:rsidR="00AB75E8" w:rsidRPr="001A2552" w:rsidRDefault="00AB75E8" w:rsidP="004A76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</w:t>
            </w:r>
          </w:p>
        </w:tc>
      </w:tr>
      <w:tr w:rsidR="00AB75E8" w:rsidRPr="001A2552" w14:paraId="56BEA45F" w14:textId="77777777" w:rsidTr="004A76C1">
        <w:trPr>
          <w:jc w:val="center"/>
        </w:trPr>
        <w:tc>
          <w:tcPr>
            <w:tcW w:w="2745" w:type="dxa"/>
            <w:vAlign w:val="center"/>
          </w:tcPr>
          <w:p w14:paraId="250822CB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42B934C" w14:textId="77777777" w:rsidR="00AB75E8" w:rsidRPr="001A2552" w:rsidRDefault="00AB75E8" w:rsidP="004A76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AB75E8" w:rsidRPr="001A2552" w14:paraId="22B8C753" w14:textId="77777777" w:rsidTr="004A76C1">
        <w:trPr>
          <w:jc w:val="center"/>
        </w:trPr>
        <w:tc>
          <w:tcPr>
            <w:tcW w:w="2745" w:type="dxa"/>
            <w:vAlign w:val="center"/>
          </w:tcPr>
          <w:p w14:paraId="6AB4C194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9DA0EF8" w14:textId="760E2961" w:rsidR="00AB75E8" w:rsidRPr="00E27CE1" w:rsidRDefault="00AB75E8" w:rsidP="00AB75E8">
            <w:pPr>
              <w:pStyle w:val="Kaynakca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1.</w:t>
            </w:r>
            <w:r>
              <w:rPr>
                <w:szCs w:val="16"/>
                <w:lang w:val="tr-TR"/>
              </w:rPr>
              <w:t xml:space="preserve"> </w:t>
            </w:r>
            <w:r w:rsidR="00E27CE1">
              <w:rPr>
                <w:szCs w:val="16"/>
                <w:lang w:val="ru-RU"/>
              </w:rPr>
              <w:t xml:space="preserve"> Современный русский язык</w:t>
            </w:r>
            <w:r w:rsidR="00917571">
              <w:rPr>
                <w:szCs w:val="16"/>
                <w:lang w:val="ru-RU"/>
              </w:rPr>
              <w:t xml:space="preserve">: Лексикология. Спб: Лань, 2003. </w:t>
            </w:r>
            <w:r w:rsidR="00E27CE1">
              <w:rPr>
                <w:szCs w:val="16"/>
                <w:lang w:val="ru-RU"/>
              </w:rPr>
              <w:t xml:space="preserve"> </w:t>
            </w:r>
          </w:p>
          <w:p w14:paraId="09A21F98" w14:textId="77777777" w:rsidR="00AB75E8" w:rsidRDefault="00AB75E8" w:rsidP="00AB75E8">
            <w:pPr>
              <w:pStyle w:val="Kaynakca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2.</w:t>
            </w:r>
            <w:r w:rsidRPr="009850BD">
              <w:rPr>
                <w:szCs w:val="16"/>
                <w:lang w:val="ru-RU"/>
              </w:rPr>
              <w:t xml:space="preserve"> </w:t>
            </w:r>
            <w:r>
              <w:rPr>
                <w:szCs w:val="16"/>
                <w:lang w:val="ru-RU"/>
              </w:rPr>
              <w:t>Н.Е. Сулименко. Современный русский язык. Слово в курсе лексикологии. М.: Флинта, Наука, 2008.</w:t>
            </w:r>
          </w:p>
          <w:p w14:paraId="5AC4BDA6" w14:textId="38FC64FE" w:rsidR="00917571" w:rsidRDefault="00917571" w:rsidP="00AB75E8">
            <w:pPr>
              <w:pStyle w:val="Kaynakca"/>
              <w:rPr>
                <w:szCs w:val="16"/>
                <w:lang w:val="ru-RU"/>
              </w:rPr>
            </w:pPr>
            <w:r>
              <w:rPr>
                <w:szCs w:val="16"/>
                <w:lang w:val="tr-TR"/>
              </w:rPr>
              <w:t xml:space="preserve">3. </w:t>
            </w:r>
            <w:r>
              <w:rPr>
                <w:szCs w:val="16"/>
                <w:lang w:val="ru-RU"/>
              </w:rPr>
              <w:t>Е.Р. Ласкарева. Прогулка по русской лексике. СпБ, 2010.</w:t>
            </w:r>
          </w:p>
          <w:p w14:paraId="5635911F" w14:textId="07F9A3AF" w:rsidR="00917571" w:rsidRDefault="00917571" w:rsidP="00917571">
            <w:pPr>
              <w:pStyle w:val="Kaynakca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4. </w:t>
            </w:r>
            <w:r w:rsidR="0079512D">
              <w:rPr>
                <w:szCs w:val="16"/>
                <w:lang w:val="ru-RU"/>
              </w:rPr>
              <w:t>Лексика русского языка. Сборник упражнений. М., Флинта, Наука, 2008.</w:t>
            </w:r>
            <w:bookmarkStart w:id="0" w:name="_GoBack"/>
            <w:bookmarkEnd w:id="0"/>
          </w:p>
          <w:p w14:paraId="5D626490" w14:textId="6864B709" w:rsidR="00917571" w:rsidRPr="00917571" w:rsidRDefault="00917571" w:rsidP="00AB75E8">
            <w:pPr>
              <w:pStyle w:val="Kaynakca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5. С.И. Дерягина, Е.В. Мартыненко. Учебно-справочное пособие по лексике русского языка. Трудные случаи употребления семантически близких слов. М., 2006.</w:t>
            </w:r>
          </w:p>
        </w:tc>
      </w:tr>
      <w:tr w:rsidR="00AB75E8" w:rsidRPr="001A2552" w14:paraId="192E1C5B" w14:textId="77777777" w:rsidTr="004A76C1">
        <w:trPr>
          <w:jc w:val="center"/>
        </w:trPr>
        <w:tc>
          <w:tcPr>
            <w:tcW w:w="2745" w:type="dxa"/>
            <w:vAlign w:val="center"/>
          </w:tcPr>
          <w:p w14:paraId="25C37AEB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74F52F3" w14:textId="77777777" w:rsidR="00AB75E8" w:rsidRPr="001A2552" w:rsidRDefault="00AB75E8" w:rsidP="004A76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4</w:t>
            </w:r>
          </w:p>
        </w:tc>
      </w:tr>
      <w:tr w:rsidR="00AB75E8" w:rsidRPr="001A2552" w14:paraId="4C7878B6" w14:textId="77777777" w:rsidTr="004A76C1">
        <w:trPr>
          <w:jc w:val="center"/>
        </w:trPr>
        <w:tc>
          <w:tcPr>
            <w:tcW w:w="2745" w:type="dxa"/>
            <w:vAlign w:val="center"/>
          </w:tcPr>
          <w:p w14:paraId="19028E00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20E5FA8" w14:textId="77777777" w:rsidR="00AB75E8" w:rsidRPr="001A2552" w:rsidRDefault="00AB75E8" w:rsidP="004A76C1">
            <w:pPr>
              <w:pStyle w:val="DersBilgileri"/>
              <w:rPr>
                <w:szCs w:val="16"/>
              </w:rPr>
            </w:pPr>
          </w:p>
        </w:tc>
      </w:tr>
      <w:tr w:rsidR="00AB75E8" w:rsidRPr="001A2552" w14:paraId="23C76686" w14:textId="77777777" w:rsidTr="004A76C1">
        <w:trPr>
          <w:jc w:val="center"/>
        </w:trPr>
        <w:tc>
          <w:tcPr>
            <w:tcW w:w="2745" w:type="dxa"/>
            <w:vAlign w:val="center"/>
          </w:tcPr>
          <w:p w14:paraId="44BBBF4D" w14:textId="77777777" w:rsidR="00AB75E8" w:rsidRPr="001A2552" w:rsidRDefault="00AB75E8" w:rsidP="004A76C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1A6B700" w14:textId="77777777" w:rsidR="00AB75E8" w:rsidRPr="001A2552" w:rsidRDefault="00AB75E8" w:rsidP="004A76C1">
            <w:pPr>
              <w:pStyle w:val="DersBilgileri"/>
              <w:rPr>
                <w:szCs w:val="16"/>
              </w:rPr>
            </w:pPr>
          </w:p>
        </w:tc>
      </w:tr>
    </w:tbl>
    <w:p w14:paraId="33B4EF55" w14:textId="77777777" w:rsidR="00AB75E8" w:rsidRPr="001A2552" w:rsidRDefault="00AB75E8" w:rsidP="00AB75E8">
      <w:pPr>
        <w:rPr>
          <w:sz w:val="16"/>
          <w:szCs w:val="16"/>
        </w:rPr>
      </w:pPr>
    </w:p>
    <w:p w14:paraId="3F4E62C0" w14:textId="77777777" w:rsidR="00AB75E8" w:rsidRPr="001A2552" w:rsidRDefault="00AB75E8" w:rsidP="00AB75E8">
      <w:pPr>
        <w:rPr>
          <w:sz w:val="16"/>
          <w:szCs w:val="16"/>
        </w:rPr>
      </w:pPr>
    </w:p>
    <w:p w14:paraId="3D2F358B" w14:textId="77777777" w:rsidR="00AB75E8" w:rsidRPr="001A2552" w:rsidRDefault="00AB75E8" w:rsidP="00AB75E8">
      <w:pPr>
        <w:rPr>
          <w:sz w:val="16"/>
          <w:szCs w:val="16"/>
        </w:rPr>
      </w:pPr>
    </w:p>
    <w:p w14:paraId="5725EE83" w14:textId="77777777" w:rsidR="00AB75E8" w:rsidRDefault="00AB75E8" w:rsidP="00AB75E8"/>
    <w:p w14:paraId="653BE956" w14:textId="77777777" w:rsidR="00AB75E8" w:rsidRDefault="00AB75E8" w:rsidP="00AB75E8"/>
    <w:p w14:paraId="43976AD8" w14:textId="77777777" w:rsidR="00594C54" w:rsidRDefault="00594C54"/>
    <w:sectPr w:rsidR="005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AC"/>
    <w:rsid w:val="00594C54"/>
    <w:rsid w:val="00720A5D"/>
    <w:rsid w:val="0079512D"/>
    <w:rsid w:val="00917571"/>
    <w:rsid w:val="00AB75E8"/>
    <w:rsid w:val="00BC0550"/>
    <w:rsid w:val="00E27CE1"/>
    <w:rsid w:val="00EA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689A"/>
  <w15:chartTrackingRefBased/>
  <w15:docId w15:val="{CE826C0B-6D1E-4963-ABC0-54CE7C9F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E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B75E8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B75E8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B75E8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B75E8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çiğdemhoca</cp:lastModifiedBy>
  <cp:revision>7</cp:revision>
  <dcterms:created xsi:type="dcterms:W3CDTF">2020-01-23T17:13:00Z</dcterms:created>
  <dcterms:modified xsi:type="dcterms:W3CDTF">2020-01-28T11:11:00Z</dcterms:modified>
</cp:coreProperties>
</file>