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E4" w:rsidRPr="006074E4" w:rsidRDefault="008F427A" w:rsidP="008F427A">
      <w:pPr>
        <w:spacing w:after="0" w:line="240" w:lineRule="auto"/>
        <w:rPr>
          <w:b/>
        </w:rPr>
      </w:pPr>
      <w:r>
        <w:rPr>
          <w:b/>
        </w:rPr>
        <w:t xml:space="preserve">SOSYAL BİLİMLERDE ARAŞTIRMA YÖNTEMLERİ-II </w:t>
      </w:r>
      <w:r w:rsidR="00537567">
        <w:rPr>
          <w:b/>
        </w:rPr>
        <w:t xml:space="preserve"> </w:t>
      </w:r>
    </w:p>
    <w:p w:rsidR="006074E4" w:rsidRPr="006074E4" w:rsidRDefault="006074E4" w:rsidP="006074E4">
      <w:pPr>
        <w:spacing w:after="0" w:line="240" w:lineRule="auto"/>
        <w:rPr>
          <w:b/>
        </w:rPr>
      </w:pPr>
    </w:p>
    <w:p w:rsidR="006074E4" w:rsidRPr="006074E4" w:rsidRDefault="006074E4" w:rsidP="00BC30B0">
      <w:pPr>
        <w:spacing w:after="0" w:line="240" w:lineRule="auto"/>
        <w:jc w:val="both"/>
      </w:pPr>
      <w:r w:rsidRPr="006074E4">
        <w:rPr>
          <w:b/>
        </w:rPr>
        <w:t xml:space="preserve">Öğrenci Sorumlulukları: </w:t>
      </w:r>
      <w:r w:rsidRPr="006074E4">
        <w:t xml:space="preserve">Lisans eğitim-öğretim yönetmeliğinde düzenlendiği oranlarda öğrencilerin dersi takip etmesi esastır. </w:t>
      </w:r>
      <w:r w:rsidR="00482A17">
        <w:t xml:space="preserve">Devam zorunluluğu olduğu halde dersi takip etmeyen öğrenciler final sınavına alınmayacaktır. </w:t>
      </w:r>
      <w:r w:rsidRPr="006074E4">
        <w:t>Öğrencilerin kaynakları okuyarak derse gelmeleri ve dersteki tartışmalara katılmaları gerekmektedir.</w:t>
      </w:r>
    </w:p>
    <w:p w:rsidR="006074E4" w:rsidRPr="006074E4" w:rsidRDefault="006074E4" w:rsidP="00BC30B0">
      <w:pPr>
        <w:spacing w:after="0" w:line="240" w:lineRule="auto"/>
        <w:jc w:val="both"/>
      </w:pPr>
    </w:p>
    <w:p w:rsidR="006074E4" w:rsidRDefault="006074E4" w:rsidP="00BC30B0">
      <w:pPr>
        <w:spacing w:after="0" w:line="240" w:lineRule="auto"/>
        <w:jc w:val="both"/>
      </w:pPr>
      <w:r w:rsidRPr="006074E4">
        <w:rPr>
          <w:b/>
        </w:rPr>
        <w:t xml:space="preserve">Başarı Değerlendirme:  </w:t>
      </w:r>
      <w:r w:rsidR="00537567">
        <w:t>Sınav</w:t>
      </w:r>
      <w:r w:rsidR="00DE2A8C">
        <w:t>lar</w:t>
      </w:r>
      <w:r w:rsidR="00537567">
        <w:t xml:space="preserve"> açık uçlu (klasik) olarak </w:t>
      </w:r>
      <w:r w:rsidR="00482A17">
        <w:t>gerçekleştirilecektir</w:t>
      </w:r>
      <w:r w:rsidR="00537567">
        <w:t>.</w:t>
      </w:r>
      <w:r w:rsidRPr="006074E4">
        <w:t xml:space="preserve"> </w:t>
      </w:r>
      <w:r w:rsidR="00DE2A8C">
        <w:t xml:space="preserve">Vize ve final </w:t>
      </w:r>
      <w:r w:rsidRPr="006074E4">
        <w:t>sın</w:t>
      </w:r>
      <w:r w:rsidR="00BC30B0">
        <w:t>avlarında teslim edilmek üzere 30’a</w:t>
      </w:r>
      <w:r w:rsidRPr="006074E4">
        <w:t>r puanlık iki ödev yapılacaktır. Ödevlerin içerikleri ve ilgili yönergeler dönem içinde verilecektir.</w:t>
      </w:r>
    </w:p>
    <w:p w:rsidR="006074E4" w:rsidRPr="006074E4" w:rsidRDefault="006074E4" w:rsidP="006074E4">
      <w:pPr>
        <w:spacing w:after="0" w:line="240" w:lineRule="auto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977"/>
      </w:tblGrid>
      <w:tr w:rsidR="006074E4" w:rsidRPr="006074E4" w:rsidTr="00537567">
        <w:tc>
          <w:tcPr>
            <w:tcW w:w="2235" w:type="dxa"/>
            <w:shd w:val="clear" w:color="auto" w:fill="auto"/>
          </w:tcPr>
          <w:p w:rsidR="006074E4" w:rsidRPr="006074E4" w:rsidRDefault="006074E4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1. hafta </w:t>
            </w:r>
          </w:p>
        </w:tc>
        <w:tc>
          <w:tcPr>
            <w:tcW w:w="6977" w:type="dxa"/>
            <w:shd w:val="clear" w:color="auto" w:fill="auto"/>
          </w:tcPr>
          <w:p w:rsidR="006074E4" w:rsidRPr="006074E4" w:rsidRDefault="006074E4" w:rsidP="00D355DF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Dersin tanıtımı</w:t>
            </w:r>
          </w:p>
        </w:tc>
      </w:tr>
      <w:tr w:rsidR="006074E4" w:rsidRPr="006074E4" w:rsidTr="00537567">
        <w:tc>
          <w:tcPr>
            <w:tcW w:w="2235" w:type="dxa"/>
            <w:shd w:val="clear" w:color="auto" w:fill="auto"/>
          </w:tcPr>
          <w:p w:rsidR="006074E4" w:rsidRPr="006074E4" w:rsidRDefault="006074E4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2. hafta </w:t>
            </w:r>
          </w:p>
        </w:tc>
        <w:tc>
          <w:tcPr>
            <w:tcW w:w="6977" w:type="dxa"/>
            <w:shd w:val="clear" w:color="auto" w:fill="auto"/>
          </w:tcPr>
          <w:p w:rsidR="006074E4" w:rsidRDefault="00491FA2" w:rsidP="00D355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Bilim ve araştırma</w:t>
            </w:r>
            <w:r w:rsidR="00DE2A8C">
              <w:rPr>
                <w:b/>
              </w:rPr>
              <w:t>. T</w:t>
            </w:r>
            <w:r w:rsidR="001D65B1">
              <w:rPr>
                <w:b/>
              </w:rPr>
              <w:t>oplumsal a</w:t>
            </w:r>
            <w:r w:rsidR="00DE2A8C">
              <w:rPr>
                <w:b/>
              </w:rPr>
              <w:t>raştırmanın alternatifleri.</w:t>
            </w:r>
          </w:p>
          <w:p w:rsidR="00491FA2" w:rsidRDefault="00491FA2" w:rsidP="00491FA2">
            <w:pPr>
              <w:spacing w:after="0" w:line="240" w:lineRule="auto"/>
              <w:rPr>
                <w:i/>
              </w:rPr>
            </w:pPr>
            <w:r w:rsidRPr="006074E4">
              <w:rPr>
                <w:i/>
              </w:rPr>
              <w:t>Kaynak: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Neuman</w:t>
            </w:r>
            <w:proofErr w:type="spellEnd"/>
            <w:r>
              <w:rPr>
                <w:i/>
              </w:rPr>
              <w:t>, 1</w:t>
            </w:r>
            <w:r w:rsidRPr="006074E4">
              <w:rPr>
                <w:i/>
              </w:rPr>
              <w:t>. Bölüm (</w:t>
            </w:r>
            <w:r>
              <w:rPr>
                <w:i/>
              </w:rPr>
              <w:t>Bilim ve Araştırma</w:t>
            </w:r>
            <w:r w:rsidRPr="006074E4">
              <w:rPr>
                <w:i/>
              </w:rPr>
              <w:t>)</w:t>
            </w:r>
          </w:p>
          <w:p w:rsidR="00240DDB" w:rsidRPr="00491FA2" w:rsidRDefault="00240DDB" w:rsidP="00491FA2">
            <w:pPr>
              <w:spacing w:after="0" w:line="240" w:lineRule="auto"/>
              <w:rPr>
                <w:i/>
              </w:rPr>
            </w:pPr>
          </w:p>
        </w:tc>
      </w:tr>
      <w:tr w:rsidR="006074E4" w:rsidRPr="006074E4" w:rsidTr="00537567">
        <w:tc>
          <w:tcPr>
            <w:tcW w:w="2235" w:type="dxa"/>
            <w:shd w:val="clear" w:color="auto" w:fill="auto"/>
          </w:tcPr>
          <w:p w:rsidR="006074E4" w:rsidRPr="006074E4" w:rsidRDefault="006074E4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3. hafta</w:t>
            </w:r>
          </w:p>
        </w:tc>
        <w:tc>
          <w:tcPr>
            <w:tcW w:w="6977" w:type="dxa"/>
            <w:shd w:val="clear" w:color="auto" w:fill="auto"/>
          </w:tcPr>
          <w:p w:rsidR="00491FA2" w:rsidRPr="006074E4" w:rsidRDefault="00491FA2" w:rsidP="00491FA2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Araştırma nedir? Araştırma türleri nelerdir?</w:t>
            </w:r>
          </w:p>
          <w:p w:rsidR="006074E4" w:rsidRDefault="00491FA2" w:rsidP="00491FA2">
            <w:pPr>
              <w:spacing w:after="0" w:line="240" w:lineRule="auto"/>
              <w:rPr>
                <w:i/>
              </w:rPr>
            </w:pPr>
            <w:r w:rsidRPr="006074E4">
              <w:rPr>
                <w:i/>
              </w:rPr>
              <w:t>Kaynak:</w:t>
            </w:r>
            <w:r>
              <w:rPr>
                <w:i/>
              </w:rPr>
              <w:t xml:space="preserve"> </w:t>
            </w:r>
            <w:proofErr w:type="spellStart"/>
            <w:r w:rsidRPr="006074E4">
              <w:rPr>
                <w:i/>
              </w:rPr>
              <w:t>Neuman</w:t>
            </w:r>
            <w:proofErr w:type="spellEnd"/>
            <w:r w:rsidRPr="006074E4">
              <w:rPr>
                <w:i/>
              </w:rPr>
              <w:t>, 2. Bölüm (Araştırmanın Boyutları)</w:t>
            </w:r>
          </w:p>
          <w:p w:rsidR="00240DDB" w:rsidRPr="008F427A" w:rsidRDefault="00240DDB" w:rsidP="00491FA2">
            <w:pPr>
              <w:spacing w:after="0" w:line="240" w:lineRule="auto"/>
              <w:rPr>
                <w:i/>
              </w:rPr>
            </w:pPr>
          </w:p>
        </w:tc>
      </w:tr>
      <w:tr w:rsidR="006074E4" w:rsidRPr="006074E4" w:rsidTr="00537567">
        <w:tc>
          <w:tcPr>
            <w:tcW w:w="2235" w:type="dxa"/>
            <w:shd w:val="clear" w:color="auto" w:fill="auto"/>
          </w:tcPr>
          <w:p w:rsidR="006074E4" w:rsidRPr="006074E4" w:rsidRDefault="006074E4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4. hafta </w:t>
            </w:r>
          </w:p>
        </w:tc>
        <w:tc>
          <w:tcPr>
            <w:tcW w:w="6977" w:type="dxa"/>
            <w:shd w:val="clear" w:color="auto" w:fill="auto"/>
          </w:tcPr>
          <w:p w:rsidR="00491FA2" w:rsidRDefault="006074E4" w:rsidP="00491FA2">
            <w:pPr>
              <w:spacing w:after="0" w:line="240" w:lineRule="auto"/>
            </w:pPr>
            <w:r w:rsidRPr="006074E4">
              <w:t xml:space="preserve"> </w:t>
            </w:r>
            <w:r w:rsidR="00491FA2">
              <w:rPr>
                <w:b/>
              </w:rPr>
              <w:t>Etik sorunlar, intihal ve kaynak gösterme</w:t>
            </w:r>
            <w:r w:rsidR="00491FA2" w:rsidRPr="006074E4">
              <w:t xml:space="preserve"> </w:t>
            </w:r>
          </w:p>
          <w:p w:rsidR="00602B11" w:rsidRDefault="00491FA2" w:rsidP="008B1A0C">
            <w:pPr>
              <w:spacing w:after="0" w:line="240" w:lineRule="auto"/>
              <w:rPr>
                <w:i/>
              </w:rPr>
            </w:pPr>
            <w:proofErr w:type="spellStart"/>
            <w:r w:rsidRPr="00602B11">
              <w:rPr>
                <w:i/>
              </w:rPr>
              <w:t>Neuman</w:t>
            </w:r>
            <w:proofErr w:type="spellEnd"/>
            <w:r w:rsidRPr="00602B11">
              <w:rPr>
                <w:i/>
              </w:rPr>
              <w:t>, 5. Bölüm (“Toplumsal Araştırmada Etik” başlıklı kısım, s. 191-220)</w:t>
            </w:r>
          </w:p>
          <w:p w:rsidR="00240DDB" w:rsidRPr="00240DDB" w:rsidRDefault="00240DDB" w:rsidP="008B1A0C">
            <w:pPr>
              <w:spacing w:after="0" w:line="240" w:lineRule="auto"/>
              <w:rPr>
                <w:i/>
              </w:rPr>
            </w:pPr>
          </w:p>
        </w:tc>
      </w:tr>
      <w:tr w:rsidR="00927533" w:rsidRPr="006074E4" w:rsidTr="00537567">
        <w:tc>
          <w:tcPr>
            <w:tcW w:w="2235" w:type="dxa"/>
            <w:shd w:val="clear" w:color="auto" w:fill="auto"/>
          </w:tcPr>
          <w:p w:rsidR="00927533" w:rsidRPr="006074E4" w:rsidRDefault="00927533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5. hafta </w:t>
            </w:r>
          </w:p>
        </w:tc>
        <w:tc>
          <w:tcPr>
            <w:tcW w:w="6977" w:type="dxa"/>
            <w:shd w:val="clear" w:color="auto" w:fill="auto"/>
          </w:tcPr>
          <w:p w:rsidR="008B1A0C" w:rsidRPr="006074E4" w:rsidRDefault="008B1A0C" w:rsidP="008B1A0C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Araştırma </w:t>
            </w:r>
            <w:r>
              <w:rPr>
                <w:b/>
              </w:rPr>
              <w:t>tasarımı (araştırma konusu, sorunsal ve araştırma sorunsalı)</w:t>
            </w:r>
          </w:p>
          <w:p w:rsidR="00927533" w:rsidRDefault="008B1A0C" w:rsidP="008F427A">
            <w:pPr>
              <w:spacing w:after="0" w:line="240" w:lineRule="auto"/>
              <w:rPr>
                <w:i/>
              </w:rPr>
            </w:pPr>
            <w:proofErr w:type="spellStart"/>
            <w:r>
              <w:rPr>
                <w:i/>
              </w:rPr>
              <w:t>Creswell</w:t>
            </w:r>
            <w:proofErr w:type="spellEnd"/>
            <w:r>
              <w:rPr>
                <w:i/>
              </w:rPr>
              <w:t>, 7.Bölüm (Araştırma Soruları ve Hipotezler)</w:t>
            </w:r>
          </w:p>
          <w:p w:rsidR="00240DDB" w:rsidRPr="00240DDB" w:rsidRDefault="00240DDB" w:rsidP="008F427A">
            <w:pPr>
              <w:spacing w:after="0" w:line="240" w:lineRule="auto"/>
              <w:rPr>
                <w:i/>
              </w:rPr>
            </w:pPr>
          </w:p>
        </w:tc>
      </w:tr>
      <w:tr w:rsidR="00927533" w:rsidRPr="006074E4" w:rsidTr="00537567">
        <w:tc>
          <w:tcPr>
            <w:tcW w:w="2235" w:type="dxa"/>
            <w:shd w:val="clear" w:color="auto" w:fill="auto"/>
          </w:tcPr>
          <w:p w:rsidR="00927533" w:rsidRPr="006074E4" w:rsidRDefault="00927533" w:rsidP="008F427A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6. hafta</w:t>
            </w:r>
          </w:p>
        </w:tc>
        <w:tc>
          <w:tcPr>
            <w:tcW w:w="6977" w:type="dxa"/>
            <w:shd w:val="clear" w:color="auto" w:fill="auto"/>
          </w:tcPr>
          <w:p w:rsidR="008B1A0C" w:rsidRPr="00107761" w:rsidRDefault="008B1A0C" w:rsidP="008B1A0C">
            <w:pPr>
              <w:spacing w:after="0" w:line="240" w:lineRule="auto"/>
              <w:rPr>
                <w:b/>
              </w:rPr>
            </w:pPr>
            <w:r w:rsidRPr="00107761">
              <w:rPr>
                <w:b/>
              </w:rPr>
              <w:t xml:space="preserve">Araştırma </w:t>
            </w:r>
            <w:r>
              <w:rPr>
                <w:b/>
              </w:rPr>
              <w:t xml:space="preserve">soruları hazırlama, hipotez yazma, </w:t>
            </w:r>
            <w:proofErr w:type="gramStart"/>
            <w:r>
              <w:rPr>
                <w:b/>
              </w:rPr>
              <w:t>literatür</w:t>
            </w:r>
            <w:proofErr w:type="gramEnd"/>
            <w:r>
              <w:rPr>
                <w:b/>
              </w:rPr>
              <w:t xml:space="preserve"> taraması yapma ve not alma </w:t>
            </w:r>
          </w:p>
          <w:p w:rsidR="008B1A0C" w:rsidRDefault="008B1A0C" w:rsidP="008B1A0C">
            <w:pPr>
              <w:spacing w:after="0" w:line="240" w:lineRule="auto"/>
              <w:rPr>
                <w:i/>
              </w:rPr>
            </w:pPr>
            <w:proofErr w:type="spellStart"/>
            <w:r w:rsidRPr="00107761">
              <w:rPr>
                <w:i/>
              </w:rPr>
              <w:t>Creswell</w:t>
            </w:r>
            <w:proofErr w:type="spellEnd"/>
            <w:r w:rsidRPr="00107761">
              <w:rPr>
                <w:i/>
              </w:rPr>
              <w:t>, 7.Bölüm (Araştırma Soruları ve Hipotezler)</w:t>
            </w:r>
          </w:p>
          <w:p w:rsidR="00927533" w:rsidRPr="00927533" w:rsidRDefault="008B1A0C" w:rsidP="008B1A0C">
            <w:pPr>
              <w:spacing w:after="0" w:line="240" w:lineRule="auto"/>
              <w:rPr>
                <w:i/>
              </w:rPr>
            </w:pPr>
            <w:proofErr w:type="spellStart"/>
            <w:r w:rsidRPr="00602B11">
              <w:rPr>
                <w:i/>
              </w:rPr>
              <w:t>Neuman</w:t>
            </w:r>
            <w:proofErr w:type="spellEnd"/>
            <w:r w:rsidRPr="00602B11">
              <w:rPr>
                <w:i/>
              </w:rPr>
              <w:t xml:space="preserve">, 5. Bölüm ( “Literatür Değerlendirmesi” başlıklı kısım, s.163-191.) </w:t>
            </w:r>
          </w:p>
        </w:tc>
      </w:tr>
      <w:tr w:rsidR="008B1A0C" w:rsidRPr="006074E4" w:rsidTr="00537567">
        <w:tc>
          <w:tcPr>
            <w:tcW w:w="2235" w:type="dxa"/>
            <w:shd w:val="clear" w:color="auto" w:fill="auto"/>
          </w:tcPr>
          <w:p w:rsidR="008B1A0C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7. hafta </w:t>
            </w:r>
            <w:r w:rsidR="008B1A0C">
              <w:rPr>
                <w:b/>
              </w:rPr>
              <w:t xml:space="preserve"> </w:t>
            </w:r>
          </w:p>
        </w:tc>
        <w:tc>
          <w:tcPr>
            <w:tcW w:w="6977" w:type="dxa"/>
            <w:shd w:val="clear" w:color="auto" w:fill="auto"/>
          </w:tcPr>
          <w:p w:rsidR="008B1A0C" w:rsidRPr="006074E4" w:rsidRDefault="008B1A0C" w:rsidP="008B1A0C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Nicel ve</w:t>
            </w:r>
            <w:r>
              <w:rPr>
                <w:b/>
              </w:rPr>
              <w:t xml:space="preserve"> nitel araştırmalarda örneklem</w:t>
            </w:r>
          </w:p>
          <w:p w:rsidR="008B1A0C" w:rsidRPr="006074E4" w:rsidRDefault="008B1A0C" w:rsidP="008B1A0C">
            <w:pPr>
              <w:spacing w:after="0" w:line="240" w:lineRule="auto"/>
              <w:rPr>
                <w:i/>
              </w:rPr>
            </w:pPr>
            <w:r w:rsidRPr="006074E4">
              <w:rPr>
                <w:i/>
              </w:rPr>
              <w:t xml:space="preserve">Kaynak: </w:t>
            </w:r>
            <w:proofErr w:type="spellStart"/>
            <w:r w:rsidRPr="006074E4">
              <w:rPr>
                <w:i/>
              </w:rPr>
              <w:t>Neuman</w:t>
            </w:r>
            <w:proofErr w:type="spellEnd"/>
            <w:r w:rsidRPr="006074E4">
              <w:rPr>
                <w:i/>
              </w:rPr>
              <w:t>, 8. Bölüm (Nitel ve Nicel Örnekleme)</w:t>
            </w:r>
          </w:p>
          <w:p w:rsidR="008B1A0C" w:rsidRPr="00927533" w:rsidRDefault="008B1A0C" w:rsidP="008B1A0C">
            <w:pPr>
              <w:spacing w:after="0" w:line="240" w:lineRule="auto"/>
              <w:rPr>
                <w:i/>
              </w:rPr>
            </w:pPr>
          </w:p>
        </w:tc>
      </w:tr>
      <w:tr w:rsidR="008B1A0C" w:rsidRPr="006074E4" w:rsidTr="00537567">
        <w:tc>
          <w:tcPr>
            <w:tcW w:w="2235" w:type="dxa"/>
            <w:shd w:val="clear" w:color="auto" w:fill="auto"/>
          </w:tcPr>
          <w:p w:rsidR="008B1A0C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8B1A0C" w:rsidRPr="006074E4">
              <w:rPr>
                <w:b/>
              </w:rPr>
              <w:t xml:space="preserve">. hafta </w:t>
            </w:r>
          </w:p>
        </w:tc>
        <w:tc>
          <w:tcPr>
            <w:tcW w:w="6977" w:type="dxa"/>
            <w:shd w:val="clear" w:color="auto" w:fill="auto"/>
          </w:tcPr>
          <w:p w:rsidR="008B1A0C" w:rsidRDefault="008B1A0C" w:rsidP="008B1A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Deneysel araştırma</w:t>
            </w:r>
          </w:p>
          <w:p w:rsidR="008B1A0C" w:rsidRDefault="008B1A0C" w:rsidP="008B1A0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Kaynak: </w:t>
            </w:r>
            <w:proofErr w:type="spellStart"/>
            <w:r>
              <w:rPr>
                <w:i/>
              </w:rPr>
              <w:t>Neuman</w:t>
            </w:r>
            <w:proofErr w:type="spellEnd"/>
            <w:r>
              <w:rPr>
                <w:i/>
              </w:rPr>
              <w:t>, 9. Bölüm (Deneysel Araştırma)</w:t>
            </w:r>
          </w:p>
          <w:p w:rsidR="00240DDB" w:rsidRPr="006074E4" w:rsidRDefault="00240DDB" w:rsidP="008B1A0C">
            <w:pPr>
              <w:spacing w:after="0" w:line="240" w:lineRule="auto"/>
            </w:pPr>
          </w:p>
        </w:tc>
      </w:tr>
      <w:tr w:rsidR="00482A17" w:rsidRPr="006074E4" w:rsidTr="00537567">
        <w:tc>
          <w:tcPr>
            <w:tcW w:w="2235" w:type="dxa"/>
            <w:shd w:val="clear" w:color="auto" w:fill="auto"/>
          </w:tcPr>
          <w:p w:rsidR="00482A17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482A17" w:rsidRPr="006074E4">
              <w:rPr>
                <w:b/>
              </w:rPr>
              <w:t xml:space="preserve">. hafta </w:t>
            </w:r>
          </w:p>
        </w:tc>
        <w:tc>
          <w:tcPr>
            <w:tcW w:w="6977" w:type="dxa"/>
            <w:shd w:val="clear" w:color="auto" w:fill="auto"/>
          </w:tcPr>
          <w:p w:rsidR="00482A17" w:rsidRDefault="00482A17" w:rsidP="00482A17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İçerik çözümlemesi: kullanım amaçları, çözümleme birimleri ve kategorileri.  </w:t>
            </w:r>
          </w:p>
          <w:p w:rsidR="00482A17" w:rsidRDefault="00236102" w:rsidP="00482A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Kaynak: </w:t>
            </w:r>
            <w:proofErr w:type="spellStart"/>
            <w:r>
              <w:rPr>
                <w:i/>
              </w:rPr>
              <w:t>Berg</w:t>
            </w:r>
            <w:proofErr w:type="spellEnd"/>
            <w:r>
              <w:rPr>
                <w:i/>
              </w:rPr>
              <w:t xml:space="preserve"> ve </w:t>
            </w:r>
            <w:proofErr w:type="spellStart"/>
            <w:r>
              <w:rPr>
                <w:i/>
              </w:rPr>
              <w:t>Lune</w:t>
            </w:r>
            <w:proofErr w:type="spellEnd"/>
            <w:r>
              <w:rPr>
                <w:i/>
              </w:rPr>
              <w:t>, 11. Bölüm (İçerik Analizine Giriş)</w:t>
            </w:r>
          </w:p>
          <w:p w:rsidR="00240DDB" w:rsidRPr="008F427A" w:rsidRDefault="00240DDB" w:rsidP="00482A17">
            <w:pPr>
              <w:spacing w:after="0" w:line="240" w:lineRule="auto"/>
              <w:rPr>
                <w:i/>
              </w:rPr>
            </w:pPr>
          </w:p>
        </w:tc>
      </w:tr>
      <w:tr w:rsidR="00482A17" w:rsidRPr="006074E4" w:rsidTr="00537567">
        <w:tc>
          <w:tcPr>
            <w:tcW w:w="2235" w:type="dxa"/>
            <w:shd w:val="clear" w:color="auto" w:fill="auto"/>
          </w:tcPr>
          <w:p w:rsidR="00482A17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482A17" w:rsidRPr="006074E4">
              <w:rPr>
                <w:b/>
              </w:rPr>
              <w:t xml:space="preserve">. hafta </w:t>
            </w:r>
          </w:p>
        </w:tc>
        <w:tc>
          <w:tcPr>
            <w:tcW w:w="6977" w:type="dxa"/>
            <w:shd w:val="clear" w:color="auto" w:fill="auto"/>
          </w:tcPr>
          <w:p w:rsidR="00482A17" w:rsidRPr="006074E4" w:rsidRDefault="00482A17" w:rsidP="00482A17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Gözlem ve görüşme türleri /teknikleri</w:t>
            </w:r>
          </w:p>
          <w:p w:rsidR="001A4C1D" w:rsidRDefault="00482A17" w:rsidP="00482A17">
            <w:pPr>
              <w:spacing w:after="0" w:line="240" w:lineRule="auto"/>
              <w:rPr>
                <w:i/>
              </w:rPr>
            </w:pPr>
            <w:r w:rsidRPr="00594BF4">
              <w:rPr>
                <w:i/>
              </w:rPr>
              <w:t>Kaynak: Yıldırım ve Şimşek,</w:t>
            </w:r>
            <w:r w:rsidRPr="00960FCE">
              <w:rPr>
                <w:i/>
              </w:rPr>
              <w:t xml:space="preserve"> 6. ve 8. Bölümler (Gözlem ve Görüşme119-147; 169-186</w:t>
            </w:r>
            <w:r>
              <w:rPr>
                <w:i/>
              </w:rPr>
              <w:t>)</w:t>
            </w:r>
          </w:p>
          <w:p w:rsidR="00240DDB" w:rsidRPr="00240DDB" w:rsidRDefault="00240DDB" w:rsidP="00482A17">
            <w:pPr>
              <w:spacing w:after="0" w:line="240" w:lineRule="auto"/>
              <w:rPr>
                <w:i/>
              </w:rPr>
            </w:pPr>
          </w:p>
        </w:tc>
      </w:tr>
      <w:tr w:rsidR="00482A17" w:rsidRPr="006074E4" w:rsidTr="00537567">
        <w:tc>
          <w:tcPr>
            <w:tcW w:w="2235" w:type="dxa"/>
            <w:shd w:val="clear" w:color="auto" w:fill="auto"/>
          </w:tcPr>
          <w:p w:rsidR="00482A17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  <w:r w:rsidR="00482A17" w:rsidRPr="006074E4">
              <w:rPr>
                <w:b/>
              </w:rPr>
              <w:t xml:space="preserve">. hafta </w:t>
            </w:r>
          </w:p>
        </w:tc>
        <w:tc>
          <w:tcPr>
            <w:tcW w:w="6977" w:type="dxa"/>
            <w:shd w:val="clear" w:color="auto" w:fill="auto"/>
          </w:tcPr>
          <w:p w:rsidR="00482A17" w:rsidRPr="006074E4" w:rsidRDefault="00482A17" w:rsidP="00482A17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 xml:space="preserve"> Saha araştırmaları </w:t>
            </w:r>
          </w:p>
          <w:p w:rsidR="00482A17" w:rsidRDefault="00482A17" w:rsidP="00482A17">
            <w:pPr>
              <w:spacing w:after="0" w:line="240" w:lineRule="auto"/>
              <w:rPr>
                <w:i/>
              </w:rPr>
            </w:pPr>
            <w:r w:rsidRPr="006074E4">
              <w:rPr>
                <w:i/>
              </w:rPr>
              <w:t xml:space="preserve">Kaynak: </w:t>
            </w:r>
            <w:proofErr w:type="spellStart"/>
            <w:r w:rsidRPr="006074E4">
              <w:rPr>
                <w:i/>
              </w:rPr>
              <w:t>Neuman</w:t>
            </w:r>
            <w:proofErr w:type="spellEnd"/>
            <w:r w:rsidRPr="006074E4">
              <w:rPr>
                <w:i/>
              </w:rPr>
              <w:t>, 13. Bölüm (Saha Araştırması)</w:t>
            </w:r>
          </w:p>
          <w:p w:rsidR="00482A17" w:rsidRDefault="00482A17" w:rsidP="00482A17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Büker-</w:t>
            </w:r>
            <w:proofErr w:type="spellStart"/>
            <w:r>
              <w:rPr>
                <w:i/>
              </w:rPr>
              <w:t>Alyanak</w:t>
            </w:r>
            <w:proofErr w:type="spellEnd"/>
            <w:r>
              <w:rPr>
                <w:i/>
              </w:rPr>
              <w:t>, 2014 (Etnografi ve Çevrimiçi Etnografi)</w:t>
            </w:r>
            <w:bookmarkStart w:id="0" w:name="_GoBack"/>
            <w:bookmarkEnd w:id="0"/>
          </w:p>
          <w:p w:rsidR="00240DDB" w:rsidRPr="00240DDB" w:rsidRDefault="00240DDB" w:rsidP="00482A17">
            <w:pPr>
              <w:spacing w:after="0" w:line="240" w:lineRule="auto"/>
              <w:rPr>
                <w:i/>
              </w:rPr>
            </w:pPr>
          </w:p>
        </w:tc>
      </w:tr>
      <w:tr w:rsidR="00482A17" w:rsidRPr="006074E4" w:rsidTr="00537567">
        <w:tc>
          <w:tcPr>
            <w:tcW w:w="2235" w:type="dxa"/>
            <w:shd w:val="clear" w:color="auto" w:fill="auto"/>
          </w:tcPr>
          <w:p w:rsidR="00482A17" w:rsidRPr="006074E4" w:rsidRDefault="008F427A" w:rsidP="008F427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482A17" w:rsidRPr="006074E4">
              <w:rPr>
                <w:b/>
              </w:rPr>
              <w:t xml:space="preserve">. hafta </w:t>
            </w:r>
          </w:p>
        </w:tc>
        <w:tc>
          <w:tcPr>
            <w:tcW w:w="6977" w:type="dxa"/>
            <w:shd w:val="clear" w:color="auto" w:fill="auto"/>
          </w:tcPr>
          <w:p w:rsidR="00482A17" w:rsidRPr="006074E4" w:rsidRDefault="00482A17" w:rsidP="00482A17">
            <w:pPr>
              <w:spacing w:after="0" w:line="240" w:lineRule="auto"/>
              <w:rPr>
                <w:b/>
              </w:rPr>
            </w:pPr>
            <w:r w:rsidRPr="006074E4">
              <w:rPr>
                <w:b/>
              </w:rPr>
              <w:t>Eleştirel söylem çözümlemeleri ve iletişim araştırmaları</w:t>
            </w:r>
          </w:p>
          <w:p w:rsidR="00482A17" w:rsidRPr="006074E4" w:rsidRDefault="00482A17" w:rsidP="00482A17">
            <w:pPr>
              <w:spacing w:after="0" w:line="240" w:lineRule="auto"/>
              <w:rPr>
                <w:i/>
              </w:rPr>
            </w:pPr>
            <w:r w:rsidRPr="006074E4">
              <w:rPr>
                <w:i/>
              </w:rPr>
              <w:t xml:space="preserve">Kaynak: </w:t>
            </w:r>
            <w:proofErr w:type="spellStart"/>
            <w:r w:rsidRPr="006074E4">
              <w:rPr>
                <w:i/>
              </w:rPr>
              <w:t>Durna</w:t>
            </w:r>
            <w:proofErr w:type="spellEnd"/>
            <w:r w:rsidRPr="006074E4">
              <w:rPr>
                <w:i/>
              </w:rPr>
              <w:t xml:space="preserve"> ve Kubilay, (“Söylem Kuramları ve Eleştirel Söylem Çözümlemeleri”)</w:t>
            </w:r>
          </w:p>
          <w:p w:rsidR="00482A17" w:rsidRPr="006074E4" w:rsidRDefault="00482A17" w:rsidP="00482A17">
            <w:pPr>
              <w:spacing w:after="0" w:line="240" w:lineRule="auto"/>
              <w:rPr>
                <w:b/>
              </w:rPr>
            </w:pPr>
          </w:p>
        </w:tc>
      </w:tr>
    </w:tbl>
    <w:p w:rsidR="004066E7" w:rsidRDefault="00AD6609" w:rsidP="006074E4">
      <w:pPr>
        <w:spacing w:after="0" w:line="240" w:lineRule="auto"/>
      </w:pPr>
    </w:p>
    <w:p w:rsidR="00E00C49" w:rsidRPr="00B71E3B" w:rsidRDefault="00DE4941" w:rsidP="00E00C49">
      <w:pPr>
        <w:ind w:right="-567" w:hanging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KAYNAKLAR:</w:t>
      </w:r>
    </w:p>
    <w:p w:rsidR="00DE4941" w:rsidRDefault="00DE4941" w:rsidP="00BC30B0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Atabek, Gülseren Şendur ve Atabek, Ümit (2010). </w:t>
      </w:r>
      <w:r>
        <w:rPr>
          <w:rFonts w:cs="Calibri"/>
          <w:i/>
          <w:sz w:val="21"/>
          <w:szCs w:val="21"/>
        </w:rPr>
        <w:t xml:space="preserve">Medya Metinlerini Çözümlemek. </w:t>
      </w:r>
      <w:r>
        <w:rPr>
          <w:rFonts w:cs="Calibri"/>
          <w:sz w:val="21"/>
          <w:szCs w:val="21"/>
        </w:rPr>
        <w:t>Ankara: Siyasal.</w:t>
      </w:r>
    </w:p>
    <w:p w:rsidR="00153075" w:rsidRDefault="00153075" w:rsidP="00BC30B0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proofErr w:type="spellStart"/>
      <w:r>
        <w:rPr>
          <w:rFonts w:cs="Calibri"/>
          <w:sz w:val="21"/>
          <w:szCs w:val="21"/>
        </w:rPr>
        <w:t>Berg</w:t>
      </w:r>
      <w:proofErr w:type="spellEnd"/>
      <w:r>
        <w:rPr>
          <w:rFonts w:cs="Calibri"/>
          <w:sz w:val="21"/>
          <w:szCs w:val="21"/>
        </w:rPr>
        <w:t>, Bruce L. ve</w:t>
      </w:r>
      <w:r w:rsidRPr="00153075">
        <w:rPr>
          <w:rFonts w:cs="Calibri"/>
          <w:sz w:val="21"/>
          <w:szCs w:val="21"/>
        </w:rPr>
        <w:t xml:space="preserve"> </w:t>
      </w:r>
      <w:proofErr w:type="spellStart"/>
      <w:r w:rsidRPr="00153075">
        <w:rPr>
          <w:rFonts w:cs="Calibri"/>
          <w:sz w:val="21"/>
          <w:szCs w:val="21"/>
        </w:rPr>
        <w:t>Howard</w:t>
      </w:r>
      <w:proofErr w:type="spellEnd"/>
      <w:r w:rsidRPr="00153075">
        <w:rPr>
          <w:rFonts w:cs="Calibri"/>
          <w:sz w:val="21"/>
          <w:szCs w:val="21"/>
        </w:rPr>
        <w:t xml:space="preserve"> </w:t>
      </w:r>
      <w:proofErr w:type="spellStart"/>
      <w:r w:rsidRPr="00153075">
        <w:rPr>
          <w:rFonts w:cs="Calibri"/>
          <w:sz w:val="21"/>
          <w:szCs w:val="21"/>
        </w:rPr>
        <w:t>Lune</w:t>
      </w:r>
      <w:proofErr w:type="spellEnd"/>
      <w:r>
        <w:rPr>
          <w:rFonts w:cs="Calibri"/>
          <w:sz w:val="21"/>
          <w:szCs w:val="21"/>
        </w:rPr>
        <w:t xml:space="preserve"> (201</w:t>
      </w:r>
      <w:r w:rsidR="000D6892">
        <w:rPr>
          <w:rFonts w:cs="Calibri"/>
          <w:sz w:val="21"/>
          <w:szCs w:val="21"/>
        </w:rPr>
        <w:t>5)</w:t>
      </w:r>
      <w:r w:rsidRPr="00153075">
        <w:rPr>
          <w:rFonts w:cs="Calibri"/>
          <w:sz w:val="21"/>
          <w:szCs w:val="21"/>
        </w:rPr>
        <w:t>. </w:t>
      </w:r>
      <w:r w:rsidRPr="00153075">
        <w:rPr>
          <w:rFonts w:cs="Calibri"/>
          <w:i/>
          <w:iCs/>
          <w:sz w:val="21"/>
          <w:szCs w:val="21"/>
        </w:rPr>
        <w:t>Sosyal Bilimlerde Nitel Araştırma Yöntemleri</w:t>
      </w:r>
      <w:r w:rsidRPr="00153075">
        <w:rPr>
          <w:rFonts w:cs="Calibri"/>
          <w:sz w:val="21"/>
          <w:szCs w:val="21"/>
        </w:rPr>
        <w:t xml:space="preserve">. </w:t>
      </w:r>
      <w:r w:rsidR="000D6892">
        <w:rPr>
          <w:rFonts w:cs="Calibri"/>
          <w:sz w:val="21"/>
          <w:szCs w:val="21"/>
        </w:rPr>
        <w:t xml:space="preserve">Konya: Eğitim. </w:t>
      </w:r>
    </w:p>
    <w:p w:rsidR="00F73C48" w:rsidRDefault="00E00C49" w:rsidP="00F73C48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Büker-</w:t>
      </w:r>
      <w:proofErr w:type="spellStart"/>
      <w:r>
        <w:rPr>
          <w:rFonts w:cs="Calibri"/>
          <w:sz w:val="21"/>
          <w:szCs w:val="21"/>
        </w:rPr>
        <w:t>Alyanak</w:t>
      </w:r>
      <w:proofErr w:type="spellEnd"/>
      <w:r>
        <w:rPr>
          <w:rFonts w:cs="Calibri"/>
          <w:sz w:val="21"/>
          <w:szCs w:val="21"/>
        </w:rPr>
        <w:t xml:space="preserve">, Zeynep (2014). “Etnografi ve Çevrimiçi Etnografi.” </w:t>
      </w:r>
      <w:r>
        <w:rPr>
          <w:rFonts w:cs="Calibri"/>
          <w:i/>
          <w:sz w:val="21"/>
          <w:szCs w:val="21"/>
        </w:rPr>
        <w:t xml:space="preserve">Yeni Medya Çalışmalarında Araştırma Yöntem ve Teknikleri. </w:t>
      </w:r>
      <w:r>
        <w:rPr>
          <w:rFonts w:cs="Calibri"/>
          <w:sz w:val="21"/>
          <w:szCs w:val="21"/>
        </w:rPr>
        <w:t xml:space="preserve">Mutlu </w:t>
      </w:r>
      <w:proofErr w:type="spellStart"/>
      <w:r>
        <w:rPr>
          <w:rFonts w:cs="Calibri"/>
          <w:sz w:val="21"/>
          <w:szCs w:val="21"/>
        </w:rPr>
        <w:t>Binark</w:t>
      </w:r>
      <w:proofErr w:type="spellEnd"/>
      <w:r>
        <w:rPr>
          <w:rFonts w:cs="Calibri"/>
          <w:sz w:val="21"/>
          <w:szCs w:val="21"/>
        </w:rPr>
        <w:t xml:space="preserve"> (der.) içinde. İstanbul: Ayrıntı. 117-163. </w:t>
      </w:r>
    </w:p>
    <w:p w:rsidR="00326E84" w:rsidRPr="00F73C48" w:rsidRDefault="00F73C48" w:rsidP="00F73C48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proofErr w:type="spellStart"/>
      <w:r w:rsidRPr="00F73C48">
        <w:rPr>
          <w:rFonts w:cs="Calibri"/>
          <w:sz w:val="21"/>
          <w:szCs w:val="21"/>
        </w:rPr>
        <w:t>Büyüköztürk</w:t>
      </w:r>
      <w:proofErr w:type="spellEnd"/>
      <w:r w:rsidRPr="00F73C48">
        <w:rPr>
          <w:rFonts w:cs="Calibri"/>
          <w:sz w:val="21"/>
          <w:szCs w:val="21"/>
        </w:rPr>
        <w:t xml:space="preserve">, Şener </w:t>
      </w:r>
      <w:proofErr w:type="spellStart"/>
      <w:r w:rsidRPr="00F73C48">
        <w:rPr>
          <w:rFonts w:cs="Calibri"/>
          <w:sz w:val="21"/>
          <w:szCs w:val="21"/>
        </w:rPr>
        <w:t>vd</w:t>
      </w:r>
      <w:proofErr w:type="spellEnd"/>
      <w:r w:rsidRPr="00F73C48">
        <w:rPr>
          <w:rFonts w:cs="Calibri"/>
          <w:sz w:val="21"/>
          <w:szCs w:val="21"/>
        </w:rPr>
        <w:t xml:space="preserve">. (2014). </w:t>
      </w:r>
      <w:r w:rsidRPr="00F73C48">
        <w:rPr>
          <w:rFonts w:cs="Calibri"/>
          <w:i/>
          <w:iCs/>
          <w:sz w:val="21"/>
          <w:szCs w:val="21"/>
        </w:rPr>
        <w:t xml:space="preserve">Bilimsel Araştırma Yöntemleri. </w:t>
      </w:r>
      <w:r w:rsidRPr="00F73C48">
        <w:rPr>
          <w:rFonts w:cs="Calibri"/>
          <w:sz w:val="21"/>
          <w:szCs w:val="21"/>
        </w:rPr>
        <w:t xml:space="preserve">Ankara: </w:t>
      </w:r>
      <w:proofErr w:type="spellStart"/>
      <w:r w:rsidRPr="00F73C48">
        <w:rPr>
          <w:rFonts w:cs="Calibri"/>
          <w:sz w:val="21"/>
          <w:szCs w:val="21"/>
        </w:rPr>
        <w:t>Pegem</w:t>
      </w:r>
      <w:proofErr w:type="spellEnd"/>
      <w:r w:rsidRPr="00F73C48">
        <w:rPr>
          <w:rFonts w:cs="Calibri"/>
          <w:sz w:val="21"/>
          <w:szCs w:val="21"/>
        </w:rPr>
        <w:t xml:space="preserve">. </w:t>
      </w:r>
    </w:p>
    <w:p w:rsidR="00E00C49" w:rsidRPr="00E00C49" w:rsidRDefault="00E00C49" w:rsidP="00BC30B0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proofErr w:type="spellStart"/>
      <w:r>
        <w:rPr>
          <w:rFonts w:cs="Calibri"/>
          <w:sz w:val="21"/>
          <w:szCs w:val="21"/>
        </w:rPr>
        <w:t>Creswell</w:t>
      </w:r>
      <w:proofErr w:type="spellEnd"/>
      <w:r>
        <w:rPr>
          <w:rFonts w:cs="Calibri"/>
          <w:sz w:val="21"/>
          <w:szCs w:val="21"/>
        </w:rPr>
        <w:t xml:space="preserve">, John W. (2016). </w:t>
      </w:r>
      <w:r>
        <w:rPr>
          <w:rFonts w:cs="Calibri"/>
          <w:i/>
          <w:sz w:val="21"/>
          <w:szCs w:val="21"/>
        </w:rPr>
        <w:t xml:space="preserve">Araştırma Deseni: Nitel, Nicel ve Karma Yöntem Yaklaşımları, </w:t>
      </w:r>
      <w:r>
        <w:rPr>
          <w:rFonts w:cs="Calibri"/>
          <w:sz w:val="21"/>
          <w:szCs w:val="21"/>
        </w:rPr>
        <w:t>2. Baskı. Ankara: Eğiten Kitap.</w:t>
      </w:r>
    </w:p>
    <w:p w:rsidR="00DE4941" w:rsidRPr="00B71E3B" w:rsidRDefault="00DE4941" w:rsidP="00BC30B0">
      <w:pPr>
        <w:spacing w:before="120" w:after="120" w:line="240" w:lineRule="auto"/>
        <w:ind w:right="-567" w:hanging="284"/>
        <w:jc w:val="both"/>
        <w:rPr>
          <w:sz w:val="21"/>
          <w:szCs w:val="21"/>
        </w:rPr>
      </w:pPr>
      <w:proofErr w:type="spellStart"/>
      <w:r w:rsidRPr="00B71E3B">
        <w:rPr>
          <w:sz w:val="21"/>
          <w:szCs w:val="21"/>
        </w:rPr>
        <w:t>Durna</w:t>
      </w:r>
      <w:proofErr w:type="spellEnd"/>
      <w:r w:rsidRPr="00B71E3B">
        <w:rPr>
          <w:sz w:val="21"/>
          <w:szCs w:val="21"/>
        </w:rPr>
        <w:t xml:space="preserve">, </w:t>
      </w:r>
      <w:proofErr w:type="spellStart"/>
      <w:r w:rsidRPr="00B71E3B">
        <w:rPr>
          <w:sz w:val="21"/>
          <w:szCs w:val="21"/>
        </w:rPr>
        <w:t>Tezcan</w:t>
      </w:r>
      <w:proofErr w:type="spellEnd"/>
      <w:r w:rsidRPr="00B71E3B">
        <w:rPr>
          <w:sz w:val="21"/>
          <w:szCs w:val="21"/>
        </w:rPr>
        <w:t xml:space="preserve"> ve Kubilay, Çağla (2010). “Söylem Kuramları ve Eleştirel Söylem Çözümlemeleri.” </w:t>
      </w:r>
      <w:r w:rsidRPr="00B71E3B">
        <w:rPr>
          <w:i/>
          <w:sz w:val="21"/>
          <w:szCs w:val="21"/>
        </w:rPr>
        <w:t xml:space="preserve">Medyadan Söylemler. </w:t>
      </w:r>
      <w:proofErr w:type="spellStart"/>
      <w:r w:rsidRPr="00B71E3B">
        <w:rPr>
          <w:sz w:val="21"/>
          <w:szCs w:val="21"/>
        </w:rPr>
        <w:t>Tezcan</w:t>
      </w:r>
      <w:proofErr w:type="spellEnd"/>
      <w:r w:rsidRPr="00B71E3B">
        <w:rPr>
          <w:sz w:val="21"/>
          <w:szCs w:val="21"/>
        </w:rPr>
        <w:t xml:space="preserve"> </w:t>
      </w:r>
      <w:proofErr w:type="spellStart"/>
      <w:r w:rsidRPr="00B71E3B">
        <w:rPr>
          <w:sz w:val="21"/>
          <w:szCs w:val="21"/>
        </w:rPr>
        <w:t>Durna</w:t>
      </w:r>
      <w:proofErr w:type="spellEnd"/>
      <w:r w:rsidRPr="00B71E3B">
        <w:rPr>
          <w:sz w:val="21"/>
          <w:szCs w:val="21"/>
        </w:rPr>
        <w:t xml:space="preserve"> (der.) içinde. İstanbul: </w:t>
      </w:r>
      <w:proofErr w:type="spellStart"/>
      <w:r w:rsidRPr="00B71E3B">
        <w:rPr>
          <w:sz w:val="21"/>
          <w:szCs w:val="21"/>
        </w:rPr>
        <w:t>Libra</w:t>
      </w:r>
      <w:proofErr w:type="spellEnd"/>
      <w:r w:rsidRPr="00B71E3B">
        <w:rPr>
          <w:sz w:val="21"/>
          <w:szCs w:val="21"/>
        </w:rPr>
        <w:t xml:space="preserve">. 47-81. </w:t>
      </w:r>
    </w:p>
    <w:p w:rsidR="00DE4941" w:rsidRPr="00003B5F" w:rsidRDefault="00FE3B40" w:rsidP="00BC30B0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r w:rsidRPr="00003B5F">
        <w:rPr>
          <w:rFonts w:cs="Calibri"/>
          <w:sz w:val="21"/>
          <w:szCs w:val="21"/>
        </w:rPr>
        <w:t>Geray, Haluk</w:t>
      </w:r>
      <w:r w:rsidR="00DE4941" w:rsidRPr="00003B5F">
        <w:rPr>
          <w:rFonts w:cs="Calibri"/>
          <w:sz w:val="21"/>
          <w:szCs w:val="21"/>
        </w:rPr>
        <w:t xml:space="preserve"> (2006). </w:t>
      </w:r>
      <w:r w:rsidR="00DE4941" w:rsidRPr="00003B5F">
        <w:rPr>
          <w:rFonts w:cs="Calibri"/>
          <w:i/>
          <w:sz w:val="21"/>
          <w:szCs w:val="21"/>
        </w:rPr>
        <w:t xml:space="preserve">Toplumsal Araştırmalarda Nicel ve Nitel Yöntemlere Giriş. </w:t>
      </w:r>
      <w:r w:rsidR="00DE4941" w:rsidRPr="00003B5F">
        <w:rPr>
          <w:rFonts w:cs="Calibri"/>
          <w:sz w:val="21"/>
          <w:szCs w:val="21"/>
        </w:rPr>
        <w:t xml:space="preserve">Ankara: Siyasal Kitabevi (Kitabın yeni baskısı: 2011, </w:t>
      </w:r>
      <w:proofErr w:type="spellStart"/>
      <w:r w:rsidR="00DE4941" w:rsidRPr="00003B5F">
        <w:rPr>
          <w:rFonts w:cs="Calibri"/>
          <w:sz w:val="21"/>
          <w:szCs w:val="21"/>
        </w:rPr>
        <w:t>Genesis</w:t>
      </w:r>
      <w:proofErr w:type="spellEnd"/>
      <w:r w:rsidR="00DE4941" w:rsidRPr="00003B5F">
        <w:rPr>
          <w:rFonts w:cs="Calibri"/>
          <w:sz w:val="21"/>
          <w:szCs w:val="21"/>
        </w:rPr>
        <w:t xml:space="preserve"> Kitap)</w:t>
      </w:r>
    </w:p>
    <w:p w:rsidR="00DE4941" w:rsidRPr="00611BA3" w:rsidRDefault="00DE4941" w:rsidP="00BC30B0">
      <w:pPr>
        <w:spacing w:before="120" w:after="120" w:line="240" w:lineRule="auto"/>
        <w:ind w:left="284" w:right="-567" w:hanging="567"/>
        <w:jc w:val="both"/>
        <w:rPr>
          <w:rFonts w:cs="Calibri"/>
          <w:b/>
          <w:sz w:val="21"/>
          <w:szCs w:val="21"/>
        </w:rPr>
      </w:pPr>
      <w:proofErr w:type="spellStart"/>
      <w:r w:rsidRPr="00611BA3">
        <w:rPr>
          <w:rFonts w:cs="Calibri"/>
          <w:b/>
          <w:sz w:val="21"/>
          <w:szCs w:val="21"/>
        </w:rPr>
        <w:t>Neuman</w:t>
      </w:r>
      <w:proofErr w:type="spellEnd"/>
      <w:r w:rsidRPr="00611BA3">
        <w:rPr>
          <w:rFonts w:cs="Calibri"/>
          <w:b/>
          <w:sz w:val="21"/>
          <w:szCs w:val="21"/>
        </w:rPr>
        <w:t xml:space="preserve">,  W. Lawrence (2007). </w:t>
      </w:r>
      <w:r w:rsidRPr="00611BA3">
        <w:rPr>
          <w:rFonts w:cs="Calibri"/>
          <w:b/>
          <w:i/>
          <w:sz w:val="21"/>
          <w:szCs w:val="21"/>
        </w:rPr>
        <w:t>Toplumsal Araştırma Yöntemleri, Nitel ve Nicel Yaklaşımlar.</w:t>
      </w:r>
      <w:r w:rsidR="006B7C06">
        <w:rPr>
          <w:rFonts w:cs="Calibri"/>
          <w:b/>
          <w:sz w:val="21"/>
          <w:szCs w:val="21"/>
        </w:rPr>
        <w:t xml:space="preserve"> </w:t>
      </w:r>
      <w:proofErr w:type="spellStart"/>
      <w:r w:rsidR="006B7C06">
        <w:rPr>
          <w:rFonts w:cs="Calibri"/>
          <w:b/>
          <w:sz w:val="21"/>
          <w:szCs w:val="21"/>
        </w:rPr>
        <w:t>Çev</w:t>
      </w:r>
      <w:proofErr w:type="spellEnd"/>
      <w:r w:rsidR="006B7C06">
        <w:rPr>
          <w:rFonts w:cs="Calibri"/>
          <w:b/>
          <w:sz w:val="21"/>
          <w:szCs w:val="21"/>
        </w:rPr>
        <w:t>. S. Özge.</w:t>
      </w:r>
      <w:r w:rsidRPr="00611BA3">
        <w:rPr>
          <w:rFonts w:cs="Calibri"/>
          <w:b/>
          <w:i/>
          <w:sz w:val="21"/>
          <w:szCs w:val="21"/>
        </w:rPr>
        <w:t xml:space="preserve"> </w:t>
      </w:r>
      <w:r w:rsidRPr="00611BA3">
        <w:rPr>
          <w:rFonts w:cs="Calibri"/>
          <w:b/>
          <w:sz w:val="21"/>
          <w:szCs w:val="21"/>
        </w:rPr>
        <w:t xml:space="preserve">İstanbul: </w:t>
      </w:r>
      <w:proofErr w:type="spellStart"/>
      <w:r w:rsidRPr="00611BA3">
        <w:rPr>
          <w:rFonts w:cs="Calibri"/>
          <w:b/>
          <w:sz w:val="21"/>
          <w:szCs w:val="21"/>
        </w:rPr>
        <w:t>Yayınodası</w:t>
      </w:r>
      <w:proofErr w:type="spellEnd"/>
      <w:r w:rsidRPr="00611BA3">
        <w:rPr>
          <w:rFonts w:cs="Calibri"/>
          <w:b/>
          <w:sz w:val="21"/>
          <w:szCs w:val="21"/>
        </w:rPr>
        <w:t>.</w:t>
      </w:r>
    </w:p>
    <w:p w:rsidR="00DE4941" w:rsidRDefault="00DE4941" w:rsidP="00BC30B0">
      <w:pPr>
        <w:spacing w:before="120" w:after="120" w:line="240" w:lineRule="auto"/>
        <w:ind w:left="284" w:right="-567" w:hanging="567"/>
        <w:jc w:val="both"/>
        <w:rPr>
          <w:rFonts w:cs="Calibri"/>
          <w:sz w:val="21"/>
          <w:szCs w:val="21"/>
        </w:rPr>
      </w:pPr>
      <w:r w:rsidRPr="00B71E3B">
        <w:rPr>
          <w:rFonts w:cs="Calibri"/>
          <w:sz w:val="21"/>
          <w:szCs w:val="21"/>
        </w:rPr>
        <w:t xml:space="preserve">Yıldırım, Ali ve Şimşek, Hasan (2000). </w:t>
      </w:r>
      <w:r w:rsidRPr="00B71E3B">
        <w:rPr>
          <w:rFonts w:cs="Calibri"/>
          <w:i/>
          <w:sz w:val="21"/>
          <w:szCs w:val="21"/>
        </w:rPr>
        <w:t>Sosyal Bilimlerde Niteliksel Araştırma Yöntemleri.</w:t>
      </w:r>
      <w:r>
        <w:rPr>
          <w:rFonts w:cs="Calibri"/>
          <w:sz w:val="21"/>
          <w:szCs w:val="21"/>
        </w:rPr>
        <w:t xml:space="preserve"> Ankara: Seçkin</w:t>
      </w:r>
      <w:r w:rsidRPr="00B71E3B">
        <w:rPr>
          <w:rFonts w:cs="Calibri"/>
          <w:sz w:val="21"/>
          <w:szCs w:val="21"/>
        </w:rPr>
        <w:t>.</w:t>
      </w:r>
    </w:p>
    <w:p w:rsidR="00DE4941" w:rsidRDefault="00DE4941" w:rsidP="006074E4">
      <w:pPr>
        <w:spacing w:after="0" w:line="240" w:lineRule="auto"/>
      </w:pPr>
    </w:p>
    <w:p w:rsidR="00594BF4" w:rsidRPr="00594BF4" w:rsidRDefault="004E5F5C" w:rsidP="004E5F5C">
      <w:pPr>
        <w:spacing w:after="0" w:line="240" w:lineRule="auto"/>
        <w:rPr>
          <w:b/>
        </w:rPr>
      </w:pPr>
      <w:r>
        <w:rPr>
          <w:b/>
        </w:rPr>
        <w:t>Okuma önerileri:</w:t>
      </w:r>
    </w:p>
    <w:p w:rsidR="00594BF4" w:rsidRPr="00594BF4" w:rsidRDefault="00594BF4" w:rsidP="004E5F5C">
      <w:pPr>
        <w:spacing w:after="0" w:line="240" w:lineRule="auto"/>
        <w:ind w:hanging="426"/>
      </w:pPr>
      <w:proofErr w:type="spellStart"/>
      <w:r w:rsidRPr="00594BF4">
        <w:t>Barzun</w:t>
      </w:r>
      <w:proofErr w:type="spellEnd"/>
      <w:r w:rsidRPr="00594BF4">
        <w:t xml:space="preserve">, </w:t>
      </w:r>
      <w:proofErr w:type="spellStart"/>
      <w:r w:rsidRPr="00594BF4">
        <w:t>Jacques</w:t>
      </w:r>
      <w:proofErr w:type="spellEnd"/>
      <w:r w:rsidRPr="00594BF4">
        <w:t xml:space="preserve"> ve F. </w:t>
      </w:r>
      <w:proofErr w:type="spellStart"/>
      <w:r w:rsidRPr="00594BF4">
        <w:t>Graff</w:t>
      </w:r>
      <w:proofErr w:type="spellEnd"/>
      <w:r w:rsidRPr="00594BF4">
        <w:t xml:space="preserve">, Henry (2010). </w:t>
      </w:r>
      <w:r w:rsidRPr="00594BF4">
        <w:rPr>
          <w:i/>
        </w:rPr>
        <w:t>Modern Araştırmacı</w:t>
      </w:r>
      <w:r w:rsidRPr="00594BF4">
        <w:t>. İstanbul Kırmızı Yayınları, 2010, Çev. Fatoş Dilber)</w:t>
      </w:r>
    </w:p>
    <w:p w:rsidR="00F73C48" w:rsidRPr="00594BF4" w:rsidRDefault="00594BF4" w:rsidP="00F73C48">
      <w:pPr>
        <w:spacing w:after="0" w:line="240" w:lineRule="auto"/>
        <w:ind w:hanging="426"/>
      </w:pPr>
      <w:proofErr w:type="spellStart"/>
      <w:r w:rsidRPr="00594BF4">
        <w:t>Becker</w:t>
      </w:r>
      <w:proofErr w:type="spellEnd"/>
      <w:r w:rsidRPr="00594BF4">
        <w:t xml:space="preserve">, </w:t>
      </w:r>
      <w:proofErr w:type="spellStart"/>
      <w:r w:rsidRPr="00594BF4">
        <w:t>Howard</w:t>
      </w:r>
      <w:proofErr w:type="spellEnd"/>
      <w:r w:rsidRPr="00594BF4">
        <w:t xml:space="preserve">. (2013). </w:t>
      </w:r>
      <w:r w:rsidRPr="00594BF4">
        <w:rPr>
          <w:i/>
        </w:rPr>
        <w:t>Sosyal Bilimcilerin Yazma Çilesi</w:t>
      </w:r>
      <w:r w:rsidRPr="00594BF4">
        <w:t xml:space="preserve">. (Çev.) Şerife Geniş. Ankara: </w:t>
      </w:r>
      <w:proofErr w:type="spellStart"/>
      <w:r w:rsidRPr="00594BF4">
        <w:t>Heretik</w:t>
      </w:r>
      <w:proofErr w:type="spellEnd"/>
      <w:r w:rsidRPr="00594BF4">
        <w:t>.</w:t>
      </w:r>
    </w:p>
    <w:p w:rsidR="00594BF4" w:rsidRDefault="00594BF4" w:rsidP="004E5F5C">
      <w:pPr>
        <w:spacing w:after="0" w:line="240" w:lineRule="auto"/>
        <w:ind w:hanging="426"/>
      </w:pPr>
      <w:proofErr w:type="spellStart"/>
      <w:r w:rsidRPr="00594BF4">
        <w:t>Punch</w:t>
      </w:r>
      <w:proofErr w:type="spellEnd"/>
      <w:r w:rsidRPr="00594BF4">
        <w:t xml:space="preserve">, </w:t>
      </w:r>
      <w:proofErr w:type="spellStart"/>
      <w:r w:rsidRPr="00594BF4">
        <w:t>Keith</w:t>
      </w:r>
      <w:proofErr w:type="spellEnd"/>
      <w:r w:rsidRPr="00594BF4">
        <w:t xml:space="preserve"> F. (2005). </w:t>
      </w:r>
      <w:r w:rsidRPr="00594BF4">
        <w:rPr>
          <w:i/>
        </w:rPr>
        <w:t>Sosyal Araştırmalara Giriş. Nicel ve Nitel Yaklaşımlar</w:t>
      </w:r>
      <w:r w:rsidRPr="00594BF4">
        <w:t xml:space="preserve">. (Çev.) Dursun Bayrak, H. Bader Arslan, Zeynep Akyüz. Ankara: Siyasal Kitabevi. </w:t>
      </w:r>
    </w:p>
    <w:p w:rsidR="00594BF4" w:rsidRPr="00594BF4" w:rsidRDefault="00594BF4" w:rsidP="004E5F5C">
      <w:pPr>
        <w:spacing w:after="0" w:line="240" w:lineRule="auto"/>
        <w:ind w:hanging="426"/>
      </w:pPr>
      <w:r w:rsidRPr="00594BF4">
        <w:t xml:space="preserve">Yalçınkaya, Ayhan. (2006). </w:t>
      </w:r>
      <w:r w:rsidRPr="00594BF4">
        <w:rPr>
          <w:i/>
        </w:rPr>
        <w:t>Mazerete Mahal Yok: Lisans Üstü Öğretim ve Tez Kılavuzu</w:t>
      </w:r>
      <w:r w:rsidRPr="00594BF4">
        <w:t>. Ankara: Siyasal Kitabevi.</w:t>
      </w:r>
    </w:p>
    <w:p w:rsidR="00594BF4" w:rsidRDefault="00594BF4" w:rsidP="00594BF4">
      <w:pPr>
        <w:spacing w:after="0" w:line="240" w:lineRule="auto"/>
        <w:ind w:left="426" w:hanging="426"/>
      </w:pPr>
    </w:p>
    <w:sectPr w:rsidR="00594BF4" w:rsidSect="002161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09" w:rsidRDefault="00AD6609" w:rsidP="00240DDB">
      <w:pPr>
        <w:spacing w:after="0" w:line="240" w:lineRule="auto"/>
      </w:pPr>
      <w:r>
        <w:separator/>
      </w:r>
    </w:p>
  </w:endnote>
  <w:endnote w:type="continuationSeparator" w:id="0">
    <w:p w:rsidR="00AD6609" w:rsidRDefault="00AD6609" w:rsidP="0024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675079"/>
      <w:docPartObj>
        <w:docPartGallery w:val="Page Numbers (Bottom of Page)"/>
        <w:docPartUnique/>
      </w:docPartObj>
    </w:sdtPr>
    <w:sdtContent>
      <w:p w:rsidR="00240DDB" w:rsidRDefault="00240DDB">
        <w:pPr>
          <w:pStyle w:val="Altbilgi"/>
          <w:jc w:val="center"/>
        </w:pPr>
        <w:fldSimple w:instr=" PAGE   \* MERGEFORMAT ">
          <w:r w:rsidR="00F16813">
            <w:rPr>
              <w:noProof/>
            </w:rPr>
            <w:t>2</w:t>
          </w:r>
        </w:fldSimple>
      </w:p>
    </w:sdtContent>
  </w:sdt>
  <w:p w:rsidR="00240DDB" w:rsidRDefault="00240DD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09" w:rsidRDefault="00AD6609" w:rsidP="00240DDB">
      <w:pPr>
        <w:spacing w:after="0" w:line="240" w:lineRule="auto"/>
      </w:pPr>
      <w:r>
        <w:separator/>
      </w:r>
    </w:p>
  </w:footnote>
  <w:footnote w:type="continuationSeparator" w:id="0">
    <w:p w:rsidR="00AD6609" w:rsidRDefault="00AD6609" w:rsidP="0024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6DA1"/>
    <w:multiLevelType w:val="hybridMultilevel"/>
    <w:tmpl w:val="3C0C223A"/>
    <w:lvl w:ilvl="0" w:tplc="5D96E1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5A39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5C9F7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A6B3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648D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28A0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F2EE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9ABE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F2FA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4E4"/>
    <w:rsid w:val="00003B5F"/>
    <w:rsid w:val="00075A07"/>
    <w:rsid w:val="000D6892"/>
    <w:rsid w:val="00107761"/>
    <w:rsid w:val="00153075"/>
    <w:rsid w:val="001A4C1D"/>
    <w:rsid w:val="001D65B1"/>
    <w:rsid w:val="002161B4"/>
    <w:rsid w:val="00220D89"/>
    <w:rsid w:val="00236102"/>
    <w:rsid w:val="00240DDB"/>
    <w:rsid w:val="00256A11"/>
    <w:rsid w:val="002E20C9"/>
    <w:rsid w:val="002E21FF"/>
    <w:rsid w:val="00326E84"/>
    <w:rsid w:val="003E7BB7"/>
    <w:rsid w:val="00470E79"/>
    <w:rsid w:val="00482A17"/>
    <w:rsid w:val="00491FA2"/>
    <w:rsid w:val="004E5F5C"/>
    <w:rsid w:val="00537567"/>
    <w:rsid w:val="0057770E"/>
    <w:rsid w:val="00594BF4"/>
    <w:rsid w:val="00602B11"/>
    <w:rsid w:val="006074E4"/>
    <w:rsid w:val="00607640"/>
    <w:rsid w:val="00645F67"/>
    <w:rsid w:val="00681C5B"/>
    <w:rsid w:val="0069248F"/>
    <w:rsid w:val="006B7C06"/>
    <w:rsid w:val="006C59B5"/>
    <w:rsid w:val="00796252"/>
    <w:rsid w:val="00804CAF"/>
    <w:rsid w:val="00826FDF"/>
    <w:rsid w:val="00874DDE"/>
    <w:rsid w:val="008B1A0C"/>
    <w:rsid w:val="008B78C8"/>
    <w:rsid w:val="008C209D"/>
    <w:rsid w:val="008F1189"/>
    <w:rsid w:val="008F427A"/>
    <w:rsid w:val="00927533"/>
    <w:rsid w:val="00960FCE"/>
    <w:rsid w:val="00964022"/>
    <w:rsid w:val="0098127D"/>
    <w:rsid w:val="009B367C"/>
    <w:rsid w:val="009F298F"/>
    <w:rsid w:val="009F42DE"/>
    <w:rsid w:val="00A15477"/>
    <w:rsid w:val="00A17392"/>
    <w:rsid w:val="00AB07FF"/>
    <w:rsid w:val="00AD6609"/>
    <w:rsid w:val="00B02089"/>
    <w:rsid w:val="00BC30B0"/>
    <w:rsid w:val="00BF1250"/>
    <w:rsid w:val="00D355DF"/>
    <w:rsid w:val="00DE2A8C"/>
    <w:rsid w:val="00DE4941"/>
    <w:rsid w:val="00E00C49"/>
    <w:rsid w:val="00E538BA"/>
    <w:rsid w:val="00F16813"/>
    <w:rsid w:val="00F73C48"/>
    <w:rsid w:val="00FE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B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4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0DDB"/>
  </w:style>
  <w:style w:type="paragraph" w:styleId="Altbilgi">
    <w:name w:val="footer"/>
    <w:basedOn w:val="Normal"/>
    <w:link w:val="AltbilgiChar"/>
    <w:uiPriority w:val="99"/>
    <w:unhideWhenUsed/>
    <w:rsid w:val="0024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0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CAGLA KUBILAY</dc:creator>
  <cp:lastModifiedBy>CAGLA KUBILAY</cp:lastModifiedBy>
  <cp:revision>10</cp:revision>
  <cp:lastPrinted>2016-02-25T11:53:00Z</cp:lastPrinted>
  <dcterms:created xsi:type="dcterms:W3CDTF">2020-01-27T10:29:00Z</dcterms:created>
  <dcterms:modified xsi:type="dcterms:W3CDTF">2020-02-04T11:12:00Z</dcterms:modified>
</cp:coreProperties>
</file>