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6068"/>
      </w:tblGrid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4E79" w:rsidRDefault="00DB4E79" w:rsidP="00832AEF">
            <w:pPr>
              <w:pStyle w:val="DersBilgileri"/>
              <w:rPr>
                <w:bCs/>
                <w:szCs w:val="16"/>
              </w:rPr>
            </w:pPr>
            <w:r w:rsidRPr="00DB4E79">
              <w:rPr>
                <w:bCs/>
                <w:szCs w:val="16"/>
              </w:rPr>
              <w:t>SOC208 Sosyal Bilimlerde Araştırma Yöntemleri-II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Çağla Kubilay Kamiloğlu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 sınıf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Derste, nicel ve nitel araştırma yöntem ve teknikleri ele alınmaktadır. 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lisans öğrencilerinin bir araştırma yürütmek için gereksinim duydukları bilgi ve becerileri kazandırabilmektir. 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73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3686C" w:rsidRDefault="00DB4E79" w:rsidP="00D3686C">
            <w:pPr>
              <w:pStyle w:val="Kaynakca"/>
              <w:ind w:right="268"/>
              <w:rPr>
                <w:rFonts w:cstheme="minorHAnsi"/>
                <w:szCs w:val="24"/>
                <w:lang w:val="tr-TR"/>
              </w:rPr>
            </w:pPr>
            <w:proofErr w:type="spellStart"/>
            <w:r w:rsidRPr="00D3686C">
              <w:rPr>
                <w:rFonts w:cstheme="minorHAnsi"/>
                <w:szCs w:val="24"/>
                <w:lang w:val="tr-TR"/>
              </w:rPr>
              <w:t>Geray</w:t>
            </w:r>
            <w:proofErr w:type="spellEnd"/>
            <w:r w:rsidRPr="00D3686C">
              <w:rPr>
                <w:rFonts w:cstheme="minorHAnsi"/>
                <w:szCs w:val="24"/>
                <w:lang w:val="tr-TR"/>
              </w:rPr>
              <w:t xml:space="preserve">, Haluk (2006). </w:t>
            </w:r>
            <w:r w:rsidRPr="00D3686C">
              <w:rPr>
                <w:rFonts w:cstheme="minorHAnsi"/>
                <w:i/>
                <w:szCs w:val="24"/>
                <w:lang w:val="tr-TR"/>
              </w:rPr>
              <w:t xml:space="preserve">Toplumsal Araştırmalarda Nicel ve Nitel Yöntemlere Giriş. </w:t>
            </w:r>
            <w:r w:rsidRPr="00D3686C">
              <w:rPr>
                <w:rFonts w:cstheme="minorHAnsi"/>
                <w:szCs w:val="24"/>
                <w:lang w:val="tr-TR"/>
              </w:rPr>
              <w:t>Ankara: Siyasal Kitabevi.</w:t>
            </w:r>
          </w:p>
          <w:p w:rsidR="00DB4E79" w:rsidRPr="00D3686C" w:rsidRDefault="00DB4E79" w:rsidP="00D3686C">
            <w:pPr>
              <w:spacing w:before="120" w:after="120"/>
              <w:ind w:left="284" w:right="268" w:hanging="152"/>
              <w:jc w:val="left"/>
              <w:rPr>
                <w:rFonts w:cstheme="minorHAnsi"/>
                <w:sz w:val="16"/>
              </w:rPr>
            </w:pPr>
            <w:proofErr w:type="spellStart"/>
            <w:r w:rsidRPr="00D3686C">
              <w:rPr>
                <w:rFonts w:cstheme="minorHAnsi"/>
                <w:sz w:val="16"/>
              </w:rPr>
              <w:t>Neuman</w:t>
            </w:r>
            <w:proofErr w:type="spellEnd"/>
            <w:r w:rsidRPr="00D3686C">
              <w:rPr>
                <w:rFonts w:cstheme="minorHAnsi"/>
                <w:sz w:val="16"/>
              </w:rPr>
              <w:t xml:space="preserve">, W. Lawrence (2007). </w:t>
            </w:r>
            <w:r w:rsidRPr="00D3686C">
              <w:rPr>
                <w:rFonts w:cstheme="minorHAnsi"/>
                <w:i/>
                <w:sz w:val="16"/>
              </w:rPr>
              <w:t>Toplumsal Araştırma Yöntemleri, Nitel ve Nicel Yaklaşımlar.</w:t>
            </w:r>
            <w:r w:rsidRPr="00D3686C">
              <w:rPr>
                <w:rFonts w:cstheme="minorHAnsi"/>
                <w:sz w:val="16"/>
              </w:rPr>
              <w:t xml:space="preserve"> Çev. S. Özge.</w:t>
            </w:r>
            <w:r w:rsidRPr="00D3686C">
              <w:rPr>
                <w:rFonts w:cstheme="minorHAnsi"/>
                <w:i/>
                <w:sz w:val="16"/>
              </w:rPr>
              <w:t xml:space="preserve"> </w:t>
            </w:r>
            <w:r w:rsidRPr="00D3686C">
              <w:rPr>
                <w:rFonts w:cstheme="minorHAnsi"/>
                <w:sz w:val="16"/>
              </w:rPr>
              <w:t xml:space="preserve">İstanbul: </w:t>
            </w:r>
            <w:proofErr w:type="spellStart"/>
            <w:r w:rsidRPr="00D3686C">
              <w:rPr>
                <w:rFonts w:cstheme="minorHAnsi"/>
                <w:sz w:val="16"/>
              </w:rPr>
              <w:t>Yayınodası</w:t>
            </w:r>
            <w:proofErr w:type="spellEnd"/>
            <w:r w:rsidRPr="00D3686C">
              <w:rPr>
                <w:rFonts w:cstheme="minorHAnsi"/>
                <w:sz w:val="16"/>
              </w:rPr>
              <w:t>.</w:t>
            </w:r>
          </w:p>
          <w:p w:rsidR="00DB4E79" w:rsidRPr="00D3686C" w:rsidRDefault="00DB4E79" w:rsidP="00D3686C">
            <w:pPr>
              <w:spacing w:before="120" w:after="120"/>
              <w:ind w:left="284" w:right="268" w:hanging="152"/>
              <w:rPr>
                <w:rFonts w:cstheme="minorHAnsi"/>
                <w:sz w:val="16"/>
              </w:rPr>
            </w:pPr>
            <w:proofErr w:type="spellStart"/>
            <w:r w:rsidRPr="00D3686C">
              <w:rPr>
                <w:rFonts w:cstheme="minorHAnsi"/>
                <w:sz w:val="16"/>
              </w:rPr>
              <w:t>Berg</w:t>
            </w:r>
            <w:proofErr w:type="spellEnd"/>
            <w:r w:rsidRPr="00D3686C">
              <w:rPr>
                <w:rFonts w:cstheme="minorHAnsi"/>
                <w:sz w:val="16"/>
              </w:rPr>
              <w:t xml:space="preserve">, Bruce L. ve </w:t>
            </w:r>
            <w:proofErr w:type="spellStart"/>
            <w:r w:rsidRPr="00D3686C">
              <w:rPr>
                <w:rFonts w:cstheme="minorHAnsi"/>
                <w:sz w:val="16"/>
              </w:rPr>
              <w:t>Howard</w:t>
            </w:r>
            <w:proofErr w:type="spellEnd"/>
            <w:r w:rsidRPr="00D3686C">
              <w:rPr>
                <w:rFonts w:cstheme="minorHAnsi"/>
                <w:sz w:val="16"/>
              </w:rPr>
              <w:t xml:space="preserve"> </w:t>
            </w:r>
            <w:proofErr w:type="spellStart"/>
            <w:r w:rsidRPr="00D3686C">
              <w:rPr>
                <w:rFonts w:cstheme="minorHAnsi"/>
                <w:sz w:val="16"/>
              </w:rPr>
              <w:t>Lune</w:t>
            </w:r>
            <w:proofErr w:type="spellEnd"/>
            <w:r w:rsidRPr="00D3686C">
              <w:rPr>
                <w:rFonts w:cstheme="minorHAnsi"/>
                <w:sz w:val="16"/>
              </w:rPr>
              <w:t xml:space="preserve"> (2015). </w:t>
            </w:r>
            <w:r w:rsidRPr="00D3686C">
              <w:rPr>
                <w:rFonts w:cstheme="minorHAnsi"/>
                <w:i/>
                <w:iCs/>
                <w:sz w:val="16"/>
              </w:rPr>
              <w:t>Sosyal Bilimlerde Nitel Araştırma Yöntemleri</w:t>
            </w:r>
            <w:r w:rsidRPr="00D3686C">
              <w:rPr>
                <w:rFonts w:cstheme="minorHAnsi"/>
                <w:sz w:val="16"/>
              </w:rPr>
              <w:t xml:space="preserve">. Konya: Eğitim. </w:t>
            </w:r>
          </w:p>
          <w:p w:rsidR="00DB4E79" w:rsidRPr="001A2552" w:rsidRDefault="00DB4E79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DB4E79">
        <w:trPr>
          <w:jc w:val="center"/>
        </w:trPr>
        <w:tc>
          <w:tcPr>
            <w:tcW w:w="254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B4E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73B4"/>
    <w:sectPr w:rsidR="00EB0AE2" w:rsidSect="0052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520A86"/>
    <w:rsid w:val="005D73B4"/>
    <w:rsid w:val="00832BE3"/>
    <w:rsid w:val="008A2111"/>
    <w:rsid w:val="00BC32DD"/>
    <w:rsid w:val="00D3686C"/>
    <w:rsid w:val="00D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7F29"/>
  <w15:docId w15:val="{D2296FD4-1BCD-43D9-A5AA-0E643D99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5</cp:revision>
  <dcterms:created xsi:type="dcterms:W3CDTF">2017-02-03T08:50:00Z</dcterms:created>
  <dcterms:modified xsi:type="dcterms:W3CDTF">2020-02-05T10:51:00Z</dcterms:modified>
</cp:coreProperties>
</file>