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85" w:rsidRPr="00445F85" w:rsidRDefault="00445F85" w:rsidP="00445F85">
      <w:pPr>
        <w:pStyle w:val="NormalWeb"/>
        <w:bidi/>
        <w:rPr>
          <w:color w:val="800000"/>
        </w:rPr>
      </w:pPr>
      <w:proofErr w:type="spellStart"/>
      <w:r>
        <w:rPr>
          <w:rFonts w:ascii="Traditional Arabic" w:hAnsi="Traditional Arabic" w:cs="Traditional Arabic"/>
          <w:color w:val="800000"/>
        </w:rPr>
        <w:t>Zemah</w:t>
      </w:r>
      <w:r>
        <w:rPr>
          <w:color w:val="800000"/>
        </w:rPr>
        <w:t>şeri</w:t>
      </w:r>
      <w:proofErr w:type="spellEnd"/>
      <w:r>
        <w:rPr>
          <w:color w:val="800000"/>
        </w:rPr>
        <w:t xml:space="preserve"> (538/1143) ASR Suresi 13/103/1-3</w:t>
      </w:r>
      <w:bookmarkStart w:id="0" w:name="_GoBack"/>
      <w:bookmarkEnd w:id="0"/>
    </w:p>
    <w:p w:rsidR="00445F85" w:rsidRPr="00445F85" w:rsidRDefault="00445F85" w:rsidP="00445F85">
      <w:pPr>
        <w:pStyle w:val="NormalWeb"/>
        <w:bidi/>
        <w:rPr>
          <w:rFonts w:ascii="Traditional Arabic" w:hAnsi="Traditional Arabic" w:cs="Traditional Arabic"/>
        </w:rPr>
      </w:pPr>
      <w:r w:rsidRPr="00445F85">
        <w:rPr>
          <w:rFonts w:ascii="Traditional Arabic" w:hAnsi="Traditional Arabic" w:cs="Traditional Arabic"/>
          <w:color w:val="800000"/>
          <w:rtl/>
        </w:rPr>
        <w:t xml:space="preserve">الزمخشري - 538 : </w:t>
      </w:r>
    </w:p>
    <w:p w:rsidR="00445F85" w:rsidRPr="00445F85" w:rsidRDefault="00445F85" w:rsidP="00445F85">
      <w:pPr>
        <w:pStyle w:val="NormalWeb"/>
        <w:bidi/>
        <w:rPr>
          <w:rFonts w:ascii="Traditional Arabic" w:hAnsi="Traditional Arabic" w:cs="Traditional Arabic"/>
          <w:rtl/>
        </w:rPr>
      </w:pPr>
      <w:r w:rsidRPr="00445F85">
        <w:rPr>
          <w:rFonts w:ascii="Traditional Arabic" w:hAnsi="Traditional Arabic" w:cs="Traditional Arabic"/>
          <w:color w:val="800000"/>
          <w:rtl/>
        </w:rPr>
        <w:t xml:space="preserve">سورة العصر : </w:t>
      </w:r>
    </w:p>
    <w:p w:rsidR="00445F85" w:rsidRPr="00445F85" w:rsidRDefault="00445F85" w:rsidP="00445F85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مكية ، وآياتها ثلاث .</w:t>
      </w:r>
    </w:p>
    <w:p w:rsidR="00445F85" w:rsidRPr="00445F85" w:rsidRDefault="00445F85" w:rsidP="00445F85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sz w:val="32"/>
          <w:szCs w:val="32"/>
          <w:rtl/>
        </w:rPr>
        <w:t>1-(</w:t>
      </w:r>
      <w:r w:rsidRPr="00445F85">
        <w:rPr>
          <w:rFonts w:ascii="Traditional Arabic" w:hAnsi="Traditional Arabic" w:cs="Traditional Arabic"/>
          <w:color w:val="000080"/>
          <w:sz w:val="32"/>
          <w:szCs w:val="32"/>
          <w:rtl/>
        </w:rPr>
        <w:t>وَالْعَصْرِ</w:t>
      </w:r>
      <w:r w:rsidRPr="00445F85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445F85" w:rsidRPr="00445F85" w:rsidRDefault="00445F85" w:rsidP="00445F85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أقسم بصلاة العصر لفضلها ، بدليل قوله تعالى : ( والصلاة الوسطى ) صلاة العصر ، في مصحف حفصة . وقوله عليه الصلاة والسلام : « من فاتته العصر فكأنما وتر أهله وماله » ، ولأنّ التكليف في أدائها أشقّ لتهافت الناس في تجاراتهم ومكاسبهم آخر النهار ، واشتغالهم بمعايشهم . أو أقسم بالعشي كما أقسم بالضحى لما فيهما جميعاً من دلائل القدرة . أو أقسم بالزمان لما في مروره من أصناف العجائب .</w:t>
      </w:r>
    </w:p>
    <w:p w:rsidR="00445F85" w:rsidRPr="00445F85" w:rsidRDefault="00445F85" w:rsidP="00445F85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sz w:val="32"/>
          <w:szCs w:val="32"/>
          <w:rtl/>
        </w:rPr>
        <w:t>2-(</w:t>
      </w:r>
      <w:r w:rsidRPr="00445F85">
        <w:rPr>
          <w:rFonts w:ascii="Traditional Arabic" w:hAnsi="Traditional Arabic" w:cs="Traditional Arabic"/>
          <w:color w:val="000080"/>
          <w:sz w:val="32"/>
          <w:szCs w:val="32"/>
          <w:rtl/>
        </w:rPr>
        <w:t>إِنَّ الإِنْسَانَ لَفِي خُسْرٍ</w:t>
      </w:r>
      <w:r w:rsidRPr="00445F85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445F85" w:rsidRPr="00445F85" w:rsidRDefault="00445F85" w:rsidP="00445F85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والإنسان : للجنس . والخسر : الخسران ، كما قيل : الكفر في الكفران .</w:t>
      </w:r>
    </w:p>
    <w:p w:rsidR="00445F85" w:rsidRPr="00445F85" w:rsidRDefault="00445F85" w:rsidP="00445F85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sz w:val="32"/>
          <w:szCs w:val="32"/>
          <w:rtl/>
        </w:rPr>
        <w:t>3-(</w:t>
      </w:r>
      <w:r w:rsidRPr="00445F85">
        <w:rPr>
          <w:rFonts w:ascii="Traditional Arabic" w:hAnsi="Traditional Arabic" w:cs="Traditional Arabic"/>
          <w:color w:val="000080"/>
          <w:sz w:val="32"/>
          <w:szCs w:val="32"/>
          <w:rtl/>
        </w:rPr>
        <w:t>إِلا الَّذِينَ آمَنُوا وَعَمِلُوا الصَّالِحَاتِ وَتَوَاصَوْا بِالْحَقِّ وَتَوَاصَوْا بِالصَّبْرِ</w:t>
      </w:r>
      <w:r w:rsidRPr="00445F85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445F85" w:rsidRPr="00445F85" w:rsidRDefault="00445F85" w:rsidP="00445F85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445F85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والمعنى : أن الناس في خسران من تجارتهم إلاّ الصالحين وحدهم ؛ لأنهم اشتروا الآخرة بالدنيا ، فربحوا وسعدوا ، ومن عداهم تجروا خلاف تجارتهم ، فوقعوا في الخسارة والشقاوة { وَتَوَاصَوْاْ بالحق } بالأمر الثابت الذي لا يسوغ إنكاره ، وهو الخير كله : من توحيد الله وطاعته ، واتباع كتبه ورسله ، والزهد في الدنيا ، والرغبة في الآخرة { وَتَوَاصَوْاْ بالصبر } عن المعاصي وعلى الطاعات ، على ما يبلو الله به عباده .</w:t>
      </w:r>
    </w:p>
    <w:p w:rsidR="0079660A" w:rsidRPr="00445F85" w:rsidRDefault="00445F85" w:rsidP="00445F85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</w:rPr>
      </w:pPr>
      <w:r w:rsidRPr="00445F85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عن رسول الله صلى الله عليه وسلم : « من قرأ سورة ( والعصر ) غفر الله له ، وكان ممن تواصى بالحق وتواصى بالصبر » .</w:t>
      </w:r>
    </w:p>
    <w:sectPr w:rsidR="0079660A" w:rsidRPr="00445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85"/>
    <w:rsid w:val="00445F85"/>
    <w:rsid w:val="007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2019-04-29T19:36:00Z</dcterms:created>
  <dcterms:modified xsi:type="dcterms:W3CDTF">2019-04-29T19:40:00Z</dcterms:modified>
</cp:coreProperties>
</file>