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601" w:rsidRPr="00A063DE" w:rsidRDefault="00955601" w:rsidP="00955601">
      <w:pPr>
        <w:jc w:val="center"/>
        <w:rPr>
          <w:rFonts w:ascii="Times New Roman" w:eastAsia="Calibri" w:hAnsi="Times New Roman" w:cs="Times New Roman"/>
          <w:noProof w:val="0"/>
          <w:sz w:val="24"/>
          <w:szCs w:val="24"/>
        </w:rPr>
      </w:pPr>
      <w:r w:rsidRPr="00A063DE">
        <w:rPr>
          <w:rFonts w:ascii="Calibri" w:eastAsia="Calibri" w:hAnsi="Calibri" w:cs="Times New Roman"/>
          <w:lang w:eastAsia="tr-TR"/>
        </w:rPr>
        <w:drawing>
          <wp:inline distT="0" distB="0" distL="0" distR="0" wp14:anchorId="7517613E" wp14:editId="1CFA893A">
            <wp:extent cx="2457450" cy="2124075"/>
            <wp:effectExtent l="19050" t="0" r="0" b="0"/>
            <wp:docPr id="1" name="Picture 1" descr="Image result for ankara üniversitesi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kara üniversitesi simgesi"/>
                    <pic:cNvPicPr>
                      <a:picLocks noChangeAspect="1" noChangeArrowheads="1"/>
                    </pic:cNvPicPr>
                  </pic:nvPicPr>
                  <pic:blipFill>
                    <a:blip r:embed="rId7" cstate="print"/>
                    <a:srcRect/>
                    <a:stretch>
                      <a:fillRect/>
                    </a:stretch>
                  </pic:blipFill>
                  <pic:spPr bwMode="auto">
                    <a:xfrm>
                      <a:off x="0" y="0"/>
                      <a:ext cx="2457450" cy="2124075"/>
                    </a:xfrm>
                    <a:prstGeom prst="rect">
                      <a:avLst/>
                    </a:prstGeom>
                    <a:noFill/>
                    <a:ln w="9525">
                      <a:noFill/>
                      <a:miter lim="800000"/>
                      <a:headEnd/>
                      <a:tailEnd/>
                    </a:ln>
                  </pic:spPr>
                </pic:pic>
              </a:graphicData>
            </a:graphic>
          </wp:inline>
        </w:drawing>
      </w: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T.C.</w:t>
      </w: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ANKARA ÜNİVERSİTESİ</w:t>
      </w: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DİL VE TARİH-COĞRAFYA FAKÜLTESİ</w:t>
      </w: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lang w:val="az-Latn-AZ"/>
        </w:rPr>
        <w:t>Ç</w:t>
      </w:r>
      <w:r w:rsidRPr="00A063DE">
        <w:rPr>
          <w:rFonts w:ascii="Times New Roman" w:eastAsia="Calibri" w:hAnsi="Times New Roman" w:cs="Times New Roman"/>
          <w:noProof w:val="0"/>
          <w:sz w:val="24"/>
          <w:szCs w:val="24"/>
        </w:rPr>
        <w:t>AĞDAŞ TÜRK LEHÇELERİ VE EDEBİYATLARI BÖLÜMÜ</w:t>
      </w:r>
    </w:p>
    <w:p w:rsidR="00955601" w:rsidRPr="00A063DE" w:rsidRDefault="00955601" w:rsidP="00955601">
      <w:pPr>
        <w:jc w:val="center"/>
        <w:rPr>
          <w:rFonts w:ascii="Times New Roman" w:eastAsia="Calibri" w:hAnsi="Times New Roman" w:cs="Times New Roman"/>
          <w:noProof w:val="0"/>
          <w:sz w:val="24"/>
          <w:szCs w:val="24"/>
        </w:rPr>
      </w:pPr>
    </w:p>
    <w:p w:rsidR="00955601" w:rsidRPr="00A063DE" w:rsidRDefault="00955601" w:rsidP="00955601">
      <w:pPr>
        <w:jc w:val="center"/>
        <w:rPr>
          <w:rFonts w:ascii="Times New Roman" w:eastAsia="Calibri" w:hAnsi="Times New Roman" w:cs="Times New Roman"/>
          <w:noProof w:val="0"/>
          <w:sz w:val="24"/>
          <w:szCs w:val="24"/>
        </w:rPr>
      </w:pPr>
    </w:p>
    <w:p w:rsidR="00955601" w:rsidRPr="00A063DE" w:rsidRDefault="00955601" w:rsidP="00955601">
      <w:pPr>
        <w:jc w:val="center"/>
        <w:rPr>
          <w:rFonts w:ascii="Times New Roman" w:eastAsia="Calibri" w:hAnsi="Times New Roman" w:cs="Times New Roman"/>
          <w:noProof w:val="0"/>
          <w:sz w:val="24"/>
          <w:szCs w:val="24"/>
        </w:rPr>
      </w:pPr>
    </w:p>
    <w:p w:rsidR="00955601" w:rsidRPr="00A063DE" w:rsidRDefault="00955601" w:rsidP="00955601">
      <w:pPr>
        <w:jc w:val="center"/>
        <w:rPr>
          <w:rFonts w:ascii="Algerian" w:eastAsia="Calibri" w:hAnsi="Algerian" w:cs="Times New Roman"/>
          <w:b/>
          <w:noProof w:val="0"/>
          <w:sz w:val="40"/>
          <w:szCs w:val="40"/>
          <w:lang w:val="az-Latn-AZ"/>
        </w:rPr>
      </w:pPr>
      <w:r w:rsidRPr="00A063DE">
        <w:rPr>
          <w:rFonts w:ascii="Algerian" w:eastAsia="Calibri" w:hAnsi="Algerian" w:cs="Times New Roman"/>
          <w:b/>
          <w:noProof w:val="0"/>
          <w:sz w:val="40"/>
          <w:szCs w:val="40"/>
        </w:rPr>
        <w:t>O</w:t>
      </w:r>
      <w:r w:rsidRPr="00A063DE">
        <w:rPr>
          <w:rFonts w:ascii="Times New Roman" w:eastAsia="Calibri" w:hAnsi="Times New Roman" w:cs="Times New Roman"/>
          <w:b/>
          <w:noProof w:val="0"/>
          <w:sz w:val="40"/>
          <w:szCs w:val="40"/>
        </w:rPr>
        <w:t xml:space="preserve">ĞUZ </w:t>
      </w:r>
      <w:r w:rsidRPr="00A063DE">
        <w:rPr>
          <w:rFonts w:ascii="Algerian" w:eastAsia="Calibri" w:hAnsi="Algerian" w:cs="Times New Roman"/>
          <w:b/>
          <w:noProof w:val="0"/>
          <w:sz w:val="40"/>
          <w:szCs w:val="40"/>
        </w:rPr>
        <w:t>TÜRKLER</w:t>
      </w:r>
      <w:r w:rsidRPr="00A063DE">
        <w:rPr>
          <w:rFonts w:ascii="Times New Roman" w:eastAsia="Calibri" w:hAnsi="Times New Roman" w:cs="Times New Roman"/>
          <w:b/>
          <w:noProof w:val="0"/>
          <w:sz w:val="40"/>
          <w:szCs w:val="40"/>
        </w:rPr>
        <w:t xml:space="preserve">İ </w:t>
      </w:r>
      <w:r w:rsidRPr="00A063DE">
        <w:rPr>
          <w:rFonts w:ascii="Algerian" w:eastAsia="Calibri" w:hAnsi="Algerian" w:cs="Times New Roman"/>
          <w:b/>
          <w:noProof w:val="0"/>
          <w:sz w:val="40"/>
          <w:szCs w:val="40"/>
        </w:rPr>
        <w:t>TAR</w:t>
      </w:r>
      <w:r w:rsidRPr="00A063DE">
        <w:rPr>
          <w:rFonts w:ascii="Times New Roman" w:eastAsia="Calibri" w:hAnsi="Times New Roman" w:cs="Times New Roman"/>
          <w:b/>
          <w:noProof w:val="0"/>
          <w:sz w:val="40"/>
          <w:szCs w:val="40"/>
        </w:rPr>
        <w:t>İHİ</w:t>
      </w: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İZLENCE</w:t>
      </w:r>
    </w:p>
    <w:p w:rsidR="00955601" w:rsidRPr="00A063DE" w:rsidRDefault="00955601" w:rsidP="00955601">
      <w:pPr>
        <w:jc w:val="center"/>
        <w:rPr>
          <w:rFonts w:ascii="Times New Roman" w:eastAsia="Calibri" w:hAnsi="Times New Roman" w:cs="Times New Roman"/>
          <w:noProof w:val="0"/>
          <w:sz w:val="24"/>
          <w:szCs w:val="24"/>
        </w:rPr>
      </w:pPr>
    </w:p>
    <w:p w:rsidR="00955601" w:rsidRPr="00A063DE" w:rsidRDefault="00955601" w:rsidP="00955601">
      <w:pPr>
        <w:jc w:val="cente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Prof. Dr. Nesib L. Nesibli</w:t>
      </w:r>
    </w:p>
    <w:p w:rsidR="00955601" w:rsidRPr="00A063DE" w:rsidRDefault="00955601" w:rsidP="00955601">
      <w:pPr>
        <w:jc w:val="cente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jc w:val="center"/>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Güz</w:t>
      </w:r>
      <w:r w:rsidRPr="00A063DE">
        <w:rPr>
          <w:rFonts w:ascii="Times New Roman" w:eastAsia="Calibri" w:hAnsi="Times New Roman" w:cs="Times New Roman"/>
          <w:noProof w:val="0"/>
          <w:sz w:val="24"/>
          <w:szCs w:val="24"/>
        </w:rPr>
        <w:t>, 20</w:t>
      </w:r>
      <w:r w:rsidR="003809AD">
        <w:rPr>
          <w:rFonts w:ascii="Times New Roman" w:eastAsia="Calibri" w:hAnsi="Times New Roman" w:cs="Times New Roman"/>
          <w:noProof w:val="0"/>
          <w:sz w:val="24"/>
          <w:szCs w:val="24"/>
        </w:rPr>
        <w:t>20</w:t>
      </w: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 xml:space="preserve">Bu </w:t>
      </w:r>
      <w:r>
        <w:rPr>
          <w:rFonts w:ascii="Times New Roman" w:eastAsia="Calibri" w:hAnsi="Times New Roman" w:cs="Times New Roman"/>
          <w:noProof w:val="0"/>
          <w:sz w:val="24"/>
          <w:szCs w:val="24"/>
        </w:rPr>
        <w:t>izlence</w:t>
      </w: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Oğuz Türkleri Tarihi</w:t>
      </w:r>
      <w:r w:rsidRPr="00A063DE">
        <w:rPr>
          <w:rFonts w:ascii="Times New Roman" w:eastAsia="Calibri" w:hAnsi="Times New Roman" w:cs="Times New Roman"/>
          <w:noProof w:val="0"/>
          <w:sz w:val="24"/>
          <w:szCs w:val="24"/>
        </w:rPr>
        <w:t xml:space="preserve"> dersi hakkında genel bir çerçeve sunmak amacıyla hazırlanmıştır. Dersin işleneceği dönem boyunca dikkat edilmesi gereken hususları içerdiğinden dolayı lütfen dikkatlice okuyunuz. Bu metnin bir kopyasını edinebilirsiniz.</w:t>
      </w: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Dersin tanımı</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Dersin adı: TL 3065/GBT 307 </w:t>
      </w:r>
      <w:r w:rsidRPr="00A063DE">
        <w:rPr>
          <w:rFonts w:ascii="Times New Roman" w:eastAsia="Calibri" w:hAnsi="Times New Roman" w:cs="Times New Roman"/>
          <w:i/>
          <w:noProof w:val="0"/>
          <w:sz w:val="24"/>
          <w:szCs w:val="24"/>
        </w:rPr>
        <w:t>Oğuz Türkleri Tarihi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Bölüm: Çağdaş Türk Lehçeleri ve Edebiyatları</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Öğretim Üyesi: Prof. Dr. Nesib L. Nesibli (Google, Youtube’</w:t>
      </w:r>
      <w:r w:rsidRPr="00A063DE">
        <w:rPr>
          <w:rFonts w:ascii="Times New Roman" w:eastAsia="Calibri" w:hAnsi="Times New Roman" w:cs="Times New Roman"/>
          <w:noProof w:val="0"/>
          <w:sz w:val="24"/>
          <w:szCs w:val="24"/>
          <w:lang w:val="az-Latn-AZ"/>
        </w:rPr>
        <w:t>dan ilave bilgi edinebilirsiniz</w:t>
      </w:r>
      <w:r w:rsidRPr="00A063DE">
        <w:rPr>
          <w:rFonts w:ascii="Times New Roman" w:eastAsia="Calibri" w:hAnsi="Times New Roman" w:cs="Times New Roman"/>
          <w:noProof w:val="0"/>
          <w:sz w:val="24"/>
          <w:szCs w:val="24"/>
        </w:rPr>
        <w:t>)</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İletişim: nasibnasibli@gmail.com</w:t>
      </w:r>
    </w:p>
    <w:p w:rsidR="00955601" w:rsidRPr="003809AD" w:rsidRDefault="00955601" w:rsidP="00955601">
      <w:pPr>
        <w:rPr>
          <w:rFonts w:ascii="Times New Roman" w:eastAsia="Calibri" w:hAnsi="Times New Roman" w:cs="Times New Roman"/>
          <w:noProof w:val="0"/>
          <w:color w:val="FF0000"/>
          <w:sz w:val="24"/>
          <w:szCs w:val="24"/>
        </w:rPr>
      </w:pPr>
      <w:r w:rsidRPr="00A063DE">
        <w:rPr>
          <w:rFonts w:ascii="Times New Roman" w:eastAsia="Calibri" w:hAnsi="Times New Roman" w:cs="Times New Roman"/>
          <w:noProof w:val="0"/>
          <w:color w:val="000000" w:themeColor="text1"/>
          <w:sz w:val="24"/>
          <w:szCs w:val="24"/>
        </w:rPr>
        <w:t xml:space="preserve">Tarih: </w:t>
      </w:r>
      <w:r w:rsidRPr="003809AD">
        <w:rPr>
          <w:rFonts w:ascii="Times New Roman" w:eastAsia="Calibri" w:hAnsi="Times New Roman" w:cs="Times New Roman"/>
          <w:noProof w:val="0"/>
          <w:color w:val="FF0000"/>
          <w:sz w:val="24"/>
          <w:szCs w:val="24"/>
        </w:rPr>
        <w:t xml:space="preserve">Her Çarşamba, </w:t>
      </w:r>
      <w:proofErr w:type="gramStart"/>
      <w:r w:rsidRPr="003809AD">
        <w:rPr>
          <w:rFonts w:ascii="Times New Roman" w:eastAsia="Calibri" w:hAnsi="Times New Roman" w:cs="Times New Roman"/>
          <w:noProof w:val="0"/>
          <w:color w:val="FF0000"/>
          <w:sz w:val="24"/>
          <w:szCs w:val="24"/>
        </w:rPr>
        <w:t>17:00</w:t>
      </w:r>
      <w:proofErr w:type="gramEnd"/>
      <w:r w:rsidRPr="003809AD">
        <w:rPr>
          <w:rFonts w:ascii="Times New Roman" w:eastAsia="Calibri" w:hAnsi="Times New Roman" w:cs="Times New Roman"/>
          <w:noProof w:val="0"/>
          <w:color w:val="FF0000"/>
          <w:sz w:val="24"/>
          <w:szCs w:val="24"/>
        </w:rPr>
        <w:t>-18:30</w:t>
      </w:r>
    </w:p>
    <w:p w:rsidR="00955601" w:rsidRPr="003809AD" w:rsidRDefault="00955601" w:rsidP="00955601">
      <w:pPr>
        <w:rPr>
          <w:rFonts w:ascii="Times New Roman" w:eastAsia="Calibri" w:hAnsi="Times New Roman" w:cs="Times New Roman"/>
          <w:noProof w:val="0"/>
          <w:color w:val="FF0000"/>
          <w:sz w:val="24"/>
          <w:szCs w:val="24"/>
        </w:rPr>
      </w:pPr>
      <w:r>
        <w:rPr>
          <w:rFonts w:ascii="Times New Roman" w:eastAsia="Calibri" w:hAnsi="Times New Roman" w:cs="Times New Roman"/>
          <w:noProof w:val="0"/>
          <w:color w:val="000000" w:themeColor="text1"/>
          <w:sz w:val="24"/>
          <w:szCs w:val="24"/>
        </w:rPr>
        <w:t xml:space="preserve">Sınıf: </w:t>
      </w:r>
      <w:r w:rsidRPr="003809AD">
        <w:rPr>
          <w:rFonts w:ascii="Times New Roman" w:eastAsia="Calibri" w:hAnsi="Times New Roman" w:cs="Times New Roman"/>
          <w:noProof w:val="0"/>
          <w:color w:val="FF0000"/>
          <w:sz w:val="24"/>
          <w:szCs w:val="24"/>
        </w:rPr>
        <w:t>616</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Ön gereklilikler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Bu derse kayıt olmak için hiç bir ön gereklilik bulunmamaktadır.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Temel ders kitapları</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A. Zeki Velidi Togan, </w:t>
      </w:r>
      <w:r w:rsidRPr="00A063DE">
        <w:rPr>
          <w:rFonts w:ascii="Times New Roman" w:eastAsia="Calibri" w:hAnsi="Times New Roman" w:cs="Times New Roman"/>
          <w:i/>
          <w:noProof w:val="0"/>
          <w:sz w:val="24"/>
          <w:szCs w:val="24"/>
        </w:rPr>
        <w:t>Umumi Türk Tarihi’ne Giriş,</w:t>
      </w:r>
      <w:r w:rsidRPr="00A063DE">
        <w:rPr>
          <w:rFonts w:ascii="Times New Roman" w:eastAsia="Calibri" w:hAnsi="Times New Roman" w:cs="Times New Roman"/>
          <w:noProof w:val="0"/>
          <w:sz w:val="24"/>
          <w:szCs w:val="24"/>
        </w:rPr>
        <w:t xml:space="preserve"> İstanbul: Enderun, 1981.</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Faruk Sümer, Oğuzlar, </w:t>
      </w:r>
      <w:r w:rsidRPr="00A063DE">
        <w:rPr>
          <w:rFonts w:ascii="Times New Roman" w:eastAsia="Calibri" w:hAnsi="Times New Roman" w:cs="Times New Roman"/>
          <w:i/>
          <w:noProof w:val="0"/>
          <w:sz w:val="24"/>
          <w:szCs w:val="24"/>
        </w:rPr>
        <w:t>İslam Ansiklopedisi</w:t>
      </w:r>
      <w:r w:rsidRPr="00A063DE">
        <w:rPr>
          <w:rFonts w:ascii="Times New Roman" w:eastAsia="Calibri" w:hAnsi="Times New Roman" w:cs="Times New Roman"/>
          <w:noProof w:val="0"/>
          <w:sz w:val="24"/>
          <w:szCs w:val="24"/>
        </w:rPr>
        <w:t xml:space="preserve">, 9. Cilt, İstanbul: Milli Eğitim Basımevi, 1988. </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Faruk Sümer, </w:t>
      </w:r>
      <w:r w:rsidRPr="00A063DE">
        <w:rPr>
          <w:rFonts w:ascii="Times New Roman" w:eastAsia="Calibri" w:hAnsi="Times New Roman" w:cs="Times New Roman"/>
          <w:i/>
          <w:noProof w:val="0"/>
          <w:sz w:val="24"/>
          <w:szCs w:val="24"/>
        </w:rPr>
        <w:t>Oğuzlar (Türkmenler). Tarihleri, Boy Teşkilatı, Destanları</w:t>
      </w:r>
      <w:r w:rsidRPr="00A063DE">
        <w:rPr>
          <w:rFonts w:ascii="Times New Roman" w:eastAsia="Calibri" w:hAnsi="Times New Roman" w:cs="Times New Roman"/>
          <w:noProof w:val="0"/>
          <w:sz w:val="24"/>
          <w:szCs w:val="24"/>
        </w:rPr>
        <w:t>, İstanbul: Ana Yayınları, 1980.</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i/>
          <w:noProof w:val="0"/>
          <w:sz w:val="24"/>
          <w:szCs w:val="24"/>
        </w:rPr>
        <w:t>Türk Dünyası El Kitabı</w:t>
      </w:r>
      <w:r w:rsidRPr="00A063DE">
        <w:rPr>
          <w:rFonts w:ascii="Times New Roman" w:eastAsia="Calibri" w:hAnsi="Times New Roman" w:cs="Times New Roman"/>
          <w:noProof w:val="0"/>
          <w:sz w:val="24"/>
          <w:szCs w:val="24"/>
        </w:rPr>
        <w:t xml:space="preserve">, Birinci Cilt, Coğrafya-Tarih, Ankara: Türk Kültürünü </w:t>
      </w:r>
    </w:p>
    <w:p w:rsidR="00955601" w:rsidRPr="00A063DE" w:rsidRDefault="00955601" w:rsidP="00955601">
      <w:pPr>
        <w:ind w:left="720"/>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Araştırma Enstitüsü, 1992.</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Nadir Devlet, </w:t>
      </w:r>
      <w:r w:rsidRPr="00A063DE">
        <w:rPr>
          <w:rFonts w:ascii="Times New Roman" w:eastAsia="Calibri" w:hAnsi="Times New Roman" w:cs="Times New Roman"/>
          <w:i/>
          <w:noProof w:val="0"/>
          <w:sz w:val="24"/>
          <w:szCs w:val="24"/>
        </w:rPr>
        <w:t>Çağdaş Türk Dünyası,</w:t>
      </w:r>
      <w:r w:rsidRPr="00A063DE">
        <w:rPr>
          <w:rFonts w:ascii="Times New Roman" w:eastAsia="Calibri" w:hAnsi="Times New Roman" w:cs="Times New Roman"/>
          <w:noProof w:val="0"/>
          <w:sz w:val="24"/>
          <w:szCs w:val="24"/>
        </w:rPr>
        <w:t xml:space="preserve"> İstanbul: Marmara Üniversitesi Yayınları, 1989.</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Ahmet Bican Ercilasun, </w:t>
      </w:r>
      <w:r w:rsidRPr="00A063DE">
        <w:rPr>
          <w:rFonts w:ascii="Times New Roman" w:eastAsia="Calibri" w:hAnsi="Times New Roman" w:cs="Times New Roman"/>
          <w:i/>
          <w:noProof w:val="0"/>
          <w:sz w:val="24"/>
          <w:szCs w:val="24"/>
        </w:rPr>
        <w:t>Türk Dünyası Üzerine İncelemeler,</w:t>
      </w:r>
      <w:r w:rsidRPr="00A063DE">
        <w:rPr>
          <w:rFonts w:ascii="Times New Roman" w:eastAsia="Calibri" w:hAnsi="Times New Roman" w:cs="Times New Roman"/>
          <w:noProof w:val="0"/>
          <w:sz w:val="24"/>
          <w:szCs w:val="24"/>
        </w:rPr>
        <w:t xml:space="preserve"> Ankara: Akçağ, 1993.</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Ankara: Akçağ, 1999.</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Hasan Celal Güzel vd</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Türkler Ansiklopedisi (</w:t>
      </w:r>
      <w:r w:rsidRPr="00A063DE">
        <w:rPr>
          <w:rFonts w:ascii="Times New Roman" w:eastAsia="Calibri" w:hAnsi="Times New Roman" w:cs="Times New Roman"/>
          <w:noProof w:val="0"/>
          <w:sz w:val="24"/>
          <w:szCs w:val="24"/>
        </w:rPr>
        <w:t xml:space="preserve">18, 19 ve 20. Ciltler),  Ankara: Yeni </w:t>
      </w:r>
    </w:p>
    <w:p w:rsidR="00955601" w:rsidRPr="00A063DE" w:rsidRDefault="00955601" w:rsidP="00955601">
      <w:pPr>
        <w:ind w:left="786"/>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Türkiye Yayınları, 2002.</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Muhammet Şahin, </w:t>
      </w:r>
      <w:r w:rsidRPr="00A063DE">
        <w:rPr>
          <w:rFonts w:ascii="Times New Roman" w:eastAsia="Calibri" w:hAnsi="Times New Roman" w:cs="Times New Roman"/>
          <w:i/>
          <w:noProof w:val="0"/>
          <w:sz w:val="24"/>
          <w:szCs w:val="24"/>
        </w:rPr>
        <w:t>Türk Tarihi ve Kültürü</w:t>
      </w:r>
      <w:r w:rsidRPr="00A063DE">
        <w:rPr>
          <w:rFonts w:ascii="Times New Roman" w:eastAsia="Calibri" w:hAnsi="Times New Roman" w:cs="Times New Roman"/>
          <w:noProof w:val="0"/>
          <w:sz w:val="24"/>
          <w:szCs w:val="24"/>
        </w:rPr>
        <w:t>, Ankara: Okutman, 2012.</w:t>
      </w:r>
      <w:r w:rsidRPr="00A063DE">
        <w:rPr>
          <w:rFonts w:ascii="Times New Roman" w:eastAsia="Calibri" w:hAnsi="Times New Roman" w:cs="Times New Roman"/>
          <w:noProof w:val="0"/>
          <w:sz w:val="24"/>
          <w:szCs w:val="24"/>
        </w:rPr>
        <w:tab/>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 xml:space="preserve">Okan Yeşilot (Ed.), </w:t>
      </w:r>
      <w:r w:rsidRPr="00A063DE">
        <w:rPr>
          <w:rFonts w:ascii="Times New Roman" w:eastAsia="Calibri" w:hAnsi="Times New Roman" w:cs="Times New Roman"/>
          <w:i/>
          <w:noProof w:val="0"/>
          <w:sz w:val="24"/>
          <w:szCs w:val="24"/>
        </w:rPr>
        <w:t>Bağ</w:t>
      </w:r>
      <w:r w:rsidRPr="00A063DE">
        <w:rPr>
          <w:rFonts w:ascii="Times New Roman" w:eastAsia="Calibri" w:hAnsi="Times New Roman" w:cs="Times New Roman"/>
          <w:i/>
          <w:noProof w:val="0"/>
          <w:sz w:val="24"/>
          <w:szCs w:val="24"/>
          <w:lang w:val="az-Latn-AZ"/>
        </w:rPr>
        <w:t>ımsızlıklarınn 20. Yılında Türk Cumhuriyetleri ve Türkiye,</w:t>
      </w:r>
      <w:r w:rsidRPr="00A063DE">
        <w:rPr>
          <w:rFonts w:ascii="Times New Roman" w:eastAsia="Calibri" w:hAnsi="Times New Roman" w:cs="Times New Roman"/>
          <w:noProof w:val="0"/>
          <w:sz w:val="24"/>
          <w:szCs w:val="24"/>
          <w:lang w:val="az-Latn-AZ"/>
        </w:rPr>
        <w:t xml:space="preserve"> İstanbul: Umraniye Belediyesi Kültür Yayınları, 2012; </w:t>
      </w:r>
    </w:p>
    <w:p w:rsidR="00955601" w:rsidRPr="00A063DE" w:rsidRDefault="00955601" w:rsidP="00955601">
      <w:pPr>
        <w:numPr>
          <w:ilvl w:val="0"/>
          <w:numId w:val="1"/>
        </w:numPr>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rPr>
        <w:t>G</w:t>
      </w:r>
      <w:r w:rsidRPr="00A063DE">
        <w:rPr>
          <w:rFonts w:ascii="Times New Roman" w:eastAsia="Calibri" w:hAnsi="Times New Roman" w:cs="Times New Roman"/>
          <w:noProof w:val="0"/>
          <w:sz w:val="24"/>
          <w:szCs w:val="24"/>
          <w:lang w:val="az-Latn-AZ"/>
        </w:rPr>
        <w:t xml:space="preserve">önül Pultar (Der.), </w:t>
      </w:r>
      <w:r w:rsidRPr="00A063DE">
        <w:rPr>
          <w:rFonts w:ascii="Times New Roman" w:eastAsia="Calibri" w:hAnsi="Times New Roman" w:cs="Times New Roman"/>
          <w:i/>
          <w:noProof w:val="0"/>
          <w:sz w:val="24"/>
          <w:szCs w:val="24"/>
          <w:lang w:val="az-Latn-AZ"/>
        </w:rPr>
        <w:t>Ağır Gökyüzünde Kanat Çırpmak. Sovyet-sonrası Türk Cümhuriyetlerinde Kültürel Kimlik Arayışı ve Müzakiresi,</w:t>
      </w:r>
      <w:r w:rsidRPr="00A063DE">
        <w:rPr>
          <w:rFonts w:ascii="Times New Roman" w:eastAsia="Calibri" w:hAnsi="Times New Roman" w:cs="Times New Roman"/>
          <w:noProof w:val="0"/>
          <w:sz w:val="24"/>
          <w:szCs w:val="24"/>
          <w:lang w:val="az-Latn-AZ"/>
        </w:rPr>
        <w:t xml:space="preserve">  Ankara: Tetragon, 2012.</w:t>
      </w:r>
    </w:p>
    <w:p w:rsidR="00955601" w:rsidRPr="00A063DE" w:rsidRDefault="00955601" w:rsidP="00955601">
      <w:pPr>
        <w:numPr>
          <w:ilvl w:val="0"/>
          <w:numId w:val="1"/>
        </w:numPr>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Atsız, </w:t>
      </w:r>
      <w:r w:rsidRPr="00A063DE">
        <w:rPr>
          <w:rFonts w:ascii="Times New Roman" w:eastAsia="Calibri" w:hAnsi="Times New Roman" w:cs="Times New Roman"/>
          <w:i/>
          <w:noProof w:val="0"/>
          <w:sz w:val="24"/>
          <w:szCs w:val="24"/>
          <w:lang w:val="az-Latn-AZ"/>
        </w:rPr>
        <w:t>Turancılık, Milli Değerler ve Gençlik</w:t>
      </w:r>
      <w:r w:rsidRPr="00A063DE">
        <w:rPr>
          <w:rFonts w:ascii="Times New Roman" w:eastAsia="Calibri" w:hAnsi="Times New Roman" w:cs="Times New Roman"/>
          <w:noProof w:val="0"/>
          <w:sz w:val="24"/>
          <w:szCs w:val="24"/>
          <w:lang w:val="az-Latn-AZ"/>
        </w:rPr>
        <w:t>, İstanbul: Ötüken, 2015.</w:t>
      </w:r>
    </w:p>
    <w:p w:rsidR="00955601" w:rsidRPr="00A063DE" w:rsidRDefault="00955601" w:rsidP="00955601">
      <w:pPr>
        <w:numPr>
          <w:ilvl w:val="0"/>
          <w:numId w:val="1"/>
        </w:numPr>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Nevzat Kösoğlu, </w:t>
      </w:r>
      <w:r w:rsidRPr="00A063DE">
        <w:rPr>
          <w:rFonts w:ascii="Times New Roman" w:eastAsia="Calibri" w:hAnsi="Times New Roman" w:cs="Times New Roman"/>
          <w:i/>
          <w:noProof w:val="0"/>
          <w:sz w:val="24"/>
          <w:szCs w:val="24"/>
          <w:lang w:val="az-Latn-AZ"/>
        </w:rPr>
        <w:t>Türk Kimliği ve Türk Dünyası</w:t>
      </w:r>
      <w:r w:rsidRPr="00A063DE">
        <w:rPr>
          <w:rFonts w:ascii="Times New Roman" w:eastAsia="Calibri" w:hAnsi="Times New Roman" w:cs="Times New Roman"/>
          <w:noProof w:val="0"/>
          <w:sz w:val="24"/>
          <w:szCs w:val="24"/>
          <w:lang w:val="az-Latn-AZ"/>
        </w:rPr>
        <w:t>,İstanbul: Ötüken, 2015.</w:t>
      </w:r>
    </w:p>
    <w:p w:rsidR="00955601" w:rsidRPr="00A063DE" w:rsidRDefault="00955601" w:rsidP="00955601">
      <w:pPr>
        <w:numPr>
          <w:ilvl w:val="0"/>
          <w:numId w:val="1"/>
        </w:numPr>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Jean-Paul Roux, </w:t>
      </w:r>
      <w:r w:rsidRPr="00A063DE">
        <w:rPr>
          <w:rFonts w:ascii="Times New Roman" w:eastAsia="Calibri" w:hAnsi="Times New Roman" w:cs="Times New Roman"/>
          <w:i/>
          <w:noProof w:val="0"/>
          <w:sz w:val="24"/>
          <w:szCs w:val="24"/>
          <w:lang w:val="az-Latn-AZ"/>
        </w:rPr>
        <w:t>Türklerin Tarihi. Pasifik’ten Akdeniz’e 2000 Yıl,</w:t>
      </w:r>
      <w:r w:rsidRPr="00A063DE">
        <w:rPr>
          <w:rFonts w:ascii="Times New Roman" w:eastAsia="Calibri" w:hAnsi="Times New Roman" w:cs="Times New Roman"/>
          <w:noProof w:val="0"/>
          <w:sz w:val="24"/>
          <w:szCs w:val="24"/>
          <w:lang w:val="az-Latn-AZ"/>
        </w:rPr>
        <w:t xml:space="preserve"> İstanbul: Kabalcı yayınevi, 2004.</w:t>
      </w:r>
    </w:p>
    <w:p w:rsidR="00955601" w:rsidRPr="00A063DE" w:rsidRDefault="00955601" w:rsidP="00955601">
      <w:pPr>
        <w:numPr>
          <w:ilvl w:val="0"/>
          <w:numId w:val="1"/>
        </w:numPr>
        <w:rPr>
          <w:rFonts w:ascii="Times New Roman" w:eastAsia="Calibri" w:hAnsi="Times New Roman" w:cs="Times New Roman"/>
          <w:noProof w:val="0"/>
          <w:sz w:val="24"/>
          <w:szCs w:val="24"/>
          <w:lang w:val="en-US"/>
        </w:rPr>
      </w:pPr>
      <w:r w:rsidRPr="00A063DE">
        <w:rPr>
          <w:rFonts w:ascii="Times New Roman" w:eastAsia="Calibri" w:hAnsi="Times New Roman" w:cs="Times New Roman"/>
          <w:noProof w:val="0"/>
          <w:sz w:val="24"/>
          <w:szCs w:val="24"/>
          <w:lang w:val="en-US"/>
        </w:rPr>
        <w:t xml:space="preserve">Olivier Roy, </w:t>
      </w:r>
      <w:r w:rsidRPr="00A063DE">
        <w:rPr>
          <w:rFonts w:ascii="Times New Roman" w:eastAsia="Calibri" w:hAnsi="Times New Roman" w:cs="Times New Roman"/>
          <w:i/>
          <w:noProof w:val="0"/>
          <w:sz w:val="24"/>
          <w:szCs w:val="24"/>
          <w:lang w:val="en-US"/>
        </w:rPr>
        <w:t>The New Central Asia. The Creation of Nations,</w:t>
      </w:r>
      <w:r w:rsidRPr="00A063DE">
        <w:rPr>
          <w:rFonts w:ascii="Times New Roman" w:eastAsia="Calibri" w:hAnsi="Times New Roman" w:cs="Times New Roman"/>
          <w:noProof w:val="0"/>
          <w:sz w:val="24"/>
          <w:szCs w:val="24"/>
          <w:lang w:val="en-US"/>
        </w:rPr>
        <w:t xml:space="preserve"> New York: New York University Press, 1997;</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Lynn Quitman Troyka, </w:t>
      </w:r>
      <w:r w:rsidRPr="00A063DE">
        <w:rPr>
          <w:rFonts w:ascii="Times New Roman" w:eastAsia="Calibri" w:hAnsi="Times New Roman" w:cs="Times New Roman"/>
          <w:i/>
          <w:noProof w:val="0"/>
          <w:sz w:val="24"/>
          <w:szCs w:val="24"/>
        </w:rPr>
        <w:t>Quick Access. Reference forWriters,</w:t>
      </w:r>
      <w:r w:rsidRPr="00A063DE">
        <w:rPr>
          <w:rFonts w:ascii="Times New Roman" w:eastAsia="Calibri" w:hAnsi="Times New Roman" w:cs="Times New Roman"/>
          <w:noProof w:val="0"/>
          <w:sz w:val="24"/>
          <w:szCs w:val="24"/>
        </w:rPr>
        <w:t xml:space="preserve"> New Jersey: Prentice</w:t>
      </w:r>
    </w:p>
    <w:p w:rsidR="00955601" w:rsidRPr="00A063DE" w:rsidRDefault="00955601" w:rsidP="00955601">
      <w:pPr>
        <w:ind w:left="720"/>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Hall, 1997.</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 xml:space="preserve"> uygun makaleler.</w:t>
      </w:r>
    </w:p>
    <w:p w:rsidR="00955601" w:rsidRPr="00A063DE" w:rsidRDefault="00955601" w:rsidP="00955601">
      <w:pPr>
        <w:numPr>
          <w:ilvl w:val="0"/>
          <w:numId w:val="1"/>
        </w:num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Dersin amacı</w:t>
      </w:r>
    </w:p>
    <w:p w:rsidR="00955601" w:rsidRPr="00A063DE" w:rsidRDefault="00955601" w:rsidP="00955601">
      <w:pPr>
        <w:jc w:val="both"/>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Bu dersin amacı öğrencilerin, M.S. süreçte Oğuz boylarının geçirdiği tarihsel dönüşümleri; onların yerleştikleri coğrafyalarda kurdukları devletler ve kültürler; Türkmenistan, Azerbaycan, Türkiye, İran, Irak, Suriye vb. arazilerdeki bugünkü durumları hakkında bilgilenmelerini sağlamaktır.</w:t>
      </w:r>
    </w:p>
    <w:p w:rsidR="00955601" w:rsidRPr="00A063DE" w:rsidRDefault="00955601" w:rsidP="00955601">
      <w:pPr>
        <w:rPr>
          <w:rFonts w:ascii="Times New Roman" w:eastAsia="Calibri" w:hAnsi="Times New Roman" w:cs="Times New Roman"/>
          <w:b/>
          <w:i/>
          <w:noProof w:val="0"/>
          <w:color w:val="000000" w:themeColor="text1"/>
          <w:sz w:val="24"/>
          <w:szCs w:val="24"/>
        </w:rPr>
      </w:pPr>
    </w:p>
    <w:p w:rsidR="00955601" w:rsidRPr="00A063DE" w:rsidRDefault="00955601" w:rsidP="00955601">
      <w:pPr>
        <w:rPr>
          <w:rFonts w:ascii="Times New Roman" w:eastAsia="Calibri" w:hAnsi="Times New Roman" w:cs="Times New Roman"/>
          <w:b/>
          <w:i/>
          <w:noProof w:val="0"/>
          <w:color w:val="000000" w:themeColor="text1"/>
          <w:sz w:val="24"/>
          <w:szCs w:val="24"/>
        </w:rPr>
      </w:pPr>
      <w:r w:rsidRPr="00A063DE">
        <w:rPr>
          <w:rFonts w:ascii="Times New Roman" w:eastAsia="Calibri" w:hAnsi="Times New Roman" w:cs="Times New Roman"/>
          <w:b/>
          <w:i/>
          <w:noProof w:val="0"/>
          <w:color w:val="000000" w:themeColor="text1"/>
          <w:sz w:val="24"/>
          <w:szCs w:val="24"/>
        </w:rPr>
        <w:t>Dersin öğrenim çıktıları:</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 Oğuzlar kavramını tanımlayabilme,</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 Eski Oğuzların tarihini açıklayabilme,</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 Türkmenistan, Azerbaycan, Türkiye, İran, Irak, Suriye vb. coğrafyalarda devlet oluşumlarında Oğuzların rolünü analiz edebilme,</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 Oğuzlarla ilgili yazılı ve görsel sunumlar hazırlama ve sunma becerisi,</w:t>
      </w:r>
    </w:p>
    <w:p w:rsidR="00955601" w:rsidRPr="00A063DE" w:rsidRDefault="00955601" w:rsidP="00955601">
      <w:pPr>
        <w:rPr>
          <w:rFonts w:ascii="Times New Roman" w:eastAsia="Calibri" w:hAnsi="Times New Roman" w:cs="Times New Roman"/>
          <w:noProof w:val="0"/>
          <w:color w:val="000000" w:themeColor="text1"/>
          <w:sz w:val="24"/>
          <w:szCs w:val="24"/>
        </w:rPr>
      </w:pPr>
      <w:r w:rsidRPr="00A063DE">
        <w:rPr>
          <w:rFonts w:ascii="Times New Roman" w:eastAsia="Calibri" w:hAnsi="Times New Roman" w:cs="Times New Roman"/>
          <w:noProof w:val="0"/>
          <w:color w:val="000000" w:themeColor="text1"/>
          <w:sz w:val="24"/>
          <w:szCs w:val="24"/>
        </w:rPr>
        <w:t>- Eleştirel, yaratıcı ve analitik düşünme yetisiyle bağımsız araştırma yapabilme, problem çözebilme ve kendini her ortamda ifade edebilme becerisi.</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Değerlendirme</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Dönem boyunca bir ara sınav bir de final sınavı yapılacaktır. Sınavların tarihi ve yeri daha sonra duyurulacaktır. Dersi alan tüm öğrenciler, ders konuları ile ilgili bir makale yazacaklardır. Ayrıca her öğrenci her hafta sunum yapa bilir. Dersten aldığınız not şu şekilde belirlenecektir: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Ara sınav</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2/20</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Final</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6/60</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Makale</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1/10</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Sunum</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1/10</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Toplam</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10/100</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Derse devam zorunluluğu</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Öğrencilerin tüm derslere katılması önemlidir. Derse devam edememeleri ile ilgili gerekçelerini (hastalık, kaza vs.) dersin hocasına bildirmeleri zorunludur. Dönem boyunca öğrencilerin en fazla 4 hafta devamsızlık hakkı vardır. Bu sınırı aşan öğrenciler FD notu alır ve dersten kalır.</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Dersin ilk 15 dakikasında derse katılamayan öğrenci, dersin düzeninin bozulmaması için sınıfa giriş yapamaz. Öğrenci, dersin ikinci yarısında derse katılabilir.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Derse hazırlık</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Dersten önce öğrencilerin sınıf dışı çalışmalarını tamamlamış olmaları önemlidir. İlgili metinleri önceden okuyup derse hazırlıklı gelmek, derste işlenen konuların kavranmasında faydalı olacaktır. Dersten sonra ders notlarının okunması ve ünite sonundaki tartışma sorularının değerlendirilmesi konunun anlaşılmasına katkı sağlayabilir. </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Makale/Essay</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Öğrenciler, dersin hocasına danışıp seçmiş olduğu bir konu üzerine dönem içerisinde hazırlanıp teslim edilmesi gereken bir makale yazacaktır. Hazırlanacak ödev dersten alınacak nihai nota %10 katkı sağlayacaktır. Makale;</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-Özgün bir çalışma olmalı (kes-yapıştır olmamalı), bilimsel atıf kurallarına dikkat edilmeli. </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-Makalenin içeriği uluslararası standartlara göre hazırlanmalı; giriş, ilgili bölümler (gelişme), sonuç ve kaynakça kısımlarını içermelidir; araştırma işi için girişte ana fikrin (thesis statement) olması ve iç bölümler arasında alakanın kurulması vazgeçilmez şarttır.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-Sayfa sayısı en çoğu 5 olmalıdır; Makale çıktısı alınmalı ve kapak sayfası hazırlanmalıdır.</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Dersin ilk haftalarında yazılacak makale için konu başlıkları sunulacaktır. Öğrenciler, dersin hocasına danışarak bir konu seçmelidir.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Kopya/İntihal</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Sınav sırasında kopya teşebbüsünde bulunmak veya kopya çekmek sınavın geçersiz olmasına neden olur. Bu durumda öğrenci direkt olarak sınavdan 0 puan alır.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Ders içi kurallar</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Öğrenciler ders sırasında etik ve ahlak kurallarına dikkat etmeli, bu kurallar çerçevesinde derse katılıp tartışabilmelidir. Aksi davranışlar dersin düzenini sağlamak adına yasaktır. Şu uyarılar unutulmamalıdır: </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No 1. Devamsızlık limiti %30, yani 14 üzerinden 4!</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No 2. Essay/makaleni sonuncu haftaya/haftalara erteleme!</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No 3. Sunum yapmayan %10 beklemesin!</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No 4. Ödevler öneri değildir!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No 5. Dersi bozma!</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Başarılı olabilmek için önemli olan hususlar</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Dersin başarı ile tamamlanabilmesi için öğrenciler derse aktif katılabilmeli, konu ile alakalı sorular sorabilmeli ve sınıfta yapılan tartışmalarda söz hakkı istemelidir. Yazılacak olan makale ve düzenlenmesi planlanan konferanslara katılım öğrencilere başarılı olabilmeleri adına katkı sağlayabilir. </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Zorunlu okumalar</w:t>
      </w:r>
    </w:p>
    <w:p w:rsidR="00955601" w:rsidRPr="00A063DE" w:rsidRDefault="00955601" w:rsidP="00955601">
      <w:pPr>
        <w:jc w:val="both"/>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Zorunlu okumalar kısmında belirtilen kitap, makale ve diğer kaynaklar, ilgili hafta için okunması gerekli olan kaynaklardır.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Tavsiye edilen okumalar, ilgili konular üzerine ileri okuma yapmak isteyen öğrencilere katkı sağlaması amacıyla paylaşılmıştır.  </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lastRenderedPageBreak/>
        <w:t xml:space="preserve">Konuk konuşmacılar </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Ayrı-ayrı derslerde Konuk konuşmacı/konuşmacılar olabilir.</w:t>
      </w:r>
    </w:p>
    <w:p w:rsidR="00955601" w:rsidRPr="00A063DE" w:rsidRDefault="00955601" w:rsidP="00955601">
      <w:pPr>
        <w:rPr>
          <w:rFonts w:ascii="Times New Roman" w:eastAsia="Calibri" w:hAnsi="Times New Roman" w:cs="Times New Roman"/>
          <w:b/>
          <w:i/>
          <w:noProof w:val="0"/>
          <w:sz w:val="24"/>
          <w:szCs w:val="24"/>
        </w:rPr>
      </w:pP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 xml:space="preserve">Ders planı: Konular, alt-konular, okumalar </w:t>
      </w:r>
    </w:p>
    <w:p w:rsidR="00955601" w:rsidRPr="00A063DE" w:rsidRDefault="00955601" w:rsidP="00955601">
      <w:pPr>
        <w:rPr>
          <w:rFonts w:ascii="Times New Roman" w:eastAsia="Calibri" w:hAnsi="Times New Roman" w:cs="Times New Roman"/>
          <w:b/>
          <w:noProof w:val="0"/>
          <w:sz w:val="24"/>
          <w:szCs w:val="24"/>
        </w:rPr>
      </w:pPr>
    </w:p>
    <w:p w:rsidR="00955601" w:rsidRPr="00A063DE" w:rsidRDefault="00955601" w:rsidP="00955601">
      <w:pPr>
        <w:numPr>
          <w:ilvl w:val="0"/>
          <w:numId w:val="4"/>
        </w:numPr>
        <w:contextualSpacing/>
        <w:rPr>
          <w:rFonts w:ascii="Times New Roman" w:eastAsia="Calibri" w:hAnsi="Times New Roman" w:cs="Times New Roman"/>
          <w:b/>
          <w:noProof w:val="0"/>
          <w:sz w:val="24"/>
          <w:szCs w:val="24"/>
        </w:rPr>
      </w:pPr>
      <w:proofErr w:type="gramStart"/>
      <w:r w:rsidRPr="00A063DE">
        <w:rPr>
          <w:rFonts w:ascii="Times New Roman" w:eastAsia="Calibri" w:hAnsi="Times New Roman" w:cs="Times New Roman"/>
          <w:b/>
          <w:noProof w:val="0"/>
          <w:sz w:val="24"/>
          <w:szCs w:val="24"/>
        </w:rPr>
        <w:t>Hafta        Giriş</w:t>
      </w:r>
      <w:proofErr w:type="gramEnd"/>
      <w:r w:rsidRPr="00A063DE">
        <w:rPr>
          <w:rFonts w:ascii="Times New Roman" w:eastAsia="Calibri" w:hAnsi="Times New Roman" w:cs="Times New Roman"/>
          <w:b/>
          <w:noProof w:val="0"/>
          <w:sz w:val="24"/>
          <w:szCs w:val="24"/>
        </w:rPr>
        <w:t xml:space="preserve"> Dersi</w:t>
      </w:r>
    </w:p>
    <w:p w:rsidR="00955601" w:rsidRPr="00A063DE" w:rsidRDefault="00955601" w:rsidP="00955601">
      <w:pPr>
        <w:ind w:left="851" w:hanging="851"/>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i/>
          <w:noProof w:val="0"/>
          <w:sz w:val="24"/>
          <w:szCs w:val="24"/>
        </w:rPr>
        <w:t xml:space="preserve"> Konunun önemi; Konu üzere kaynaklar; Bilinen en eski Türkler; Türklerin sınıflandırılması</w:t>
      </w:r>
      <w:r>
        <w:rPr>
          <w:rFonts w:ascii="Times New Roman" w:eastAsia="Calibri" w:hAnsi="Times New Roman" w:cs="Times New Roman"/>
          <w:i/>
          <w:noProof w:val="0"/>
          <w:sz w:val="24"/>
          <w:szCs w:val="24"/>
        </w:rPr>
        <w:t>;</w:t>
      </w:r>
      <w:r w:rsidRPr="00A063DE">
        <w:rPr>
          <w:rFonts w:ascii="Times New Roman" w:eastAsia="Calibri" w:hAnsi="Times New Roman" w:cs="Times New Roman"/>
          <w:i/>
          <w:noProof w:val="0"/>
          <w:sz w:val="24"/>
          <w:szCs w:val="24"/>
        </w:rPr>
        <w:t xml:space="preserve"> Makale/essay nasıl yazılır?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 xml:space="preserve"> Temel Okumalar:</w:t>
      </w:r>
    </w:p>
    <w:p w:rsidR="00955601" w:rsidRPr="00A063DE" w:rsidRDefault="00955601" w:rsidP="00955601">
      <w:pPr>
        <w:ind w:left="709" w:hanging="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A. Zeki Velidi Togan, </w:t>
      </w:r>
      <w:r w:rsidRPr="00A063DE">
        <w:rPr>
          <w:rFonts w:ascii="Times New Roman" w:eastAsia="Calibri" w:hAnsi="Times New Roman" w:cs="Times New Roman"/>
          <w:i/>
          <w:noProof w:val="0"/>
          <w:sz w:val="24"/>
          <w:szCs w:val="24"/>
        </w:rPr>
        <w:t xml:space="preserve">Umumi Türk Tarihi’ne Giriş, </w:t>
      </w:r>
      <w:r w:rsidRPr="00A063DE">
        <w:rPr>
          <w:rFonts w:ascii="Times New Roman" w:eastAsia="Calibri" w:hAnsi="Times New Roman" w:cs="Times New Roman"/>
          <w:noProof w:val="0"/>
          <w:sz w:val="24"/>
          <w:szCs w:val="24"/>
        </w:rPr>
        <w:t>Mukaddime ve I. Bölüm.</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Muhammet Şahin, </w:t>
      </w:r>
      <w:r w:rsidRPr="00A063DE">
        <w:rPr>
          <w:rFonts w:ascii="Times New Roman" w:eastAsia="Calibri" w:hAnsi="Times New Roman" w:cs="Times New Roman"/>
          <w:i/>
          <w:noProof w:val="0"/>
          <w:sz w:val="24"/>
          <w:szCs w:val="24"/>
        </w:rPr>
        <w:t>Türk Tarihi ve Kültürü</w:t>
      </w:r>
      <w:r w:rsidRPr="00A063DE">
        <w:rPr>
          <w:rFonts w:ascii="Times New Roman" w:eastAsia="Calibri" w:hAnsi="Times New Roman" w:cs="Times New Roman"/>
          <w:noProof w:val="0"/>
          <w:sz w:val="24"/>
          <w:szCs w:val="24"/>
        </w:rPr>
        <w:t>, 1. Bölüm.</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ind w:left="709" w:hanging="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Türk Dünyası El Kitabı,</w:t>
      </w:r>
      <w:r w:rsidRPr="00A063DE">
        <w:rPr>
          <w:rFonts w:ascii="Times New Roman" w:eastAsia="Calibri" w:hAnsi="Times New Roman" w:cs="Times New Roman"/>
          <w:noProof w:val="0"/>
          <w:sz w:val="24"/>
          <w:szCs w:val="24"/>
        </w:rPr>
        <w:t xml:space="preserve"> Birinci Cilt, Coğrafya-Tarih, Ankara: Türk Kültürünü Araştırma Enstitüsü, 1992, İkinci Bölüm; özellikle s. 3-6,  105-110;</w:t>
      </w:r>
    </w:p>
    <w:p w:rsidR="00955601" w:rsidRPr="00A063DE" w:rsidRDefault="00955601" w:rsidP="00955601">
      <w:pPr>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rPr>
        <w:t xml:space="preserve">-           Osman Karatay, </w:t>
      </w:r>
      <w:r w:rsidRPr="00A063DE">
        <w:rPr>
          <w:rFonts w:ascii="Times New Roman" w:eastAsia="Calibri" w:hAnsi="Times New Roman" w:cs="Times New Roman"/>
          <w:i/>
          <w:noProof w:val="0"/>
          <w:sz w:val="24"/>
          <w:szCs w:val="24"/>
        </w:rPr>
        <w:t xml:space="preserve">İran ile Turan. Eskiçağda Avrasya ve Ortadoğu’yu Hayal </w:t>
      </w:r>
    </w:p>
    <w:p w:rsidR="00955601" w:rsidRPr="00A063DE" w:rsidRDefault="00955601" w:rsidP="00955601">
      <w:pPr>
        <w:ind w:left="709"/>
        <w:rPr>
          <w:rFonts w:ascii="Times New Roman" w:eastAsia="Calibri" w:hAnsi="Times New Roman" w:cs="Times New Roman"/>
          <w:noProof w:val="0"/>
          <w:sz w:val="24"/>
          <w:szCs w:val="24"/>
        </w:rPr>
      </w:pPr>
      <w:r w:rsidRPr="00A063DE">
        <w:rPr>
          <w:rFonts w:ascii="Times New Roman" w:eastAsia="Calibri" w:hAnsi="Times New Roman" w:cs="Times New Roman"/>
          <w:i/>
          <w:noProof w:val="0"/>
          <w:sz w:val="24"/>
          <w:szCs w:val="24"/>
        </w:rPr>
        <w:t>Etmek,</w:t>
      </w:r>
      <w:r w:rsidRPr="00A063DE">
        <w:rPr>
          <w:rFonts w:ascii="Times New Roman" w:eastAsia="Calibri" w:hAnsi="Times New Roman" w:cs="Times New Roman"/>
          <w:noProof w:val="0"/>
          <w:sz w:val="24"/>
          <w:szCs w:val="24"/>
        </w:rPr>
        <w:t xml:space="preserve"> İstanbul: Ötüken, 2015, </w:t>
      </w:r>
      <w:proofErr w:type="gramStart"/>
      <w:r w:rsidRPr="00A063DE">
        <w:rPr>
          <w:rFonts w:ascii="Times New Roman" w:eastAsia="Calibri" w:hAnsi="Times New Roman" w:cs="Times New Roman"/>
          <w:noProof w:val="0"/>
          <w:sz w:val="24"/>
          <w:szCs w:val="24"/>
        </w:rPr>
        <w:t>3,5,7</w:t>
      </w:r>
      <w:proofErr w:type="gramEnd"/>
      <w:r w:rsidRPr="00A063DE">
        <w:rPr>
          <w:rFonts w:ascii="Times New Roman" w:eastAsia="Calibri" w:hAnsi="Times New Roman" w:cs="Times New Roman"/>
          <w:noProof w:val="0"/>
          <w:sz w:val="24"/>
          <w:szCs w:val="24"/>
        </w:rPr>
        <w:t>. bölümler;</w:t>
      </w:r>
    </w:p>
    <w:p w:rsidR="00955601" w:rsidRPr="00A063DE" w:rsidRDefault="00955601" w:rsidP="00955601">
      <w:pPr>
        <w:ind w:left="709" w:hanging="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Jean-Paul Roux, </w:t>
      </w:r>
      <w:r w:rsidRPr="00A063DE">
        <w:rPr>
          <w:rFonts w:ascii="Times New Roman" w:eastAsia="Calibri" w:hAnsi="Times New Roman" w:cs="Times New Roman"/>
          <w:i/>
          <w:noProof w:val="0"/>
          <w:sz w:val="24"/>
          <w:szCs w:val="24"/>
        </w:rPr>
        <w:t>Türklerin Tarihi Pasifikten Akdeniz’e 2000 Yıl</w:t>
      </w:r>
      <w:r w:rsidRPr="00A063DE">
        <w:rPr>
          <w:rFonts w:ascii="Times New Roman" w:eastAsia="Calibri" w:hAnsi="Times New Roman" w:cs="Times New Roman"/>
          <w:noProof w:val="0"/>
          <w:sz w:val="24"/>
          <w:szCs w:val="24"/>
        </w:rPr>
        <w:t xml:space="preserve">, Ankara: Kavalcı, 2008; </w:t>
      </w:r>
      <w:proofErr w:type="gramStart"/>
      <w:r w:rsidRPr="00A063DE">
        <w:rPr>
          <w:rFonts w:ascii="Times New Roman" w:eastAsia="Calibri" w:hAnsi="Times New Roman" w:cs="Times New Roman"/>
          <w:noProof w:val="0"/>
          <w:sz w:val="24"/>
          <w:szCs w:val="24"/>
        </w:rPr>
        <w:t>1,2,3</w:t>
      </w:r>
      <w:proofErr w:type="gramEnd"/>
      <w:r w:rsidRPr="00A063DE">
        <w:rPr>
          <w:rFonts w:ascii="Times New Roman" w:eastAsia="Calibri" w:hAnsi="Times New Roman" w:cs="Times New Roman"/>
          <w:noProof w:val="0"/>
          <w:sz w:val="24"/>
          <w:szCs w:val="24"/>
        </w:rPr>
        <w:t>. bölümler;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Hasan Celal Güzel vd</w:t>
      </w:r>
      <w:proofErr w:type="gramStart"/>
      <w:r w:rsidRPr="00A063DE">
        <w:rPr>
          <w:rFonts w:ascii="Times New Roman" w:eastAsia="Calibri" w:hAnsi="Times New Roman" w:cs="Times New Roman"/>
          <w:noProof w:val="0"/>
          <w:sz w:val="24"/>
          <w:szCs w:val="24"/>
        </w:rPr>
        <w:t>.,</w:t>
      </w:r>
      <w:proofErr w:type="gramEnd"/>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 xml:space="preserve">Türkler Ansiklopedisi </w:t>
      </w:r>
      <w:r w:rsidRPr="00A063DE">
        <w:rPr>
          <w:rFonts w:ascii="Times New Roman" w:eastAsia="Calibri" w:hAnsi="Times New Roman" w:cs="Times New Roman"/>
          <w:noProof w:val="0"/>
          <w:sz w:val="24"/>
          <w:szCs w:val="24"/>
        </w:rPr>
        <w:t xml:space="preserve">(18, 19 ve 20. Ciltler),  Ankara: </w:t>
      </w:r>
    </w:p>
    <w:p w:rsidR="00955601" w:rsidRPr="00A063DE" w:rsidRDefault="00955601" w:rsidP="00955601">
      <w:pPr>
        <w:ind w:left="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Yeni Türkiye Yayınları, 2002;</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Default="003809AD" w:rsidP="00955601">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3809AD" w:rsidRPr="003809AD" w:rsidRDefault="003809AD" w:rsidP="003809AD">
      <w:pPr>
        <w:shd w:val="clear" w:color="auto" w:fill="FFFFFF"/>
        <w:spacing w:before="100" w:beforeAutospacing="1" w:after="100" w:afterAutospacing="1" w:line="240" w:lineRule="auto"/>
        <w:outlineLvl w:val="1"/>
        <w:rPr>
          <w:rFonts w:ascii="Times New Roman" w:eastAsia="Times New Roman" w:hAnsi="Times New Roman" w:cs="Times New Roman"/>
          <w:bCs/>
          <w:noProof w:val="0"/>
          <w:color w:val="000000" w:themeColor="text1"/>
          <w:sz w:val="24"/>
          <w:szCs w:val="24"/>
          <w:lang w:eastAsia="tr-TR"/>
        </w:rPr>
      </w:pPr>
      <w:r w:rsidRPr="003809AD">
        <w:rPr>
          <w:rFonts w:ascii="Times New Roman" w:eastAsia="Times New Roman" w:hAnsi="Times New Roman" w:cs="Times New Roman"/>
          <w:bCs/>
          <w:noProof w:val="0"/>
          <w:color w:val="000000" w:themeColor="text1"/>
          <w:sz w:val="24"/>
          <w:szCs w:val="24"/>
          <w:lang w:eastAsia="tr-TR"/>
        </w:rPr>
        <w:t>Uzun ve köklü bir geçmişe dayanan Türk tarihi önemli detaylarıyla dikkat çekiyor. Türk tarihi ne zamana kadar uzanıyor, Türklerin dünya sahnesine çıkışına ve ilk dinlerine dair ayrıntılar merak ediliyor. Özet olarak Türk tarihi şu şekilde...</w:t>
      </w:r>
    </w:p>
    <w:p w:rsidR="003809AD" w:rsidRDefault="003809AD" w:rsidP="003809AD">
      <w:pPr>
        <w:shd w:val="clear" w:color="auto" w:fill="FFFFFF"/>
        <w:spacing w:after="100" w:afterAutospacing="1" w:line="240" w:lineRule="auto"/>
        <w:rPr>
          <w:rFonts w:ascii="Times New Roman" w:eastAsia="Times New Roman" w:hAnsi="Times New Roman" w:cs="Times New Roman"/>
          <w:noProof w:val="0"/>
          <w:color w:val="000000" w:themeColor="text1"/>
          <w:sz w:val="24"/>
          <w:szCs w:val="24"/>
          <w:lang w:eastAsia="tr-TR"/>
        </w:rPr>
      </w:pPr>
      <w:r w:rsidRPr="003809AD">
        <w:rPr>
          <w:rFonts w:ascii="Times New Roman" w:eastAsia="Times New Roman" w:hAnsi="Times New Roman" w:cs="Times New Roman"/>
          <w:noProof w:val="0"/>
          <w:color w:val="000000" w:themeColor="text1"/>
          <w:sz w:val="24"/>
          <w:szCs w:val="24"/>
          <w:lang w:eastAsia="tr-TR"/>
        </w:rPr>
        <w:t>Türk tarihi geçmişe en uzak senelere dayanan millet tarihleri arasında yer alıyor. Türk tarihi, günümüzdeki Türk halklarının ve yabancı halkların arasında Türk dilini konuşmuş olan Türk topluluklarının ortak tarihidir. Göktürklerden önce varolmuş Türk dili konuşan topluluklar bazı tarihçiler tarafından, Türk tabiri yerine Ön Türk tabiri ile anılır.</w:t>
      </w:r>
    </w:p>
    <w:p w:rsidR="003809AD" w:rsidRPr="003809AD" w:rsidRDefault="003809AD" w:rsidP="003809AD">
      <w:pPr>
        <w:shd w:val="clear" w:color="auto" w:fill="FFFFFF"/>
        <w:spacing w:before="450" w:after="100" w:afterAutospacing="1" w:line="240" w:lineRule="auto"/>
        <w:rPr>
          <w:rFonts w:ascii="Times New Roman" w:eastAsia="Times New Roman" w:hAnsi="Times New Roman" w:cs="Times New Roman"/>
          <w:noProof w:val="0"/>
          <w:color w:val="000000" w:themeColor="text1"/>
          <w:sz w:val="24"/>
          <w:szCs w:val="24"/>
          <w:lang w:eastAsia="tr-TR"/>
        </w:rPr>
      </w:pPr>
      <w:r w:rsidRPr="003809AD">
        <w:rPr>
          <w:rFonts w:ascii="Times New Roman" w:eastAsia="Times New Roman" w:hAnsi="Times New Roman" w:cs="Times New Roman"/>
          <w:noProof w:val="0"/>
          <w:color w:val="000000" w:themeColor="text1"/>
          <w:sz w:val="24"/>
          <w:szCs w:val="24"/>
          <w:lang w:eastAsia="tr-TR"/>
        </w:rPr>
        <w:lastRenderedPageBreak/>
        <w:t>Vikipedi’de yer alan kısa tarihe göre; Türkler’in siyasi bir topluluk olarak ilk tarih sahnesine çıkmalarının Hun (Hiung-nu’lar veya Şiongnu’lar) hükümdarlığı ile olduğuna dair iddialar vardır. Başlangıcı hususunda tartışmalar olsa da Türklerin tarihi, dünya tarihinin önemli bir parçasıdır. Avrasya ve Kuzey Afrika’da ortaya çıkan her halkın tarihi uzaktan veya yakından Türklerin hareketlerinden etkilenmiştir. Türkler doğu kültürlerini batıya ve batı kültürlerini doğuya taşımakla da önemli bir rol oynamışlardır. Kendi dinleri Tengricilik’ten sonra benimsedikleri yabancı dinlerinde çok kez öncüsü ve savunucusu olmuş ve yayılmalarını ve gelişmelerini sağlamışlardır (Mani dini, Musevilik, Budizm, Ortodoks ve Nasturi Hristiyanlığı, İslam).</w:t>
      </w:r>
    </w:p>
    <w:p w:rsidR="003809AD" w:rsidRPr="003809AD" w:rsidRDefault="003809AD" w:rsidP="003809AD">
      <w:pPr>
        <w:shd w:val="clear" w:color="auto" w:fill="FFFFFF"/>
        <w:spacing w:before="450" w:after="100" w:afterAutospacing="1" w:line="240" w:lineRule="auto"/>
        <w:rPr>
          <w:rFonts w:ascii="Times New Roman" w:eastAsia="Times New Roman" w:hAnsi="Times New Roman" w:cs="Times New Roman"/>
          <w:noProof w:val="0"/>
          <w:color w:val="000000" w:themeColor="text1"/>
          <w:sz w:val="24"/>
          <w:szCs w:val="24"/>
          <w:lang w:eastAsia="tr-TR"/>
        </w:rPr>
      </w:pPr>
      <w:r w:rsidRPr="003809AD">
        <w:rPr>
          <w:rFonts w:ascii="Times New Roman" w:eastAsia="Times New Roman" w:hAnsi="Times New Roman" w:cs="Times New Roman"/>
          <w:noProof w:val="0"/>
          <w:color w:val="000000" w:themeColor="text1"/>
          <w:sz w:val="24"/>
          <w:szCs w:val="24"/>
          <w:lang w:eastAsia="tr-TR"/>
        </w:rPr>
        <w:t>Dünya üzerinde yaşayan insan topluluklarının milletleşme süreci onların avcı-toplayıcılıktan çiftçi-çobancılığa geçmesi ile başlar. Türkleri oluşturacak insan topluluklarının MÖ 6000’lerde koyun yetiştiriciliğine başladığı düşünülmektedir. Bu tarih atlı göçebe Türk kültürünün başlangıcı olarak kabul edilebilir. Bu değişiklikler ile ilk Türk kültürü olan Anav kültürü ortaya çıkmıştır.</w:t>
      </w:r>
    </w:p>
    <w:p w:rsidR="003809AD" w:rsidRPr="00EC661C" w:rsidRDefault="003809AD" w:rsidP="003809AD">
      <w:pPr>
        <w:shd w:val="clear" w:color="auto" w:fill="FFFFFF"/>
        <w:spacing w:before="450" w:after="100" w:afterAutospacing="1" w:line="240" w:lineRule="auto"/>
        <w:rPr>
          <w:rFonts w:ascii="Times New Roman" w:eastAsia="Times New Roman" w:hAnsi="Times New Roman" w:cs="Times New Roman"/>
          <w:noProof w:val="0"/>
          <w:color w:val="000000" w:themeColor="text1"/>
          <w:sz w:val="24"/>
          <w:szCs w:val="24"/>
          <w:lang w:eastAsia="tr-TR"/>
        </w:rPr>
      </w:pPr>
      <w:r w:rsidRPr="003809AD">
        <w:rPr>
          <w:rFonts w:ascii="Times New Roman" w:eastAsia="Times New Roman" w:hAnsi="Times New Roman" w:cs="Times New Roman"/>
          <w:noProof w:val="0"/>
          <w:color w:val="000000" w:themeColor="text1"/>
          <w:sz w:val="24"/>
          <w:szCs w:val="24"/>
          <w:lang w:eastAsia="tr-TR"/>
        </w:rPr>
        <w:t>Türklerin atalarının MÖ 2500 ile MÖ 1700 yılları arasındaki Afanasiyevo kültürü ile başlayan ve MÖ 1700 ile MÖ 1200 yılları arasındaki Andronovo Kültürü ile devam ettiğini savunurlar. Bu ırkın savaşçı ve göçebe kültüre sahip olduğu, MÖ 1700 yılları sonrasında kitleler halinde Altay Dağları ile Tanrı Dağları arasındaki bölgeye yayıldığı bilinmektedir. Bilinen ilk Türk devleti İskitler’dir (Sakalar).</w:t>
      </w:r>
    </w:p>
    <w:p w:rsidR="00EC661C" w:rsidRDefault="00EC661C" w:rsidP="00EC661C">
      <w:pPr>
        <w:shd w:val="clear" w:color="auto" w:fill="FFFFFF"/>
        <w:spacing w:after="240" w:line="240" w:lineRule="auto"/>
        <w:rPr>
          <w:rFonts w:ascii="Times New Roman" w:eastAsia="Times New Roman" w:hAnsi="Times New Roman" w:cs="Times New Roman"/>
          <w:bCs/>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M.ö. 9. Yüzyılda Doğu Asya’da ortaya çıkmış, M.ö. 8. Yüzyılda Hazarlar üzerinden Tuna boylarına ulaşarak burada yerleşik yaşayan soydaşları Kimmerler üzerinde baskı kurarak Doğu Avrupa ve Kuzey Karadeniz hattına hâkim hale gelmiş, Urartular, Asurlular ve Medler ile münasebetlerde bulunarak bu coğrafyadaki varlıklarını 200 yıl boyunca devam ettirmişlerdir. M.ö. 6. Yüzyılda zayıflayan ve Anadolu’yu terk etmek zorunda kalan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Kuzey Karadeniz ve bölgesine yerleşerek M.ö. 3.Yüzyıla kadar burada yaşamışlar ve kendileri gibi atlı göçebe bir kavim olan Sarmatlar ve Gotlar tarafından yıkılarak bölge halkları arasında asimile olmuşlardır.</w:t>
      </w:r>
      <w:r w:rsidRPr="00EC661C">
        <w:rPr>
          <w:rFonts w:ascii="Times New Roman" w:eastAsia="Times New Roman" w:hAnsi="Times New Roman" w:cs="Times New Roman"/>
          <w:noProof w:val="0"/>
          <w:color w:val="000000" w:themeColor="text1"/>
          <w:sz w:val="24"/>
          <w:szCs w:val="24"/>
          <w:lang w:eastAsia="tr-TR"/>
        </w:rPr>
        <w:br/>
      </w:r>
    </w:p>
    <w:p w:rsidR="00EC661C" w:rsidRPr="00EC661C" w:rsidRDefault="00EC661C" w:rsidP="00EC661C">
      <w:pPr>
        <w:shd w:val="clear" w:color="auto" w:fill="FFFFFF"/>
        <w:spacing w:after="24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Ön Türk Tarihinin önemli bir taşıyıcısı olmuşlar ve tarihe bir Türk Kavmi olarak kaydedilmişlerdir. Her ne kadar bizler soydaşlarımız olan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Türklüğünü kanıksamış olmasak ve tartışılır görsek de Dünya Tarihi,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Türk olduklarını kabul ve ilan etmişlerdir.</w:t>
      </w:r>
    </w:p>
    <w:p w:rsidR="00EC661C" w:rsidRPr="00EC661C" w:rsidRDefault="00EC661C" w:rsidP="00EC661C">
      <w:pPr>
        <w:shd w:val="clear" w:color="auto" w:fill="FFFFFF"/>
        <w:spacing w:after="30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Türk olduğu gerçeği tarihin bilimsel metotlarıyla ispatlanmış, elde edilen bulgular bu toplumun, Türkleri Meydana getirmiş olan Turanid (Ön Türkler) kavmin bir mensubu olduğunu ortaya koymuştur.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ile yakın münasebetler içerisine girmiş olan ve bu münasebetleri yazılı hale getirebilen en mühim kaynak Grek(Yunan) Tarih kaynakları olmuştur. Medeniyetler tarihinin bilinen ilk tarihçisi olan Herodot,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döneminde yaşamış, İskit yurtlarında seyahat etmiş ve İskit toplumu hakkında pek çok bilgi kaleme almıştır.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Heredotos,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hakkında kaleme aldığı bilgilerle onların Türk Olduğu gerçeğini bilim dünyasına nakşetmiştir. Her ne kadar Türklük ifadesi bu tarihte milli bir isim olarak kullanılmıyor olsa 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in kültürel, toplumsal, askeri ve fiziki tasvir bilgileri, Herodotos’un ardılları olan diğer Yunan tarihçiler tarafından tetkik edilmiş ve ihtilafsız olarak </w:t>
      </w:r>
      <w:r w:rsidRPr="00EC661C">
        <w:rPr>
          <w:rFonts w:ascii="Times New Roman" w:eastAsia="Times New Roman" w:hAnsi="Times New Roman" w:cs="Times New Roman"/>
          <w:noProof w:val="0"/>
          <w:color w:val="000000" w:themeColor="text1"/>
          <w:sz w:val="24"/>
          <w:szCs w:val="24"/>
          <w:lang w:eastAsia="tr-TR"/>
        </w:rPr>
        <w:lastRenderedPageBreak/>
        <w:t>bu toplumun Türklerin ataları olduğunda tespit edilmiştir.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Her ne kadar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Turanid bir kavim olduğu genel tetkik ve bulgularla kabul görmüş olsa da bazı tarihçiler, kısmi Linguistik (Dil bilimi) çalışmalarla bu toplumun İran kökenli bir halk olabileceğini iddia etmişlerdir. Bu iddia, bazı İskit kelimelerinin Pers kökenli kelimelerle benzeşmesinden yola çıkılarak ortaya atılmıştır. Ancak biyolojik ve arkeolojik olarak desteklenmemiştir. Pers dili ile İskit dili arasındaki kısmi benzerliklerin kökeni Soğd toplumuna dayanmaktadır. Pers toplumu, Soğd kültüründen etkilenmiş, Antik Pers Alfabesini terk ederek Soğd alfabesine geçiş yapmış, bu etkilemişin bir sonucu olarak da Soğd dili ile kaynaşmıştır. Oysa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Perslerin Soğd kültüründen etkilenmelerinden çok önce Soğd kavmi ile münasebet içerisine girmişlerdi. M.ö. 9. Yüzyılda Orta Asya da Soğd kavmi ile komşu olan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Çin ve Hign-Nu baskısına maruz kalarak bu bölgeyi terk etmeden evvel Soğdlar ile geliştirilen toplumsal münasebetler ile Soğdca kelimeleri kendi dilleri içerisine almışlardır. Bu münasebetin tam anlamıyla bilimsel bir tetkiki yapılmadığını, bilakis kronolojik bir tekzibinde söz konusu olduğunu düşünürsek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Pers kökenli olabilecekleri olasılığı ortadan kalkmış olur. Zira Herodotos, Akhamenid Hükümdarı Darius’un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üzerinde yaptığı seferle ilgili notlarında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gerek fiziki görünümleri, gerek savaş taktikleri, gerekse kültürel vasıfları bakımından Perslere hiç benzemediğini açıkça belirtmiştir.</w:t>
      </w:r>
    </w:p>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Turanid kavme mensup olduklarına dair bulgular ise çok daha açık ve nettir. Zira bu bulgular Arkeolojik, Antropolojik ve Kültürel faktörlerle birbirini tamamlamakta ve bütünlük arz etmektedir.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in Turanid kavmin bir parçası olduğunu gösteren en açık Arkeolojik bulgular </w:t>
      </w:r>
      <w:proofErr w:type="gramStart"/>
      <w:r w:rsidRPr="00EC661C">
        <w:rPr>
          <w:rFonts w:ascii="Times New Roman" w:eastAsia="Times New Roman" w:hAnsi="Times New Roman" w:cs="Times New Roman"/>
          <w:noProof w:val="0"/>
          <w:color w:val="000000" w:themeColor="text1"/>
          <w:sz w:val="24"/>
          <w:szCs w:val="24"/>
          <w:lang w:eastAsia="tr-TR"/>
        </w:rPr>
        <w:t>Kurganlardır</w:t>
      </w:r>
      <w:proofErr w:type="gramEnd"/>
      <w:r w:rsidRPr="00EC661C">
        <w:rPr>
          <w:rFonts w:ascii="Times New Roman" w:eastAsia="Times New Roman" w:hAnsi="Times New Roman" w:cs="Times New Roman"/>
          <w:noProof w:val="0"/>
          <w:color w:val="000000" w:themeColor="text1"/>
          <w:sz w:val="24"/>
          <w:szCs w:val="24"/>
          <w:lang w:eastAsia="tr-TR"/>
        </w:rPr>
        <w:t xml:space="preserve">. Kurgan Kültürü, Ön Türk toplumlarının kültürel karakteristiğine dair en bariz kalıntı olma özelliğini taşır. Tarih öncesi devirlerde yaşayan hiçbir toplumda görülmeyen bu kültürel değer, yalnızca Afanasyevo kültürüne mensup Turanid kavim tarafından, Atalar Kültü olarak bilinen geleneğin muhtevası olarak binlerce yıl boyunca yaşatılmıştır. Ölümden sonra bir hayat olduğuna inanılan ve “Türk Dini” olarak tarihe mal olan Gök Tanrı İnancını benimseyen Ön Türkler, önemli devlet adamlarının mezarlarını korunaklı (korugan) hale getirip birer anıt inşa etmişler, “Ata” unvanına sahip olan bu kişiler buraya defnedilerek dirileceği gün kendisine hizmet etmesi için </w:t>
      </w:r>
      <w:proofErr w:type="gramStart"/>
      <w:r w:rsidRPr="00EC661C">
        <w:rPr>
          <w:rFonts w:ascii="Times New Roman" w:eastAsia="Times New Roman" w:hAnsi="Times New Roman" w:cs="Times New Roman"/>
          <w:noProof w:val="0"/>
          <w:color w:val="000000" w:themeColor="text1"/>
          <w:sz w:val="24"/>
          <w:szCs w:val="24"/>
          <w:lang w:eastAsia="tr-TR"/>
        </w:rPr>
        <w:t>hizmetkarlarının</w:t>
      </w:r>
      <w:proofErr w:type="gramEnd"/>
      <w:r w:rsidRPr="00EC661C">
        <w:rPr>
          <w:rFonts w:ascii="Times New Roman" w:eastAsia="Times New Roman" w:hAnsi="Times New Roman" w:cs="Times New Roman"/>
          <w:noProof w:val="0"/>
          <w:color w:val="000000" w:themeColor="text1"/>
          <w:sz w:val="24"/>
          <w:szCs w:val="24"/>
          <w:lang w:eastAsia="tr-TR"/>
        </w:rPr>
        <w:t xml:space="preserve"> naaşları, yeniden dirildiğinde kullanabilmesi için değerli eşyaları, silahını ve hatta atı kendisiyle birlikte bu Kurganlarda muhafaza edilmiştir. Kimi zaman yerin altına, kimi zaman bir tepenin içerisine, kimi zaman ise taş lahitlerin içerisine yerleştirilen bu kurganlar, tarih öncesi devirlerdeki Ön Türk İmzası olarak karşımıza çıkmaktadır.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M.ö. 8. Yüzyılda ayak bastıkları Doğu Avrupa ve ardından göç ettikleri Anadolu coğrafyası üzerinde çok sayıda Kurgan inşa etmişlerdir. Bu kurganlar, son 2 yüzyıl içerisinde gün yüzüne çıkartılmış ve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hakkında çok daha detaylı bilgiler elde etmemize olanak tanımasının yanında bu toplumun Turanid kavmin mensubu olduğunu da açıkça ortaya koymuştur.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Türk Tarihine mal eden en mühim bulgular Antropolojik araştırmalar ışığında ortaya çıkmıştır. Genetik bilimin ışığında elde edilen bulgular, İskit genlerinin günümüzde Türk Coğrafyası içerisinde var olduğunu, hatta bu varlığın melezleşme olmaksızın küsuratlı bir kalıntı değil müstakil olarak süre geldiğini ortaya koymaktadır.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İç Asya’dan Anadolu ya doğru giriştikleri göç hareketlerini ve Kafkaslar-Anadolu hattında arkalarında bıraktıkları Kurganları inceleyen tarih araştırmacısı Dr. Jeannie Davis Kimball, İskit coğrafyasında yaşayan Kadın Savaşçılar (Amazonlar) ile ilgili yaptığı araştırmalar neticesinde çok önemli bulgulara ulaşmıştır.</w:t>
      </w:r>
    </w:p>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lastRenderedPageBreak/>
        <w:br/>
      </w:r>
      <w:r w:rsidRPr="00EC661C">
        <w:rPr>
          <w:rFonts w:ascii="Times New Roman" w:eastAsia="Times New Roman" w:hAnsi="Times New Roman" w:cs="Times New Roman"/>
          <w:noProof w:val="0"/>
          <w:color w:val="000000" w:themeColor="text1"/>
          <w:sz w:val="24"/>
          <w:szCs w:val="24"/>
          <w:lang w:eastAsia="tr-TR"/>
        </w:rPr>
        <w:br/>
        <w:t>Amazonlar,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den çok daha önce Karadeniz hattına ulaşan Kimmerler ile birlikte bu bölgeye yerleşmiş ve uzun süre Kimmer coğrfayası içerisinde yaşamış savaşçı bir ulustu. Anaerkil bir yapıya sahip olan bu toplumda kadınlar savaşıyor, erkekler ise köle olarak ya da doğurganlık amacıyla kullanılıyordu. Esasen Kimmer toplumunun bir parçası olan Amazonlar,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Kimmerleri yıkması ile yine soydaşları olan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ile münasebet içerisine girmiş ve zamanla İskit tarihine de mal olmuşlardır. Onlarca İskit Kurganı açan ve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e ait pek çok arkeolojik çalışmanın içerisinde yer alan Kimball, izini sürdüğü Savaşçı İskit Kadınları Amazonların kökenine ulaşmayı başarmış,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soydaşları olan Amazonların günümüz Türklerinin Ataları olduğunu ortaya koymuştur.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Dr. Kimball, araştırma konusu olan Amazon savaşçılarının izini sürerken aradığını İskit Kurganlarında bulmuş, bu serüveni onu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kökenine kadar götürmüştür. Pek çok İskit kurganının açan Kimball, Amazonların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ile birlikte yaşayan savaşçı kadınları olduğunu, yani Kurganlardaki savaşçı kadınların İskit toplumunun bir parçası olduğunu tespit etmiştir. Amazon Savaşçıları ile ilgili bilgilere Yunan Tarih kaynaklarından ulaşan Kimball, Antik Yunan döneminin büyük savaşçısı Aşil’in bir Amazon Kraliçesi Pentesile ile mücadelesine rastlar. Bu hikâyede Aşil, Amazon kadın savaşçısı Pentesile ile çetin bir mücadeleye girişmiş, uzun uğraşlar sonunda Pentesile’yi mağlup etmeyi başarmış ve onu öldürmüştür. Rakibini öldüren Aşil, yüzünü görmek için rakibinin miğferini çıkarttığında sarı saçlı ve çok güzel bir kadın olduğunu görür ve Pentesile ye </w:t>
      </w:r>
      <w:proofErr w:type="gramStart"/>
      <w:r w:rsidRPr="00EC661C">
        <w:rPr>
          <w:rFonts w:ascii="Times New Roman" w:eastAsia="Times New Roman" w:hAnsi="Times New Roman" w:cs="Times New Roman"/>
          <w:noProof w:val="0"/>
          <w:color w:val="000000" w:themeColor="text1"/>
          <w:sz w:val="24"/>
          <w:szCs w:val="24"/>
          <w:lang w:eastAsia="tr-TR"/>
        </w:rPr>
        <w:t>aşık</w:t>
      </w:r>
      <w:proofErr w:type="gramEnd"/>
      <w:r w:rsidRPr="00EC661C">
        <w:rPr>
          <w:rFonts w:ascii="Times New Roman" w:eastAsia="Times New Roman" w:hAnsi="Times New Roman" w:cs="Times New Roman"/>
          <w:noProof w:val="0"/>
          <w:color w:val="000000" w:themeColor="text1"/>
          <w:sz w:val="24"/>
          <w:szCs w:val="24"/>
          <w:lang w:eastAsia="tr-TR"/>
        </w:rPr>
        <w:t xml:space="preserve"> olur.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 xml:space="preserve">Aşil ve Pentesile’nin </w:t>
      </w:r>
      <w:proofErr w:type="gramStart"/>
      <w:r w:rsidRPr="00EC661C">
        <w:rPr>
          <w:rFonts w:ascii="Times New Roman" w:eastAsia="Times New Roman" w:hAnsi="Times New Roman" w:cs="Times New Roman"/>
          <w:noProof w:val="0"/>
          <w:color w:val="000000" w:themeColor="text1"/>
          <w:sz w:val="24"/>
          <w:szCs w:val="24"/>
          <w:lang w:eastAsia="tr-TR"/>
        </w:rPr>
        <w:t>hikayesinden</w:t>
      </w:r>
      <w:proofErr w:type="gramEnd"/>
      <w:r w:rsidRPr="00EC661C">
        <w:rPr>
          <w:rFonts w:ascii="Times New Roman" w:eastAsia="Times New Roman" w:hAnsi="Times New Roman" w:cs="Times New Roman"/>
          <w:noProof w:val="0"/>
          <w:color w:val="000000" w:themeColor="text1"/>
          <w:sz w:val="24"/>
          <w:szCs w:val="24"/>
          <w:lang w:eastAsia="tr-TR"/>
        </w:rPr>
        <w:t xml:space="preserve"> esinlenen Kimball, Amazon Savaşçılarının İskit kurganlarından çıkmasından hareketle Kurganlara rastlanan bölgeleri takip ederek Kuzey Kazakistan bölgesindeki Pokrovka bölgesine kadar ulaşır. Buradaki kurganları inceleyen Kimball, bu kurganların Anadolu-Kuzey Karadeniz bölgelerindeki İskit Kurganlarıyla aynı olduğunu tespit eder.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ve Kimmerlerin bu hat üzerinden Karadeniz ve Anadolu’ya ulaştığına karar verir. Ancak bu bulgu, kısa süre sonra burada yapacağı muhteşem keşfin yanında küçük bir detay olarak kalacaktır. Dr. Kimball, at üstünde gezen sarışın, küçük bir kız çocuğu görür. Bu kız çocuğunun adı Meryemgül’dür. Meryemgül, Dr. Kimball’a Amazon Savaşçısı Pentesile’yi anımsatır. Bu küçük Kazak kız çocuğundan bir Dna örneği alarak Anadolu’daki İskit kurganlarından çıkan Amazon Kadınların Dna örnekleriyle karşılaştırır. Mitokondrial DNA örneklerinin karşılaştırılmasıyla ortaya çıkan sonuç inanılmazdır. Sonuç %</w:t>
      </w:r>
      <w:proofErr w:type="gramStart"/>
      <w:r w:rsidRPr="00EC661C">
        <w:rPr>
          <w:rFonts w:ascii="Times New Roman" w:eastAsia="Times New Roman" w:hAnsi="Times New Roman" w:cs="Times New Roman"/>
          <w:noProof w:val="0"/>
          <w:color w:val="000000" w:themeColor="text1"/>
          <w:sz w:val="24"/>
          <w:szCs w:val="24"/>
          <w:lang w:eastAsia="tr-TR"/>
        </w:rPr>
        <w:t>99.9</w:t>
      </w:r>
      <w:proofErr w:type="gramEnd"/>
      <w:r w:rsidRPr="00EC661C">
        <w:rPr>
          <w:rFonts w:ascii="Times New Roman" w:eastAsia="Times New Roman" w:hAnsi="Times New Roman" w:cs="Times New Roman"/>
          <w:noProof w:val="0"/>
          <w:color w:val="000000" w:themeColor="text1"/>
          <w:sz w:val="24"/>
          <w:szCs w:val="24"/>
          <w:lang w:eastAsia="tr-TR"/>
        </w:rPr>
        <w:t xml:space="preserve"> oranında uyumludur. Kazakistan bozkırlarında at üstünde gezen bu küçük kız çocuğu Amazon Savaşçılarıyla aynı geni taşımaktadır. Yani Amazonların torunudur.</w:t>
      </w:r>
    </w:p>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br/>
        <w:t>Dr. Kimball, bu araştırmasını bilim dünyasına sunar ve bu konu hakkında bir kitap çıkartır. Bu tespit doğrultusunda Amazonların İskit Kurganlarından çıkması hasebiyle onların İskitli savaşçı kadınlar olduğunu, Dna karşılaştırmasının sonuçlarıyla da Amazon Savaşçı Kadınlarının yani soydaşları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ve Kimmerlerin Türk olduğunu ilan eder. Dr. Kimball’ın bu tespiti ile birlikte bilim dünyası Amazon kadınların bir efsaneden ibaret olmadığını ve Türk olduklarını kabul etmişlerdir.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Elde edilen bulgular ışığında hiç tereddüt etmeden diyebiliriz ki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Türklerin ataları olan kadim Turanid (Ön Türk) toplumunun bir parçasıdırlar ve Türk Tarihinin 3.000 Yıl önceki temsilcisidirler.</w:t>
      </w:r>
    </w:p>
    <w:p w:rsidR="00EC661C" w:rsidRPr="00EC661C" w:rsidRDefault="00EC661C" w:rsidP="00EC661C">
      <w:pPr>
        <w:shd w:val="clear" w:color="auto" w:fill="FFFFFF"/>
        <w:spacing w:after="150" w:line="312" w:lineRule="atLeast"/>
        <w:outlineLvl w:val="1"/>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39"/>
          <w:szCs w:val="39"/>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münasebet içerisine girdikleri pek çok toplumun tarih kayıtlarına geçmişler ve bu </w:t>
      </w:r>
      <w:r w:rsidRPr="00EC661C">
        <w:rPr>
          <w:rFonts w:ascii="Times New Roman" w:eastAsia="Times New Roman" w:hAnsi="Times New Roman" w:cs="Times New Roman"/>
          <w:noProof w:val="0"/>
          <w:color w:val="000000" w:themeColor="text1"/>
          <w:sz w:val="24"/>
          <w:szCs w:val="24"/>
          <w:lang w:eastAsia="tr-TR"/>
        </w:rPr>
        <w:lastRenderedPageBreak/>
        <w:t>toplumların tarihlerinde satırbaşı olmuşlardır. Grekler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e Skytai, İskit hükümdarlarına ise Sokot, Sak ve Saka demişlerdir. Asur kaynaklarında Aşguzai, İşkuza, Asagarta, Sakarta, Zakarti, Zakruti, Zikirtu telafuz edilmişler, Pers kaynaklarında Sakalar olarak geçmişlerdir. Çin hanedanlığının kaynaklarında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kurucu sülalesinin isminin Sai, Su ve Se olduğunu belirtir. Hint kaynaklarında Şakya olarak isimlendirilirler. Bu kadim toplum Tevrat da yer bulmuş ve Aşkenaz olarak geçmiştir. Referans alacağımız en yakın kaynak olan Divanı Lugati Türk de ise yine kurucu sülalenin ismi Su/Şu olarak telaffuz edilir.</w:t>
      </w:r>
      <w:r>
        <w:rPr>
          <w:rFonts w:ascii="Times New Roman" w:eastAsia="Times New Roman" w:hAnsi="Times New Roman" w:cs="Times New Roman"/>
          <w:noProof w:val="0"/>
          <w:color w:val="000000" w:themeColor="text1"/>
          <w:sz w:val="24"/>
          <w:szCs w:val="24"/>
          <w:lang w:eastAsia="tr-TR"/>
        </w:rPr>
        <w:t xml:space="preserve"> </w:t>
      </w:r>
      <w:r w:rsidRPr="00EC661C">
        <w:rPr>
          <w:rFonts w:ascii="Times New Roman" w:eastAsia="Times New Roman" w:hAnsi="Times New Roman" w:cs="Times New Roman"/>
          <w:noProof w:val="0"/>
          <w:color w:val="000000" w:themeColor="text1"/>
          <w:sz w:val="24"/>
          <w:szCs w:val="24"/>
          <w:lang w:eastAsia="tr-TR"/>
        </w:rPr>
        <w:t>Ulaşımın, tabiat şartlarının, salgın hastalıkların ve tabi meşakkatlerin insanlığı tehdit ettiği bir çağda Asya’nın bir ucundan Avrasya Bozkırlarına kadar isimlerini duyuran, münasebet içerisine girdiği tüm toplumların tarihlerine yön veren bu kadim Ön Türk Toplumu tarihe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olarak kaydedilmiştir.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kökeni, diğer tüm Ön Türklerde olduğu gibi yine Sümer Medeniyetine dayanır. M.ö. 7000’li yıllarda Aral gölünde ortaya çıkan Afanasyevo Kültürüne mensup Brakisefal (Yuvarlak Başlı) toplum M.ö. 5000’li yıllarda bugünkü Türmenistan havzasına ulaşmış, buradan da Orta Doğu bölgesine yerleşerek Sümerler Medeniyetini tarih sahnesine çıkartmışlardı. Bu tarihe kadar ortak kültür ve toplumsal yapıya sahip bu toplum, Sümerler dönemine kadar kendilerine muhtelif isimler vermiş, özerk bir yapıya sahip olsalar da toplumsal ayrışmaların meydana gelmediği bu tarih öncesi devirlerde müstakil bir kültürel doku kazanarak diğer tüm medeniyetlerden ayrılmışlardı. Sümerler dönemi ile Dünyanın ilk medeniyetini inşa eden bu toplum, Sümerlerin yıkılmasından sonra küllerinden kavimler, medeniyetler ve toplumlar çıkartmış, bu toplumlardan biri de Türkler olmuştur.</w:t>
      </w:r>
    </w:p>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br/>
        <w:t>Sümerlerin Semitik kavimler tarafından yıkılmasından sonra (M.ö. 2000) Sümer Medeniyetinin mensupları olan toplumlar Sümer bütünlüğünden ayrılarak kendi kimliklerini ve unvanlarını kazandılar. Merkezi koruyucu idarenin ortadan kalkması ile birlikte aynı otoritenin altında birleşemeyen bu toplumlar, hükümdarlarının isimlerini alarak kendi kimliklerini edindiler ve kendi merkeziyetçi yapılarını muhafaza ederek tarih sahnesine müstakil birer toplum olarak çıktılar. Bu toplumlardan Asşur’a bağlı olanlar Asurlular, Arpadşad’a bağlı olanlar Araplar, Aram’a bağlı olanlar Aramiler, Elam’a bağlı olanlar Elamlılar, Türk’e bağlı olanlar Türkiler olarak tanımlandılar.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 xml:space="preserve">Sümer toplumu asli unsur olan Afanasyevo insanları tarafından kurulmuşlardı ancak devletin asli unsurları olan Afanasyevo insanları (Turanid Kavİm), Sümer devleti sonrasında bir kısmı yerleşik kalarak Mezopotamya’nın yerlileri olmuş, bir kısmı ise bu coğrafyadan göç ederek farklı medeniyetleri tarih sahnesine çıkartmıştır. </w:t>
      </w:r>
      <w:proofErr w:type="gramStart"/>
      <w:r w:rsidRPr="00EC661C">
        <w:rPr>
          <w:rFonts w:ascii="Times New Roman" w:eastAsia="Times New Roman" w:hAnsi="Times New Roman" w:cs="Times New Roman"/>
          <w:noProof w:val="0"/>
          <w:color w:val="000000" w:themeColor="text1"/>
          <w:sz w:val="24"/>
          <w:szCs w:val="24"/>
          <w:lang w:eastAsia="tr-TR"/>
        </w:rPr>
        <w:t xml:space="preserve">Mezopotamyada kalmayın tercih eden Sümerliler Semitik kavimlerle yakın münasebet içerisine girerek günümüzdeki Ortadoğu kavimlerinin atalarını meydana getirdiler (Asurlar, Urartular, Elamlılar, Aramiler, Museviler, Ortadoğu Arapları, v.b.). Sümer Medeniyetinin yıkılmasından sonra burada kalmayıp göç eden Sümerliler ise sahip oldukları kadim kültürü (Afanasyevo Kültürü) Anadolu, Kafkaslar, İç Asya ve Balkanlara taşıyarak Ön Türk Kültürü olarak tanımladığımız Afanasyevo kültürünü dünya coğrafyasına taşıdılar. </w:t>
      </w:r>
      <w:proofErr w:type="gramEnd"/>
      <w:r w:rsidRPr="00EC661C">
        <w:rPr>
          <w:rFonts w:ascii="Times New Roman" w:eastAsia="Times New Roman" w:hAnsi="Times New Roman" w:cs="Times New Roman"/>
          <w:noProof w:val="0"/>
          <w:color w:val="000000" w:themeColor="text1"/>
          <w:sz w:val="24"/>
          <w:szCs w:val="24"/>
          <w:lang w:eastAsia="tr-TR"/>
        </w:rPr>
        <w:t>Bu sebeptendir ki Ön Türkler olarak adlandırdığımız Afanasyevo kültürünü taşıyan Turanid Kavmin izlerini tarih öncesi devirlerde çok farklı coğrafyalarda görebilmekteyiz.</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de Sümer Medeniyetinin yıkılması sonrasında vücut bulmuş ve tarih sahnesine çıkmışlardır. Sümer Medeniyeti, birliğini kaybettikten sonra Semitik kavimlerin (Akadlar) </w:t>
      </w:r>
      <w:r w:rsidRPr="00EC661C">
        <w:rPr>
          <w:rFonts w:ascii="Times New Roman" w:eastAsia="Times New Roman" w:hAnsi="Times New Roman" w:cs="Times New Roman"/>
          <w:noProof w:val="0"/>
          <w:color w:val="000000" w:themeColor="text1"/>
          <w:sz w:val="24"/>
          <w:szCs w:val="24"/>
          <w:lang w:eastAsia="tr-TR"/>
        </w:rPr>
        <w:lastRenderedPageBreak/>
        <w:t>istilalarına maruz kalınca Mezopotamyayı terk eden Turanid Kavim üç farklı kola ayrılarak bölgeyi terk ettiler. Birinci kol doğu istikametinden İç Asya’ya göç ederek Hing-Nu’ları meydana getirdiler. Diğer bir kol Anadolu’nun içerisine girerek Batı’ya ilerlediler ve Etürks/Truska toplumlarını meydana getirdiler. Diğer bir kol ise Kuzey’e doğru ilerleyerek Kafkaslar ve Kuzey Karadeniz hattına göç edip Kimmerler’i meydana getirmişlerdir.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tıpkı Hing-Nu’lar gibi batıya göç eden kalabalık Ön Türk Toplumları içerisinden filizlenmiş ve aradan geçen 10 asırdan sonra komşuları ve soydaşları olan Hing-Nu’lardan ayrılarak kendi saltanat aileleri etrafında birleşmişlerdir. Çin kaynaklarına göre Su/Se/Sai olarak ifade edilen bu sülale (Aşiret/Beylik) zamanla kendi nüfuzlarını kazanarak müstakil bir güç haline gelmiş ve Hing-Nu’lardan idari olarak ayrılarak kendi kararlarını veren bir toplum haline gelmişlerdi. Binlerce yıllık Türk Coğrafyası olan Tanrı dağları bu tarihlerde yoğun olarak Türk toplumlarına ev sahipliği yapmaktaydılar. Bu dönemde (M.ö. 20-10. Yüzyıl) İç Asya’nın en doğusunda Ön Moğollar, Taklamakan Çölünün Doğusunda Ön Türkler, Ön Türklerin batısında ise Ön Tunguzlar yaşamaktaydılar. Bu üç toplumun güney hattında ise kalabalık Çin toplumu giderek güçleniyor ve bölgedeki nüfuzlarını arttırıyorlardı. M.ö. 10. Yüzyılda güçlü bir hanedanlık etrafında birleşen Çinliler, Hing-Nu’ların üzerinde baskı kurmaya başladılar. Bu baskı neticesinde doğudaki Ön Moğollarında tesiriyle Batıya doğru göç etmek zorunda kalan Hing-Nu’lar, kendileriyle aynı coğrafyayı paylaşan Su hanedanlığın etrafında birleşen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 önlerine katarak batıya doğru sürüklenmeye başladılar.</w:t>
      </w:r>
    </w:p>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M.ö. 9. Yüzyılda İç Asya, Taklamakan Çölünün etrafına yaydığı şiddetli sıcaklar nedeniyle kuraklık dönemine girmişti. Taklamakan çölünün de çölleşmiş arazilerinin genişlediği bu tarih, İç Asya’da bozkır hayatını yaşanmaz hale getirmişti. At ve hayvan yetiştiriciliği ile yaşayan İskit ve Hunlar, daha ılıman iklimlere sahip coğrafyalara ulaşmak için Batı ve Güney istikametlerine doğru göç hareketine giriştiler. Bu göç dalgasının en uç hattında bulunan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arkalarından gelen Hing-Nu’ların baskısı neticesinde önce Balkaş gölü, ardından Aral gölü hattına, buradan da Massagetilerin baskıları neticesinde Kuzey Hazar bölgesine doğru ilerlediler.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M.ö. 10. Yüzyılda başlayan göç hareketi bir asır boyunca devam etti. M.ö. 9. Yüzyıla gelindiğinde İskit toplumları Avrasya-Kafkasya bozkırlarını kendilerine yurt edinmişlerdi. Bu tarihlerde Kuzey Karadeniz, Avrasya Bozkırları ve Hazar Denizinin Batısı, başka bir Ön Türk Toplumu olan Kimmerler’e ev sahipliği yapıyordu. Sümer devleti yıkıldığında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içerisinde bulunduğu Turanid Kavim doğuya doğru göç hareketine giriştiği dönemde Kimmerler de Kuzey ve Batı hattına yönelerek Kuzey Karadeniz hattına ulaşmıştı.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soydaşları Kimmerler’in Doğu Avrupa üzerindeki 10 asırlık </w:t>
      </w:r>
      <w:proofErr w:type="gramStart"/>
      <w:r w:rsidRPr="00EC661C">
        <w:rPr>
          <w:rFonts w:ascii="Times New Roman" w:eastAsia="Times New Roman" w:hAnsi="Times New Roman" w:cs="Times New Roman"/>
          <w:noProof w:val="0"/>
          <w:color w:val="000000" w:themeColor="text1"/>
          <w:sz w:val="24"/>
          <w:szCs w:val="24"/>
          <w:lang w:eastAsia="tr-TR"/>
        </w:rPr>
        <w:t>hakimiyetine</w:t>
      </w:r>
      <w:proofErr w:type="gramEnd"/>
      <w:r w:rsidRPr="00EC661C">
        <w:rPr>
          <w:rFonts w:ascii="Times New Roman" w:eastAsia="Times New Roman" w:hAnsi="Times New Roman" w:cs="Times New Roman"/>
          <w:noProof w:val="0"/>
          <w:color w:val="000000" w:themeColor="text1"/>
          <w:sz w:val="24"/>
          <w:szCs w:val="24"/>
          <w:lang w:eastAsia="tr-TR"/>
        </w:rPr>
        <w:t xml:space="preserve"> son vererek bu bölgeyi kendi yurtları haline getirdiler.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Batı Hazar’dan Güney hattına doğru ilerlemesi Antik Yunan Tarih kaynaklarında geçmektedir. Antik Yunan Tarihi, Aşağı Don Havzası ve Ön Kafkasya boylarının M.ö. 9. Yüzyılda İskit akınlarına maruz kaldığını, bu bölgede yaşayan Kimmerler’in İskit akınlarına karşı koyamadığı belirtilir. Aslında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gibi kalabalık ve köklü bir kavim olan Kimmerler,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kadar kalabalık ve savaşçı bir kavimdi. Ancak atlı süvarileri ile çok hızlı hareket edebilen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savaş teknikleri bakımından Kimmerler’e üstün durumdaydılar. Bu teknik üstünlük neticesinde 1000 yıllık Kimmer yurdu olan Kuzey Karadeniz, M.ö. 9. Yüzyıldan itibaren İskit yurdu haline gelmeye başlamıştır.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in Kuzey Karadeniz bozkırlarındaki demografik hareketleri bölgedeki kültürel akımı </w:t>
      </w:r>
      <w:r w:rsidRPr="00EC661C">
        <w:rPr>
          <w:rFonts w:ascii="Times New Roman" w:eastAsia="Times New Roman" w:hAnsi="Times New Roman" w:cs="Times New Roman"/>
          <w:noProof w:val="0"/>
          <w:color w:val="000000" w:themeColor="text1"/>
          <w:sz w:val="24"/>
          <w:szCs w:val="24"/>
          <w:lang w:eastAsia="tr-TR"/>
        </w:rPr>
        <w:lastRenderedPageBreak/>
        <w:t>da önemli ölçüde etkiledi. Zira bu bölge, iki büyük savaşçı ulusun yüzyıllar sürecek mücadelesinin başlangıç noktası olmuştur. Kimmerlerin yüzlerce yıldır yaşadığı karma ekonomik sistem,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bu bölgeye yerleşmesi ile giderek Hayvancılığın ön plana çıktığı bir sosyal hayata dönüşmeye başladı. İskit-Kimmer mücadelesi M.ö. 800’lü yıllara kadar bu coğrafyada devam etti. Nihayet Kimmerler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baskılarına karşı koyamayarak Karadeniz’in doğusu üzerinden Kafkaslara ve Anadolu’ya göç etmek zorunda kaldılar.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Kuzey Karadeniz hattında kurdukları hâkimiyet sahalarını Kimmerler’in göç yolları üzerinden devam ettirerek önce Kafkaslar, ardından Doğu-Kuzey Anadolu hattına kadar genişletmeye başladılar. Bu yayılım hareketi planlı ve tek bir koldan gerçekleşmedi. Ünlü yunan tarihçi Heredotos, Kimi İskit kitleleri Hazarın Kuzey’inden ve Doğusundan dolaştıklarını, kimi kitlelerin ise Transkafkasya dağlarından Anadolu hudutlarına ulaştığını belirtir.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M.ö 9. Yüzyılda başlayan İskit akınları, dağınık ve plansız olarak hareket ettiği tespit edilen İskit kitleleri tarafından M.ö. 8. Yüzyılda Anadolu’nun kuzey hattına ulaştı.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Anadolu hudutları içerisinde tespit edilebilen ilk yerleşik yurtları bugünkü Trabzon’un Kilat (Yeşilbük) köyü olmuştur. Bu köy, İskit göçlerinden önce Kimmerler içerisinde yaşayan bazı Turanid Toplumlar ve Yunan kökenli Miletoslular tarafından idare edilmekteydi.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bu bölgeye yerleşmeleri ile Miletoslular bölgeden uzaklaşmış, Kilat köyü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ilk Anadolu durakları olmuştur.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Anadolu hattına girmelerinden sonraki göç yolları oldukça geniş ve düzensiz olmuştur. Belli bir yöne kalabalık kitleler halinde değil pek çok yöne kabileler halinde göç ettikleri görülür. Bu dağınık göç hareketleri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bir kral ya da tek bir önder etrafında toplanmadıklarına işaret eder. Buna rağmen bölgede yaşayan toplumların içerisine karışmayarak müstakil kültürlerini muhafaza etmişlerdir. Bu durum,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tıpkı Bozkır Kültüründe olduğu gibi Boy-Budun teşkilatlanmasına sahip olduklarını düşündürür. Görünen odur ki;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birkaç yüz çadırdan oluşan aşiretler halinde küçük parçalara ayrılmış şekilde özerk olarak yönetiliyor, komşu kabile ve aşiretlerle birlikte hareket ediyor ancak topyekûn bir millet halinde göç hareketlerine girişmiyorlardı.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bu sosyo-politik davranışları hasebiyle Tanrı Dağlarından Tuna Boylarına, Doğu Anadolu’dan Fergana Vadisine geniş bir coğrafyada izlerini bırakmışlar ve çok geniş bir coğrafyada varlıklarını devam ettirmişlerdir.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Fergana ve Aral Gölü boylarındaki varlıklarını yalnızca arkalarında bıraktıkları kurganlardan takip edebilsek de Anadolu’daki serüvenleri hakkında detaylı bilgilere ulaşabiliyoruz.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Anadolu’daki varlıklarını yoğun münasebet içerisinde bulundukları Asur kaynaklarında görebiliyoruz. İskit toplumunun Asurlular ile ilk münasebetlerini M.ö. 7. Yüzyılda gerçekleşmiştir. Asur kaynaklarından edindiğimiz bilgilere göre M.ö. 679 yılında, en azından Doğu Anadolu’da yaşayan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bir liderin etrafında birleşmiş durumdaydılar. Asurlular İskit toplumuna İşkigulu, İskit kralına ise İşpakai demişlerdir.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Doğu Karadeniz hattından güneye doğru ilerleyen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Urartular ile Asurlular arasında politik bir öneme sahip olan Mannai bölgesini istila hareketlerine girişmişlerdi. Mannai bölgesi Asurlular içinde önem taşıyordu ve buraya </w:t>
      </w:r>
      <w:proofErr w:type="gramStart"/>
      <w:r w:rsidRPr="00EC661C">
        <w:rPr>
          <w:rFonts w:ascii="Times New Roman" w:eastAsia="Times New Roman" w:hAnsi="Times New Roman" w:cs="Times New Roman"/>
          <w:noProof w:val="0"/>
          <w:color w:val="000000" w:themeColor="text1"/>
          <w:sz w:val="24"/>
          <w:szCs w:val="24"/>
          <w:lang w:eastAsia="tr-TR"/>
        </w:rPr>
        <w:t>hakim</w:t>
      </w:r>
      <w:proofErr w:type="gramEnd"/>
      <w:r w:rsidRPr="00EC661C">
        <w:rPr>
          <w:rFonts w:ascii="Times New Roman" w:eastAsia="Times New Roman" w:hAnsi="Times New Roman" w:cs="Times New Roman"/>
          <w:noProof w:val="0"/>
          <w:color w:val="000000" w:themeColor="text1"/>
          <w:sz w:val="24"/>
          <w:szCs w:val="24"/>
          <w:lang w:eastAsia="tr-TR"/>
        </w:rPr>
        <w:t xml:space="preserve"> olmak isteyen Asurlular Urartular ile mücadele halindeydi. İskit akınlarına maruz kalan Urartu Kralı 2. Rusa, İskit Kralı İşkigulu ile anlaşma yaparak bu bölgede barınmalarına müsaade etmiş, böylelikle hem İskit taarruzlarından kurtulmuş hem de Asurluların Mannai bölgesindeki emellerine karşı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 kalkan olarak kullanmıştır.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Mannai bölgesine yerleşen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Asurlulara karşı da istilacı bir tavır izlediler. Asur Kralı </w:t>
      </w:r>
      <w:r w:rsidRPr="00EC661C">
        <w:rPr>
          <w:rFonts w:ascii="Times New Roman" w:eastAsia="Times New Roman" w:hAnsi="Times New Roman" w:cs="Times New Roman"/>
          <w:noProof w:val="0"/>
          <w:color w:val="000000" w:themeColor="text1"/>
          <w:sz w:val="24"/>
          <w:szCs w:val="24"/>
          <w:lang w:eastAsia="tr-TR"/>
        </w:rPr>
        <w:lastRenderedPageBreak/>
        <w:t>Asarhaddon’un hükmettiği Kuzey Batı İran’a girerek taarruzlara giriştiler ve bu taarruzların sonucunda büyük bir savaşa girişerek mağlup oldular. İskit Kralı İşpakai bu savaşta öldü ve yerine oğlu Bartatua geçti (M.ö. 674). Bu savaşa dair izler, yakın zaman önce gerçekleştirilen Arkeolojik çalışmalarla gün yüzüne çıkartılmıştır. Bastam/Rusa, Uru ve Tur adlı yerleşim bölgelerinde Asurluların İskit taarruzlarına karşı inşa ettiği kaleler ve savunma hatları bulunmuştur. Bunun yanında Siyah Kale, Kız Kalesi, Danalu, Kaleoğlu ve Sangar olarak isimlendirilen tarihi eserler de bu dönemden kalma önemli bulgulardır. Ayrıca Urmiya gölünün 50 Km. doğusunda yer alan Ziwiye’de bulunan arkeolojik kalıntılar da İskit kralının bu bölgeyi hükümdarlık makamı olarak kullandığını göstermektedir.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in yenilmeleri üzerine Mannai bölgesi yeniden Asurluların </w:t>
      </w:r>
      <w:proofErr w:type="gramStart"/>
      <w:r w:rsidRPr="00EC661C">
        <w:rPr>
          <w:rFonts w:ascii="Times New Roman" w:eastAsia="Times New Roman" w:hAnsi="Times New Roman" w:cs="Times New Roman"/>
          <w:noProof w:val="0"/>
          <w:color w:val="000000" w:themeColor="text1"/>
          <w:sz w:val="24"/>
          <w:szCs w:val="24"/>
          <w:lang w:eastAsia="tr-TR"/>
        </w:rPr>
        <w:t>hakimiyeti</w:t>
      </w:r>
      <w:proofErr w:type="gramEnd"/>
      <w:r w:rsidRPr="00EC661C">
        <w:rPr>
          <w:rFonts w:ascii="Times New Roman" w:eastAsia="Times New Roman" w:hAnsi="Times New Roman" w:cs="Times New Roman"/>
          <w:noProof w:val="0"/>
          <w:color w:val="000000" w:themeColor="text1"/>
          <w:sz w:val="24"/>
          <w:szCs w:val="24"/>
          <w:lang w:eastAsia="tr-TR"/>
        </w:rPr>
        <w:t xml:space="preserve"> altına girdi. Bu bölgede yerleşik hale gelen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ise Asurlulara karşı galip gelemeyince iyi ilişkiler içerisine girmek zorunda kaldılar. İskit Kralı Bartatua, Asarhaddon ile yakınlık kurabilmek için kızı Serna ile evlenmek istedi. Asarhaddon önceleri istemese de tanrıları Samas’a fal açtırıp sorarak onayladı. Bu kan bağı ile Asurlular ile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arasında ittifak dönemi başlamış oldu (M.ö. 674).</w:t>
      </w:r>
      <w:r w:rsidRPr="00EC661C">
        <w:rPr>
          <w:rFonts w:ascii="Times New Roman" w:eastAsia="Times New Roman" w:hAnsi="Times New Roman" w:cs="Times New Roman"/>
          <w:noProof w:val="0"/>
          <w:color w:val="000000" w:themeColor="text1"/>
          <w:sz w:val="24"/>
          <w:szCs w:val="24"/>
          <w:lang w:eastAsia="tr-TR"/>
        </w:rPr>
        <w:br/>
        <w:t>Asur Kralı Asarhaddon vefat edince yerine oğlu Asurbanipal geçti. M.ö. 654’de de Bartatua öldü ve yerine oğlu Madyes geçti. İskit-Asur barışı bu döneminde de devam etti. Asurlular, M.ö. 653 de yeni bir tehditle yüz yüze geldiler. Giderek güçlenen ve hâkimiyet alanını genişleten Medler, Asur Krallığını tehdit eder duruma gelmişti.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Asurluların Medlerle olan mücadelelerine destek verdiler (M.ö. 654-652).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Asurlularla geliştirdiği iyi ilişkiler zamanla ittifak halini alınca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bölgedeki nüfuzları da artmaya başladı ve zamanla daha da güçlendiler.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Asurbanipal vefat edince Asurluların büyük hükümdarlığına gölge düştü (M.ö. 627). Giderek güçlenen Medler, Asurbanipal’in ölümü üzerine Asur toprakları üzerinde taarruzlara giriştiler. Asurbanipal’in yerine vekâleten geçen oğlu Asuretil, Medler üzerinde baskı kuramayınca Medler daha da güçlendiler.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desteğine rağmen durdurulamayan Med akınları Asur İmparatorluğunun sonunu hazırladı. Medler, önce Babillilerle sonra ise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le ittifak kurarak Asurlular üzerine büyük bir taarruza giriştiler ve Asur Krallığını yıkarak toprakları üzerinde kendi imparatorluklarını kurdular (M.ö. 612).</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Asurluların yıkılması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için yeni bir dönemin başlangıcı oldu. İskit Kralı Madyes, müttefiki olduğu Asurlulara desteğini çekerek Medlerle işbirliği yapmıştı. Ancak Asurluların yıkılmasından sonra bu kez Babillilerle işbirliği yaparak Medlere karşı mücadeleye giriştiler. Med Kralı Kyaxares, bu ittifak karşısında kazanamadı. Medleri mağlup eden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Kuzey İran ve Suriye hattında söz sahibi duruma geldiler. Bölgede değişen politik dengeler Urartuları da etkiledi.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Asurluların yıkılmasında olduğu kadar Urartuların yıkılmasında da pay sahibi oldular. İskit akınlarıyla zayıflayan Urartular, Med akınlarıyla yıkıldılar. Urartuların yıkılmasıyla bölgedeki siyasi dengeler tamamen değişti. Güney Doğu Anadolu bölgesinde yalnızca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ve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Mağlup ettiği Medler söz sahibi duruma gelmişlerdi (M.ö. 610).</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Güney Doğu Anadolu’da nüfuzlarını arttırmış ve güçlenmişlerdi. Üstelik Medlere karşı üstünlük sağlanmış ve bölgede başkaca önemli bir düşman da kalmamıştı. Bunun üzerine büyük bir sefere çıkan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Suriye’den Filistine kadar uzanan Akdeniz sahilleri boyunca yağma ve istila faaliyetlerine giriştiler. Filistin bölgesini hâkimiyeti altına almış olan Mısır Kralı Psemmetikos, İskit tehlikesinin yaklaştığını görerek İskit ordusunu Filistinde karşılayıp iltifatlar ederek hediyeler vermiş, kurulan iyi ilişkiler ile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Mısır’a girmesine mani olmuştur. Daha fazla ilerlemeyen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dönüş yoluna düşerek geldikleri </w:t>
      </w:r>
      <w:r w:rsidRPr="00EC661C">
        <w:rPr>
          <w:rFonts w:ascii="Times New Roman" w:eastAsia="Times New Roman" w:hAnsi="Times New Roman" w:cs="Times New Roman"/>
          <w:noProof w:val="0"/>
          <w:color w:val="000000" w:themeColor="text1"/>
          <w:sz w:val="24"/>
          <w:szCs w:val="24"/>
          <w:lang w:eastAsia="tr-TR"/>
        </w:rPr>
        <w:lastRenderedPageBreak/>
        <w:t>güzergâh boyunca geri döndüler. Med Kralı Kyaxares, İskit tehdidini ortadan kaldırmak için bir suikast planladı. Kyaxares,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başarılı seferlerini kutlamak için Kral Madyes onuruna bir ziyafet düzenledi ve İskit Kralını, ordu komutanlarıyla birlikte ziyafete davet etti. Bu davete icabet eden Madyes, ziyafetin ilerleyen saatlerinde sarhoş edilerek öldürüldü. Madyes’in ölümü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Anadolu tarihlerinde dönüm noktası oldu.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için ilerleme dönemi sona erdi ve önce gerileme sonra ise yıkılma devirleri vuku buldu.</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Kral Madyes’in ölümünden sonra yerine kudretli bir hükümdar tayin edemediler. Medler de bu durumdan istifade ederek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üzerine baskı uygulamaya başlayınca Doğu Anadolu’daki bölgelerini hâkimiyetleri altında tutamayarak Tuna Boylarına göç etmek zorunda kaldılar. Madyes’den sonraki 100 yıl,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için göçler ve politik istikrarsızlıkla geçti. Bu süreçte Tuna Boyları, Diyenper, Kuzey Karadeniz ve Doğu Avrupa Steplerinde yerleşik bir hayat yaşamaya başlayan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hayvancılıktan karma ekonomiye geçerek tarım ve ticaretle meşgul olmaya başladılar.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yeniden tarihi vakalarla anılması M.ö. 512 de mümkün olabilmiştir.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zayıflamasına neden olan Medler, bu süre zarfından daha da güçlenmişler ve Babilliler ile birleşerek Akhamenid İmparatorluğuna dönüşmüşlerdi. Akhamedin imparatoru Büyük Darius, İran coğrafyasındaki hâkimiyet alanını genişletmek için tarihe Darius seferleri olarak kaydedilen iki büyük sefere çıktı. Bu seferler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Anadolu’da ki varlıklarını ortadan kaldıracak sürecin başlangıcı oldu.</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Darius, ilk seferini doğrudan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üzerine yapmıştır. Bu sefer ile Aral Gölü ve Hazar Denizi civarında yaşayan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üzerine taarruz ederek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Hazar Denizi doğusundaki İskit varlığının ortadan kalkmasına neden oldu (M.ö. 514). Hazar Seferini başarıyla tamamlayan Darius, bu kez yüzünü batıya çevirdi ve İstanbul Boğazı ile Tuna Nehri boyunca ikinci büyük seferine girişti.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Kuzey Karadeniz hattında, Hazar’ın Doğusunda olduğundan daha güçlü durumdaydılar. Grek kabilelerle ticaret yapan ve yerleşik yaşama geçen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barış içerisinde yaşıyor olsalar da kalabalık ve güçlü ordularıyla büyük bir güç durumuna gelmişlerdi. Akhamenid Kralı Darius, ikinci seferinde beklemediği bir mağlubiyet alarak Tuna Boylarına geri çekilmek zorunda kaldı.</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Hazar Denizinin doğusundaki varlıklarını kaybetseler de Kuzey Karadeniz hattı boyunca kurdukları yerleşik hayatı devam ettirdiler. Darius’a karşı alınan galibiyet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Kuzey Karadeniz hattı boyunca yaşayan güçlü Grek (Yunan) krallıklarında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ile yakınlaşmasını sağladı. Darius tehdidine karşı güçlü bir müttefik edinen Yunan Krallıklar bu tarihten sonra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ile hem toplumsal hem askeri alanda daha sık münasebetler geliştirmişlerdir.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M.ö. 5. Yüzyılın başlarından itibaren gelişen İskit-Grek yakınlaşması ilerleyen yüzyıllar boyunca da devam etti.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yerleşik hayat ve karma ekonomik sisteme geçmiş olmaları, güçlerinin esas unsuru olan askeri anlamda zayıflamalarına yol açtı. Diğer taraftan ekonomik anlamda Yunan Köylüler ile geliştirilen ekonomik münasebetler, zamanla İskit kültürünün ve dilinin Yunan tesiri altına girmesine yol açacaktır.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Yunan Krallıklarıyla geliştirdikleri yakın münasebet ve bölgesel bir tehdit altında kalmadan barış içerisinde süregiden yaşantıları M.ö. 4. Yüzyıla kadar devam etti. Bu süre zarfında mühim tarihi vakalar içerisinde yer almayan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 kültürleri, dilleri ve dini inançları tahrif olsa da müstakil kimliklerini kaybetmediler. Bu döneme ait pek çok tarihi eser yakın tarihte gün yüzüne çıkartılmış, M.ö. 4. Yüzyıla ait Kurganlar, el aletleri ve süs </w:t>
      </w:r>
      <w:r w:rsidRPr="00EC661C">
        <w:rPr>
          <w:rFonts w:ascii="Times New Roman" w:eastAsia="Times New Roman" w:hAnsi="Times New Roman" w:cs="Times New Roman"/>
          <w:noProof w:val="0"/>
          <w:color w:val="000000" w:themeColor="text1"/>
          <w:sz w:val="24"/>
          <w:szCs w:val="24"/>
          <w:lang w:eastAsia="tr-TR"/>
        </w:rPr>
        <w:lastRenderedPageBreak/>
        <w:t>eşyaları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Diyenper havzası ve Kuzey Karadeniz’in diğer bölgelerindeki varlıklarını devam ettirdiklerini ortaya koymuştur.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Kuzey Karadeniz bölgesinde huzur ve sükûnet içerisinde geçirdikleri 200 yıl, büyük Makedon İmparator İskender’in doğu fetihlerinin başlamasıyla son bulur.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M.ö. 4. Yüzyılın ortalarında İskit Kralı Ataes, sınırlarını genişletmek için Makedon Kralı 2. Phillip ile mücadelelere girişmiş, bu mücadeleler neticesinde Tuna Nehri boyunca çetin savaşlar yaşanmıştır. Bu savaşlardan birinde Kral Ataes, Makedon Kralı 2. Phillip ile giriştiği bir savaşta mağlup olur ve savaş meydanında ölür (M.ö. 339). Ataes’in ölümü üzerine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yeniden siyasi bir boşluk içerisine girdiler ve güçlü Makedon Krallığına karşı askeri üstünlüklerini kaybettiler. 2. Phillip’in ölümünden sonra yerine oğlu Büyük İskender geçti. Tarihin en büyük komutanı olarak ifade edilen Büyük İskender, babasının ölümü üzerine hayalini kurduğu büyük seferlerin hazırlıklarını yapmaya başlamıştı.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ise 2. Phillip’in ölümü üzerine yeniden harekete geçerek Trakya’ya kadar ilerlediler. Büyük İskender,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Trakya üzerindeki taarruzlarını haber alınca komutanı Zopyrion’u görevlendirip İskit ordusunun ardından gönderdi. Zopyrion, İskit ordusunu sefer yolunda yakaladı.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beklemedikleri bu taarruz karşısında muvaffak olamadı ve mağlup oldu ve daha fazla zayiat vermemek için geri çekilerek Trakya istikametine doğru harekete geçti. Zopyrion, İskit ordusunu Olbia’ya kadar takip etti ve daha fazla ilerlemeyip geri döndü. Ancak İskit ordusu, kendisini takip eden Makedon ordusunu kendi dönüş yolu üzerinde pusuya düşürerek Makedon ordusunu tümüyle yok etmeyi başardı.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’in Büyük İskender’in ordusuna yaşattığı bu mağlubiyet, Büyük İskender’in hâkimiyeti döneminde yaşadığı sayılı mağlubiyetlerden biri olmuştur. Hatta top </w:t>
      </w:r>
      <w:proofErr w:type="gramStart"/>
      <w:r w:rsidRPr="00EC661C">
        <w:rPr>
          <w:rFonts w:ascii="Times New Roman" w:eastAsia="Times New Roman" w:hAnsi="Times New Roman" w:cs="Times New Roman"/>
          <w:noProof w:val="0"/>
          <w:color w:val="000000" w:themeColor="text1"/>
          <w:sz w:val="24"/>
          <w:szCs w:val="24"/>
          <w:lang w:eastAsia="tr-TR"/>
        </w:rPr>
        <w:t>yekun</w:t>
      </w:r>
      <w:proofErr w:type="gramEnd"/>
      <w:r w:rsidRPr="00EC661C">
        <w:rPr>
          <w:rFonts w:ascii="Times New Roman" w:eastAsia="Times New Roman" w:hAnsi="Times New Roman" w:cs="Times New Roman"/>
          <w:noProof w:val="0"/>
          <w:color w:val="000000" w:themeColor="text1"/>
          <w:sz w:val="24"/>
          <w:szCs w:val="24"/>
          <w:lang w:eastAsia="tr-TR"/>
        </w:rPr>
        <w:t xml:space="preserve"> bütün ordusunu yalnızca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ile giriştiği mücadele sonucunda kaybetmiştir.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Büyük İskender ile giriştiği mücadelesini kazanmış, bu tarihten sonra Makedon saldırılarına maruz kalmamıştır. Bu bakımdan Makedonlara karşı koyabilen tek ordu olma özelliğini taşır. Makedon galibiyetinden sonra Trakya seferini yarım bırakan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bu tarihten sonra yeniden barış ve sükûnet içerisinde bir döneme girdiler. Yunan Krallıkları ile girişilen ticari, kültürel ve ekonomik münasebetler artarak devam etti. Göçebe yaşantısını neredeyse tamamen terk eden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bu süre zarfında askeri alanda zayıfladılar. Siyasi olarak yok olmasalar da müstakil varlıklarından ödün vererek varlıklarını uzun bir süre daha devam ettirdiler.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sonunu hazırlayan demografik gelişme Sarmatlar’ın İs Asya’dan kopup Doğu Avrupa bozkırlarına göç etmeleriyle gerçekleşti. Asırlardır Aral Gölü ve Ural Dağları civarında yaşayan Turanid Kavimler, Pers (İrani) halklar ile birleşerek ortak ve güçlü bir bozkır kültürü meydana getirmişlerdi. Bu kavim, Türk ve Pers kültürlerinin bir sentezi olmuşlardır. Gerek toplumsal, gerek kültürel, gerekse askeri olarak yoğunlukla Antik Türk kültürünün temalarına rastlanan bu toplum, konuşulan dil ve inanç bakımından da Pers tesiri altına girmişti. Ön Türk kavimlerinde olduğu gibi Kurgan kültürünün hâkim olduğu Sarmatlar, göçebe kültürleri ve savaşçı kadınlarıyla da alelade bir Türk Kavmini andırmaktadırlar. Bunun yanında ateşe tapma adetleriyle antik Pers Dini olan Zerdüştlüğün izlerine rastlanmaktadır. Sarmatlar, Kültürel öğeleri tetkik edildiği zaman Türk-Pers melezi bir toplum olarak karşımıza çıkmaktadır.</w:t>
      </w:r>
      <w:r w:rsidRPr="00EC661C">
        <w:rPr>
          <w:rFonts w:ascii="Times New Roman" w:eastAsia="Times New Roman" w:hAnsi="Times New Roman" w:cs="Times New Roman"/>
          <w:noProof w:val="0"/>
          <w:color w:val="000000" w:themeColor="text1"/>
          <w:sz w:val="24"/>
          <w:szCs w:val="24"/>
          <w:lang w:eastAsia="tr-TR"/>
        </w:rPr>
        <w:br/>
        <w:t>Sarmatlar’ın M.ö. 4. Yüzyılda Don Nehrinde görünmeleriyle başlayan Doğu Avrupa göçleri, devam eden 100 yıl boyunca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hâkimiyet alanlarını daraltmıştır. Yerleşik hayata geçerek zamanla savaşçı kimliklerini kaybeden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soydaşları olan Sarmatların istila hareketlerine karşı koyamayarak yaşadıkları bölgeleri terk etmek zorunda kaldılar. M.ö. 250’ye kadar devam eden Sarmat İstilaları,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hâkimiyet alanlarını Kırım Yarımadasına kadar küçültmüştür. Bölgedeki nüfuzu ve gücü zayıflayan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xml:space="preserve">e son darbe ise İskandinav </w:t>
      </w:r>
      <w:r w:rsidRPr="00EC661C">
        <w:rPr>
          <w:rFonts w:ascii="Times New Roman" w:eastAsia="Times New Roman" w:hAnsi="Times New Roman" w:cs="Times New Roman"/>
          <w:noProof w:val="0"/>
          <w:color w:val="000000" w:themeColor="text1"/>
          <w:sz w:val="24"/>
          <w:szCs w:val="24"/>
          <w:lang w:eastAsia="tr-TR"/>
        </w:rPr>
        <w:lastRenderedPageBreak/>
        <w:t xml:space="preserve">bölgesinden Karadeniz’e inen Gotlar </w:t>
      </w:r>
      <w:proofErr w:type="gramStart"/>
      <w:r w:rsidRPr="00EC661C">
        <w:rPr>
          <w:rFonts w:ascii="Times New Roman" w:eastAsia="Times New Roman" w:hAnsi="Times New Roman" w:cs="Times New Roman"/>
          <w:noProof w:val="0"/>
          <w:color w:val="000000" w:themeColor="text1"/>
          <w:sz w:val="24"/>
          <w:szCs w:val="24"/>
          <w:lang w:eastAsia="tr-TR"/>
        </w:rPr>
        <w:t>dan</w:t>
      </w:r>
      <w:proofErr w:type="gramEnd"/>
      <w:r w:rsidRPr="00EC661C">
        <w:rPr>
          <w:rFonts w:ascii="Times New Roman" w:eastAsia="Times New Roman" w:hAnsi="Times New Roman" w:cs="Times New Roman"/>
          <w:noProof w:val="0"/>
          <w:color w:val="000000" w:themeColor="text1"/>
          <w:sz w:val="24"/>
          <w:szCs w:val="24"/>
          <w:lang w:eastAsia="tr-TR"/>
        </w:rPr>
        <w:t xml:space="preserve"> gelir. Got istilalarına karşı koyamayan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 siyasi birliklerini kaybederek bölge halkları arasında kaybolup Doğu Avrupa’nın gen havuzu içerisinde mühim bir yer edinir.</w:t>
      </w:r>
      <w:r w:rsidRPr="00EC661C">
        <w:rPr>
          <w:rFonts w:ascii="Times New Roman" w:eastAsia="Times New Roman" w:hAnsi="Times New Roman" w:cs="Times New Roman"/>
          <w:noProof w:val="0"/>
          <w:color w:val="000000" w:themeColor="text1"/>
          <w:sz w:val="24"/>
          <w:szCs w:val="24"/>
          <w:lang w:eastAsia="tr-TR"/>
        </w:rPr>
        <w:br/>
      </w:r>
      <w:r w:rsidRPr="00EC661C">
        <w:rPr>
          <w:rFonts w:ascii="Times New Roman" w:eastAsia="Times New Roman" w:hAnsi="Times New Roman" w:cs="Times New Roman"/>
          <w:noProof w:val="0"/>
          <w:color w:val="000000" w:themeColor="text1"/>
          <w:sz w:val="24"/>
          <w:szCs w:val="24"/>
          <w:lang w:eastAsia="tr-TR"/>
        </w:rPr>
        <w:br/>
        <w:t>Siyasi birlikleri ortadan kalkan </w:t>
      </w:r>
      <w:r w:rsidRPr="00EC661C">
        <w:rPr>
          <w:rFonts w:ascii="Times New Roman" w:eastAsia="Times New Roman" w:hAnsi="Times New Roman" w:cs="Times New Roman"/>
          <w:bCs/>
          <w:noProof w:val="0"/>
          <w:color w:val="000000" w:themeColor="text1"/>
          <w:sz w:val="24"/>
          <w:szCs w:val="24"/>
          <w:lang w:eastAsia="tr-TR"/>
        </w:rPr>
        <w:t>İskitler</w:t>
      </w:r>
      <w:r w:rsidRPr="00EC661C">
        <w:rPr>
          <w:rFonts w:ascii="Times New Roman" w:eastAsia="Times New Roman" w:hAnsi="Times New Roman" w:cs="Times New Roman"/>
          <w:noProof w:val="0"/>
          <w:color w:val="000000" w:themeColor="text1"/>
          <w:sz w:val="24"/>
          <w:szCs w:val="24"/>
          <w:lang w:eastAsia="tr-TR"/>
        </w:rPr>
        <w:t>in bir kısmı Soğdlarla kaynaşmış, bir kısmı Kuzey Hazar yolunu takip ederek Asya içlerine ilerlemiş, bir kısmı Avrupa halklarının içerisine karışıp Doğu Avrupa’nın gen havuzu içerisinde yer almışlardır. İskit toplumunun önemli bir kısmı ise kendilerini kültürel ve siyasi olarak izole edip günümüzde “Yakut Türkleri” olarak yaşamakta, bugün Yakutistan olarak ifade edilen bölgede varlıklarını devam ettirmektedirler.</w:t>
      </w:r>
    </w:p>
    <w:p w:rsidR="00EC661C" w:rsidRPr="003809AD" w:rsidRDefault="00EC661C" w:rsidP="003809AD">
      <w:pPr>
        <w:shd w:val="clear" w:color="auto" w:fill="FFFFFF"/>
        <w:spacing w:before="450" w:after="100" w:afterAutospacing="1" w:line="240" w:lineRule="auto"/>
        <w:rPr>
          <w:rFonts w:ascii="Times New Roman" w:eastAsia="Times New Roman" w:hAnsi="Times New Roman" w:cs="Times New Roman"/>
          <w:noProof w:val="0"/>
          <w:color w:val="000000" w:themeColor="text1"/>
          <w:sz w:val="24"/>
          <w:szCs w:val="24"/>
          <w:lang w:eastAsia="tr-TR"/>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2. Hafta               Orta Asya’da Eski Oğuzlar</w:t>
      </w:r>
    </w:p>
    <w:p w:rsidR="00955601" w:rsidRPr="00A063DE" w:rsidRDefault="00955601" w:rsidP="00955601">
      <w:pPr>
        <w:ind w:left="993" w:hanging="993"/>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i/>
          <w:noProof w:val="0"/>
          <w:sz w:val="24"/>
          <w:szCs w:val="24"/>
        </w:rPr>
        <w:t xml:space="preserve"> Avrasya’nın doğal şartları; Toplumsal yapı; Devlet şekli; Dini inançlar; Oğuzların diğer Türklerden farkı.</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 xml:space="preserve"> Temel Okumalar:           </w:t>
      </w:r>
    </w:p>
    <w:p w:rsidR="00955601" w:rsidRDefault="00955601" w:rsidP="00955601">
      <w:pPr>
        <w:ind w:left="709" w:hanging="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Faruk Sümer, </w:t>
      </w:r>
      <w:r w:rsidRPr="00A063DE">
        <w:rPr>
          <w:rFonts w:ascii="Times New Roman" w:eastAsia="Calibri" w:hAnsi="Times New Roman" w:cs="Times New Roman"/>
          <w:i/>
          <w:noProof w:val="0"/>
          <w:sz w:val="24"/>
          <w:szCs w:val="24"/>
        </w:rPr>
        <w:t>Oğuzlar (Türkmenler). Tarihleri, Boy Teşkilatı, Destanları</w:t>
      </w:r>
      <w:r w:rsidRPr="00A063DE">
        <w:rPr>
          <w:rFonts w:ascii="Times New Roman" w:eastAsia="Calibri" w:hAnsi="Times New Roman" w:cs="Times New Roman"/>
          <w:noProof w:val="0"/>
          <w:sz w:val="24"/>
          <w:szCs w:val="24"/>
        </w:rPr>
        <w:t>, 1.Bölüm (A ve B);</w:t>
      </w:r>
    </w:p>
    <w:p w:rsidR="00955601" w:rsidRPr="00A063DE" w:rsidRDefault="00955601" w:rsidP="00955601">
      <w:pPr>
        <w:ind w:left="709" w:hanging="709"/>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Osman Karatay, </w:t>
      </w:r>
      <w:r w:rsidRPr="00B350BF">
        <w:rPr>
          <w:rFonts w:ascii="Times New Roman" w:eastAsia="Calibri" w:hAnsi="Times New Roman" w:cs="Times New Roman"/>
          <w:i/>
          <w:noProof w:val="0"/>
          <w:sz w:val="24"/>
          <w:szCs w:val="24"/>
        </w:rPr>
        <w:t>İlk Oğuzlar.</w:t>
      </w:r>
      <w:r>
        <w:rPr>
          <w:rFonts w:ascii="Times New Roman" w:eastAsia="Calibri" w:hAnsi="Times New Roman" w:cs="Times New Roman"/>
          <w:i/>
          <w:noProof w:val="0"/>
          <w:sz w:val="24"/>
          <w:szCs w:val="24"/>
        </w:rPr>
        <w:t xml:space="preserve"> </w:t>
      </w:r>
      <w:r w:rsidRPr="00B350BF">
        <w:rPr>
          <w:rFonts w:ascii="Times New Roman" w:eastAsia="Calibri" w:hAnsi="Times New Roman" w:cs="Times New Roman"/>
          <w:i/>
          <w:noProof w:val="0"/>
          <w:sz w:val="24"/>
          <w:szCs w:val="24"/>
        </w:rPr>
        <w:t>Köken, Türeyiş ve Erken Tarihleri Üzerine Çalışmalar,</w:t>
      </w:r>
      <w:r>
        <w:rPr>
          <w:rFonts w:ascii="Times New Roman" w:eastAsia="Calibri" w:hAnsi="Times New Roman" w:cs="Times New Roman"/>
          <w:noProof w:val="0"/>
          <w:sz w:val="24"/>
          <w:szCs w:val="24"/>
        </w:rPr>
        <w:t xml:space="preserve"> İstanbul: Ötüken, 2017, I ve II bölümler;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i/>
          <w:noProof w:val="0"/>
          <w:sz w:val="24"/>
          <w:szCs w:val="24"/>
        </w:rPr>
        <w:t>-          Türk Dünyası El Kitabı,</w:t>
      </w:r>
      <w:r w:rsidRPr="00A063DE">
        <w:rPr>
          <w:rFonts w:ascii="Times New Roman" w:eastAsia="Calibri" w:hAnsi="Times New Roman" w:cs="Times New Roman"/>
          <w:noProof w:val="0"/>
          <w:sz w:val="24"/>
          <w:szCs w:val="24"/>
        </w:rPr>
        <w:t xml:space="preserve"> Birinci Cilt, 1. Bölüm;</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Faruk Sümer, Oğuzlar, </w:t>
      </w:r>
      <w:r w:rsidRPr="00A063DE">
        <w:rPr>
          <w:rFonts w:ascii="Times New Roman" w:eastAsia="Calibri" w:hAnsi="Times New Roman" w:cs="Times New Roman"/>
          <w:i/>
          <w:noProof w:val="0"/>
          <w:sz w:val="24"/>
          <w:szCs w:val="24"/>
        </w:rPr>
        <w:t>İslam Ansiklopedisi</w:t>
      </w:r>
      <w:r w:rsidRPr="00A063DE">
        <w:rPr>
          <w:rFonts w:ascii="Times New Roman" w:eastAsia="Calibri" w:hAnsi="Times New Roman" w:cs="Times New Roman"/>
          <w:noProof w:val="0"/>
          <w:sz w:val="24"/>
          <w:szCs w:val="24"/>
        </w:rPr>
        <w:t>, s. 378-381;</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Oğuzlar</w:t>
      </w:r>
      <w:r w:rsidRPr="00EC661C">
        <w:rPr>
          <w:rFonts w:ascii="Times New Roman" w:eastAsia="Times New Roman" w:hAnsi="Times New Roman" w:cs="Times New Roman"/>
          <w:noProof w:val="0"/>
          <w:color w:val="000000" w:themeColor="text1"/>
          <w:sz w:val="24"/>
          <w:szCs w:val="24"/>
          <w:lang w:eastAsia="tr-TR"/>
        </w:rPr>
        <w:t>, </w:t>
      </w:r>
      <w:hyperlink r:id="rId8" w:tooltip="Oğuz Kağan Destanı" w:history="1">
        <w:r w:rsidRPr="00EC661C">
          <w:rPr>
            <w:rFonts w:ascii="Times New Roman" w:eastAsia="Times New Roman" w:hAnsi="Times New Roman" w:cs="Times New Roman"/>
            <w:noProof w:val="0"/>
            <w:color w:val="000000" w:themeColor="text1"/>
            <w:sz w:val="24"/>
            <w:szCs w:val="24"/>
            <w:lang w:eastAsia="tr-TR"/>
          </w:rPr>
          <w:t>Oğuz Kağan Destanı</w:t>
        </w:r>
      </w:hyperlink>
      <w:r w:rsidRPr="00EC661C">
        <w:rPr>
          <w:rFonts w:ascii="Times New Roman" w:eastAsia="Times New Roman" w:hAnsi="Times New Roman" w:cs="Times New Roman"/>
          <w:noProof w:val="0"/>
          <w:color w:val="000000" w:themeColor="text1"/>
          <w:sz w:val="24"/>
          <w:szCs w:val="24"/>
          <w:lang w:eastAsia="tr-TR"/>
        </w:rPr>
        <w:t>'na göre 24 boydan ve </w:t>
      </w:r>
      <w:hyperlink r:id="rId9" w:history="1">
        <w:r w:rsidRPr="00EC661C">
          <w:rPr>
            <w:rFonts w:ascii="Times New Roman" w:eastAsia="Times New Roman" w:hAnsi="Times New Roman" w:cs="Times New Roman"/>
            <w:noProof w:val="0"/>
            <w:color w:val="000000" w:themeColor="text1"/>
            <w:sz w:val="24"/>
            <w:szCs w:val="24"/>
            <w:lang w:eastAsia="tr-TR"/>
          </w:rPr>
          <w:t>Kaşgarlı Mahmud</w:t>
        </w:r>
      </w:hyperlink>
      <w:r w:rsidRPr="00EC661C">
        <w:rPr>
          <w:rFonts w:ascii="Times New Roman" w:eastAsia="Times New Roman" w:hAnsi="Times New Roman" w:cs="Times New Roman"/>
          <w:noProof w:val="0"/>
          <w:color w:val="000000" w:themeColor="text1"/>
          <w:sz w:val="24"/>
          <w:szCs w:val="24"/>
          <w:lang w:eastAsia="tr-TR"/>
        </w:rPr>
        <w:t>'un </w:t>
      </w:r>
      <w:hyperlink r:id="rId10" w:tooltip="Divânu Lügati't-Türk" w:history="1">
        <w:r w:rsidRPr="00EC661C">
          <w:rPr>
            <w:rFonts w:ascii="Times New Roman" w:eastAsia="Times New Roman" w:hAnsi="Times New Roman" w:cs="Times New Roman"/>
            <w:i/>
            <w:iCs/>
            <w:noProof w:val="0"/>
            <w:color w:val="000000" w:themeColor="text1"/>
            <w:sz w:val="24"/>
            <w:szCs w:val="24"/>
            <w:lang w:eastAsia="tr-TR"/>
          </w:rPr>
          <w:t>Divânu Lügati't-Türk</w:t>
        </w:r>
      </w:hyperlink>
      <w:r w:rsidRPr="00EC661C">
        <w:rPr>
          <w:rFonts w:ascii="Times New Roman" w:eastAsia="Times New Roman" w:hAnsi="Times New Roman" w:cs="Times New Roman"/>
          <w:noProof w:val="0"/>
          <w:color w:val="000000" w:themeColor="text1"/>
          <w:sz w:val="24"/>
          <w:szCs w:val="24"/>
          <w:lang w:eastAsia="tr-TR"/>
        </w:rPr>
        <w:t> eserine göre 22 boydan oluşan </w:t>
      </w:r>
      <w:hyperlink r:id="rId11" w:tooltip="Orta Asya" w:history="1">
        <w:r w:rsidRPr="00EC661C">
          <w:rPr>
            <w:rFonts w:ascii="Times New Roman" w:eastAsia="Times New Roman" w:hAnsi="Times New Roman" w:cs="Times New Roman"/>
            <w:noProof w:val="0"/>
            <w:color w:val="000000" w:themeColor="text1"/>
            <w:sz w:val="24"/>
            <w:szCs w:val="24"/>
            <w:lang w:eastAsia="tr-TR"/>
          </w:rPr>
          <w:t>Orta Asya</w:t>
        </w:r>
      </w:hyperlink>
      <w:r w:rsidRPr="00EC661C">
        <w:rPr>
          <w:rFonts w:ascii="Times New Roman" w:eastAsia="Times New Roman" w:hAnsi="Times New Roman" w:cs="Times New Roman"/>
          <w:noProof w:val="0"/>
          <w:color w:val="000000" w:themeColor="text1"/>
          <w:sz w:val="24"/>
          <w:szCs w:val="24"/>
          <w:lang w:eastAsia="tr-TR"/>
        </w:rPr>
        <w:t> kökenli en kalabalık </w:t>
      </w:r>
      <w:hyperlink r:id="rId12" w:tooltip="Türkler" w:history="1">
        <w:r w:rsidRPr="00EC661C">
          <w:rPr>
            <w:rFonts w:ascii="Times New Roman" w:eastAsia="Times New Roman" w:hAnsi="Times New Roman" w:cs="Times New Roman"/>
            <w:noProof w:val="0"/>
            <w:color w:val="000000" w:themeColor="text1"/>
            <w:sz w:val="24"/>
            <w:szCs w:val="24"/>
            <w:lang w:eastAsia="tr-TR"/>
          </w:rPr>
          <w:t>Türk</w:t>
        </w:r>
      </w:hyperlink>
      <w:r w:rsidRPr="00EC661C">
        <w:rPr>
          <w:rFonts w:ascii="Times New Roman" w:eastAsia="Times New Roman" w:hAnsi="Times New Roman" w:cs="Times New Roman"/>
          <w:noProof w:val="0"/>
          <w:color w:val="000000" w:themeColor="text1"/>
          <w:sz w:val="24"/>
          <w:szCs w:val="24"/>
          <w:lang w:eastAsia="tr-TR"/>
        </w:rPr>
        <w:t> boyu.</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7. yüzyıl civarında konar-göçer bir yapıyla yer değiştirmeye başlamışlar ve coğrafi olarak </w:t>
      </w:r>
      <w:hyperlink r:id="rId13" w:tooltip="Bizans İmparatorluğu" w:history="1">
        <w:r w:rsidRPr="00EC661C">
          <w:rPr>
            <w:rFonts w:ascii="Times New Roman" w:eastAsia="Times New Roman" w:hAnsi="Times New Roman" w:cs="Times New Roman"/>
            <w:noProof w:val="0"/>
            <w:color w:val="000000" w:themeColor="text1"/>
            <w:sz w:val="24"/>
            <w:szCs w:val="24"/>
            <w:lang w:eastAsia="tr-TR"/>
          </w:rPr>
          <w:t>Bizans İmparatorluğu</w:t>
        </w:r>
      </w:hyperlink>
      <w:r w:rsidRPr="00EC661C">
        <w:rPr>
          <w:rFonts w:ascii="Times New Roman" w:eastAsia="Times New Roman" w:hAnsi="Times New Roman" w:cs="Times New Roman"/>
          <w:noProof w:val="0"/>
          <w:color w:val="000000" w:themeColor="text1"/>
          <w:sz w:val="24"/>
          <w:szCs w:val="24"/>
          <w:lang w:eastAsia="tr-TR"/>
        </w:rPr>
        <w:t> kayıtlarına göre önce </w:t>
      </w:r>
      <w:hyperlink r:id="rId14" w:tooltip="Balkanlar" w:history="1">
        <w:r w:rsidRPr="00EC661C">
          <w:rPr>
            <w:rFonts w:ascii="Times New Roman" w:eastAsia="Times New Roman" w:hAnsi="Times New Roman" w:cs="Times New Roman"/>
            <w:noProof w:val="0"/>
            <w:color w:val="000000" w:themeColor="text1"/>
            <w:sz w:val="24"/>
            <w:szCs w:val="24"/>
            <w:lang w:eastAsia="tr-TR"/>
          </w:rPr>
          <w:t>Balkanlara</w:t>
        </w:r>
      </w:hyperlink>
      <w:r w:rsidRPr="00EC661C">
        <w:rPr>
          <w:rFonts w:ascii="Times New Roman" w:eastAsia="Times New Roman" w:hAnsi="Times New Roman" w:cs="Times New Roman"/>
          <w:noProof w:val="0"/>
          <w:color w:val="000000" w:themeColor="text1"/>
          <w:sz w:val="24"/>
          <w:szCs w:val="24"/>
          <w:lang w:eastAsia="tr-TR"/>
        </w:rPr>
        <w:t> yayılmışlardır. Oğuzlar, </w:t>
      </w:r>
      <w:hyperlink r:id="rId15" w:tooltip="Türkiye" w:history="1">
        <w:r w:rsidRPr="00EC661C">
          <w:rPr>
            <w:rFonts w:ascii="Times New Roman" w:eastAsia="Times New Roman" w:hAnsi="Times New Roman" w:cs="Times New Roman"/>
            <w:noProof w:val="0"/>
            <w:color w:val="000000" w:themeColor="text1"/>
            <w:sz w:val="24"/>
            <w:szCs w:val="24"/>
            <w:lang w:eastAsia="tr-TR"/>
          </w:rPr>
          <w:t>Türkiye</w:t>
        </w:r>
      </w:hyperlink>
      <w:r w:rsidRPr="00EC661C">
        <w:rPr>
          <w:rFonts w:ascii="Times New Roman" w:eastAsia="Times New Roman" w:hAnsi="Times New Roman" w:cs="Times New Roman"/>
          <w:noProof w:val="0"/>
          <w:color w:val="000000" w:themeColor="text1"/>
          <w:sz w:val="24"/>
          <w:szCs w:val="24"/>
          <w:lang w:eastAsia="tr-TR"/>
        </w:rPr>
        <w:t>, </w:t>
      </w:r>
      <w:hyperlink r:id="rId16" w:tooltip="Azerbaycan" w:history="1">
        <w:r w:rsidRPr="00EC661C">
          <w:rPr>
            <w:rFonts w:ascii="Times New Roman" w:eastAsia="Times New Roman" w:hAnsi="Times New Roman" w:cs="Times New Roman"/>
            <w:noProof w:val="0"/>
            <w:color w:val="000000" w:themeColor="text1"/>
            <w:sz w:val="24"/>
            <w:szCs w:val="24"/>
            <w:lang w:eastAsia="tr-TR"/>
          </w:rPr>
          <w:t>Azerbaycan</w:t>
        </w:r>
      </w:hyperlink>
      <w:r w:rsidRPr="00EC661C">
        <w:rPr>
          <w:rFonts w:ascii="Times New Roman" w:eastAsia="Times New Roman" w:hAnsi="Times New Roman" w:cs="Times New Roman"/>
          <w:noProof w:val="0"/>
          <w:color w:val="000000" w:themeColor="text1"/>
          <w:sz w:val="24"/>
          <w:szCs w:val="24"/>
          <w:lang w:eastAsia="tr-TR"/>
        </w:rPr>
        <w:t>, </w:t>
      </w:r>
      <w:hyperlink r:id="rId17" w:tooltip="Kazakistan" w:history="1">
        <w:r w:rsidRPr="00EC661C">
          <w:rPr>
            <w:rFonts w:ascii="Times New Roman" w:eastAsia="Times New Roman" w:hAnsi="Times New Roman" w:cs="Times New Roman"/>
            <w:noProof w:val="0"/>
            <w:color w:val="000000" w:themeColor="text1"/>
            <w:sz w:val="24"/>
            <w:szCs w:val="24"/>
            <w:lang w:eastAsia="tr-TR"/>
          </w:rPr>
          <w:t>Kazakistan</w:t>
        </w:r>
      </w:hyperlink>
      <w:r w:rsidRPr="00EC661C">
        <w:rPr>
          <w:rFonts w:ascii="Times New Roman" w:eastAsia="Times New Roman" w:hAnsi="Times New Roman" w:cs="Times New Roman"/>
          <w:noProof w:val="0"/>
          <w:color w:val="000000" w:themeColor="text1"/>
          <w:sz w:val="24"/>
          <w:szCs w:val="24"/>
          <w:lang w:eastAsia="tr-TR"/>
        </w:rPr>
        <w:t>, </w:t>
      </w:r>
      <w:hyperlink r:id="rId18" w:tooltip="Türkmenistan" w:history="1">
        <w:r w:rsidRPr="00EC661C">
          <w:rPr>
            <w:rFonts w:ascii="Times New Roman" w:eastAsia="Times New Roman" w:hAnsi="Times New Roman" w:cs="Times New Roman"/>
            <w:noProof w:val="0"/>
            <w:color w:val="000000" w:themeColor="text1"/>
            <w:sz w:val="24"/>
            <w:szCs w:val="24"/>
            <w:lang w:eastAsia="tr-TR"/>
          </w:rPr>
          <w:t>Türkmenistan</w:t>
        </w:r>
      </w:hyperlink>
      <w:r w:rsidRPr="00EC661C">
        <w:rPr>
          <w:rFonts w:ascii="Times New Roman" w:eastAsia="Times New Roman" w:hAnsi="Times New Roman" w:cs="Times New Roman"/>
          <w:noProof w:val="0"/>
          <w:color w:val="000000" w:themeColor="text1"/>
          <w:sz w:val="24"/>
          <w:szCs w:val="24"/>
          <w:lang w:eastAsia="tr-TR"/>
        </w:rPr>
        <w:t>, </w:t>
      </w:r>
      <w:hyperlink r:id="rId19" w:tooltip="İran" w:history="1">
        <w:r w:rsidRPr="00EC661C">
          <w:rPr>
            <w:rFonts w:ascii="Times New Roman" w:eastAsia="Times New Roman" w:hAnsi="Times New Roman" w:cs="Times New Roman"/>
            <w:noProof w:val="0"/>
            <w:color w:val="000000" w:themeColor="text1"/>
            <w:sz w:val="24"/>
            <w:szCs w:val="24"/>
            <w:lang w:eastAsia="tr-TR"/>
          </w:rPr>
          <w:t>İran</w:t>
        </w:r>
      </w:hyperlink>
      <w:r w:rsidRPr="00EC661C">
        <w:rPr>
          <w:rFonts w:ascii="Times New Roman" w:eastAsia="Times New Roman" w:hAnsi="Times New Roman" w:cs="Times New Roman"/>
          <w:noProof w:val="0"/>
          <w:color w:val="000000" w:themeColor="text1"/>
          <w:sz w:val="24"/>
          <w:szCs w:val="24"/>
          <w:lang w:eastAsia="tr-TR"/>
        </w:rPr>
        <w:t>, </w:t>
      </w:r>
      <w:hyperlink r:id="rId20" w:tooltip="Irak" w:history="1">
        <w:r w:rsidRPr="00EC661C">
          <w:rPr>
            <w:rFonts w:ascii="Times New Roman" w:eastAsia="Times New Roman" w:hAnsi="Times New Roman" w:cs="Times New Roman"/>
            <w:noProof w:val="0"/>
            <w:color w:val="000000" w:themeColor="text1"/>
            <w:sz w:val="24"/>
            <w:szCs w:val="24"/>
            <w:lang w:eastAsia="tr-TR"/>
          </w:rPr>
          <w:t>Irak</w:t>
        </w:r>
      </w:hyperlink>
      <w:r w:rsidRPr="00EC661C">
        <w:rPr>
          <w:rFonts w:ascii="Times New Roman" w:eastAsia="Times New Roman" w:hAnsi="Times New Roman" w:cs="Times New Roman"/>
          <w:noProof w:val="0"/>
          <w:color w:val="000000" w:themeColor="text1"/>
          <w:sz w:val="24"/>
          <w:szCs w:val="24"/>
          <w:lang w:eastAsia="tr-TR"/>
        </w:rPr>
        <w:t>, </w:t>
      </w:r>
      <w:hyperlink r:id="rId21" w:tooltip="Suriye" w:history="1">
        <w:r w:rsidRPr="00EC661C">
          <w:rPr>
            <w:rFonts w:ascii="Times New Roman" w:eastAsia="Times New Roman" w:hAnsi="Times New Roman" w:cs="Times New Roman"/>
            <w:noProof w:val="0"/>
            <w:color w:val="000000" w:themeColor="text1"/>
            <w:sz w:val="24"/>
            <w:szCs w:val="24"/>
            <w:lang w:eastAsia="tr-TR"/>
          </w:rPr>
          <w:t>Suriye</w:t>
        </w:r>
      </w:hyperlink>
      <w:r w:rsidRPr="00EC661C">
        <w:rPr>
          <w:rFonts w:ascii="Times New Roman" w:eastAsia="Times New Roman" w:hAnsi="Times New Roman" w:cs="Times New Roman"/>
          <w:noProof w:val="0"/>
          <w:color w:val="000000" w:themeColor="text1"/>
          <w:sz w:val="24"/>
          <w:szCs w:val="24"/>
          <w:lang w:eastAsia="tr-TR"/>
        </w:rPr>
        <w:t>, </w:t>
      </w:r>
      <w:hyperlink r:id="rId22" w:tooltip="Mısır" w:history="1">
        <w:r w:rsidRPr="00EC661C">
          <w:rPr>
            <w:rFonts w:ascii="Times New Roman" w:eastAsia="Times New Roman" w:hAnsi="Times New Roman" w:cs="Times New Roman"/>
            <w:noProof w:val="0"/>
            <w:color w:val="000000" w:themeColor="text1"/>
            <w:sz w:val="24"/>
            <w:szCs w:val="24"/>
            <w:lang w:eastAsia="tr-TR"/>
          </w:rPr>
          <w:t>Mısır</w:t>
        </w:r>
      </w:hyperlink>
      <w:r w:rsidRPr="00EC661C">
        <w:rPr>
          <w:rFonts w:ascii="Times New Roman" w:eastAsia="Times New Roman" w:hAnsi="Times New Roman" w:cs="Times New Roman"/>
          <w:noProof w:val="0"/>
          <w:color w:val="000000" w:themeColor="text1"/>
          <w:sz w:val="24"/>
          <w:szCs w:val="24"/>
          <w:lang w:eastAsia="tr-TR"/>
        </w:rPr>
        <w:t> ve Balkanlarda (</w:t>
      </w:r>
      <w:hyperlink r:id="rId23" w:tooltip="Bulgaristan" w:history="1">
        <w:r w:rsidRPr="00EC661C">
          <w:rPr>
            <w:rFonts w:ascii="Times New Roman" w:eastAsia="Times New Roman" w:hAnsi="Times New Roman" w:cs="Times New Roman"/>
            <w:noProof w:val="0"/>
            <w:color w:val="000000" w:themeColor="text1"/>
            <w:sz w:val="24"/>
            <w:szCs w:val="24"/>
            <w:lang w:eastAsia="tr-TR"/>
          </w:rPr>
          <w:t>Bulgaristan</w:t>
        </w:r>
      </w:hyperlink>
      <w:r w:rsidRPr="00EC661C">
        <w:rPr>
          <w:rFonts w:ascii="Times New Roman" w:eastAsia="Times New Roman" w:hAnsi="Times New Roman" w:cs="Times New Roman"/>
          <w:noProof w:val="0"/>
          <w:color w:val="000000" w:themeColor="text1"/>
          <w:sz w:val="24"/>
          <w:szCs w:val="24"/>
          <w:lang w:eastAsia="tr-TR"/>
        </w:rPr>
        <w:t>, </w:t>
      </w:r>
      <w:hyperlink r:id="rId24" w:tooltip="Romanya" w:history="1">
        <w:r w:rsidRPr="00EC661C">
          <w:rPr>
            <w:rFonts w:ascii="Times New Roman" w:eastAsia="Times New Roman" w:hAnsi="Times New Roman" w:cs="Times New Roman"/>
            <w:noProof w:val="0"/>
            <w:color w:val="000000" w:themeColor="text1"/>
            <w:sz w:val="24"/>
            <w:szCs w:val="24"/>
            <w:lang w:eastAsia="tr-TR"/>
          </w:rPr>
          <w:t>Romanya</w:t>
        </w:r>
      </w:hyperlink>
      <w:r w:rsidRPr="00EC661C">
        <w:rPr>
          <w:rFonts w:ascii="Times New Roman" w:eastAsia="Times New Roman" w:hAnsi="Times New Roman" w:cs="Times New Roman"/>
          <w:noProof w:val="0"/>
          <w:color w:val="000000" w:themeColor="text1"/>
          <w:sz w:val="24"/>
          <w:szCs w:val="24"/>
          <w:lang w:eastAsia="tr-TR"/>
        </w:rPr>
        <w:t>, </w:t>
      </w:r>
      <w:hyperlink r:id="rId25" w:tooltip="Yunanistan" w:history="1">
        <w:r w:rsidRPr="00EC661C">
          <w:rPr>
            <w:rFonts w:ascii="Times New Roman" w:eastAsia="Times New Roman" w:hAnsi="Times New Roman" w:cs="Times New Roman"/>
            <w:noProof w:val="0"/>
            <w:color w:val="000000" w:themeColor="text1"/>
            <w:sz w:val="24"/>
            <w:szCs w:val="24"/>
            <w:lang w:eastAsia="tr-TR"/>
          </w:rPr>
          <w:t>Yunanistan</w:t>
        </w:r>
      </w:hyperlink>
      <w:r w:rsidRPr="00EC661C">
        <w:rPr>
          <w:rFonts w:ascii="Times New Roman" w:eastAsia="Times New Roman" w:hAnsi="Times New Roman" w:cs="Times New Roman"/>
          <w:noProof w:val="0"/>
          <w:color w:val="000000" w:themeColor="text1"/>
          <w:sz w:val="24"/>
          <w:szCs w:val="24"/>
          <w:lang w:eastAsia="tr-TR"/>
        </w:rPr>
        <w:t>, </w:t>
      </w:r>
      <w:hyperlink r:id="rId26" w:tooltip="Kuzey Makedonya" w:history="1">
        <w:r w:rsidRPr="00EC661C">
          <w:rPr>
            <w:rFonts w:ascii="Times New Roman" w:eastAsia="Times New Roman" w:hAnsi="Times New Roman" w:cs="Times New Roman"/>
            <w:noProof w:val="0"/>
            <w:color w:val="000000" w:themeColor="text1"/>
            <w:sz w:val="24"/>
            <w:szCs w:val="24"/>
            <w:lang w:eastAsia="tr-TR"/>
          </w:rPr>
          <w:t>Makedonya</w:t>
        </w:r>
      </w:hyperlink>
      <w:r w:rsidRPr="00EC661C">
        <w:rPr>
          <w:rFonts w:ascii="Times New Roman" w:eastAsia="Times New Roman" w:hAnsi="Times New Roman" w:cs="Times New Roman"/>
          <w:noProof w:val="0"/>
          <w:color w:val="000000" w:themeColor="text1"/>
          <w:sz w:val="24"/>
          <w:szCs w:val="24"/>
          <w:lang w:eastAsia="tr-TR"/>
        </w:rPr>
        <w:t>, </w:t>
      </w:r>
      <w:hyperlink r:id="rId27" w:tooltip="Kosova" w:history="1">
        <w:r w:rsidRPr="00EC661C">
          <w:rPr>
            <w:rFonts w:ascii="Times New Roman" w:eastAsia="Times New Roman" w:hAnsi="Times New Roman" w:cs="Times New Roman"/>
            <w:noProof w:val="0"/>
            <w:color w:val="000000" w:themeColor="text1"/>
            <w:sz w:val="24"/>
            <w:szCs w:val="24"/>
            <w:lang w:eastAsia="tr-TR"/>
          </w:rPr>
          <w:t>Kosova</w:t>
        </w:r>
      </w:hyperlink>
      <w:r w:rsidRPr="00EC661C">
        <w:rPr>
          <w:rFonts w:ascii="Times New Roman" w:eastAsia="Times New Roman" w:hAnsi="Times New Roman" w:cs="Times New Roman"/>
          <w:noProof w:val="0"/>
          <w:color w:val="000000" w:themeColor="text1"/>
          <w:sz w:val="24"/>
          <w:szCs w:val="24"/>
          <w:lang w:eastAsia="tr-TR"/>
        </w:rPr>
        <w:t>, </w:t>
      </w:r>
      <w:hyperlink r:id="rId28" w:tooltip="Sırbistan" w:history="1">
        <w:r w:rsidRPr="00EC661C">
          <w:rPr>
            <w:rFonts w:ascii="Times New Roman" w:eastAsia="Times New Roman" w:hAnsi="Times New Roman" w:cs="Times New Roman"/>
            <w:noProof w:val="0"/>
            <w:color w:val="000000" w:themeColor="text1"/>
            <w:sz w:val="24"/>
            <w:szCs w:val="24"/>
            <w:lang w:eastAsia="tr-TR"/>
          </w:rPr>
          <w:t>Sırbistan</w:t>
        </w:r>
      </w:hyperlink>
      <w:r w:rsidRPr="00EC661C">
        <w:rPr>
          <w:rFonts w:ascii="Times New Roman" w:eastAsia="Times New Roman" w:hAnsi="Times New Roman" w:cs="Times New Roman"/>
          <w:noProof w:val="0"/>
          <w:color w:val="000000" w:themeColor="text1"/>
          <w:sz w:val="24"/>
          <w:szCs w:val="24"/>
          <w:lang w:eastAsia="tr-TR"/>
        </w:rPr>
        <w:t>) yaşayan Türklerin atası sayılmaktadırlar.</w:t>
      </w:r>
    </w:p>
    <w:p w:rsidR="00EC661C" w:rsidRPr="00EC661C" w:rsidRDefault="00EC661C" w:rsidP="00EC661C">
      <w:pPr>
        <w:shd w:val="clear" w:color="auto" w:fill="F8F9FA"/>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color w:val="000000" w:themeColor="text1"/>
          <w:sz w:val="24"/>
          <w:szCs w:val="24"/>
          <w:lang w:eastAsia="tr-TR"/>
        </w:rPr>
        <w:lastRenderedPageBreak/>
        <w:drawing>
          <wp:inline distT="0" distB="0" distL="0" distR="0" wp14:anchorId="677DB975" wp14:editId="5D40BD7B">
            <wp:extent cx="2377440" cy="3466465"/>
            <wp:effectExtent l="0" t="0" r="3810" b="635"/>
            <wp:docPr id="3" name="Resim 3" descr="https://upload.wikimedia.org/wikipedia/tr/thumb/9/92/O%C4%9Fuz.png/250px-O%C4%9Fuz.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tr/thumb/9/92/O%C4%9Fuz.png/250px-O%C4%9Fuz.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7440" cy="3466465"/>
                    </a:xfrm>
                    <a:prstGeom prst="rect">
                      <a:avLst/>
                    </a:prstGeom>
                    <a:noFill/>
                    <a:ln>
                      <a:noFill/>
                    </a:ln>
                  </pic:spPr>
                </pic:pic>
              </a:graphicData>
            </a:graphic>
          </wp:inline>
        </w:drawing>
      </w:r>
    </w:p>
    <w:p w:rsidR="00EC661C" w:rsidRPr="00EC661C" w:rsidRDefault="00EC661C" w:rsidP="00EC661C">
      <w:pPr>
        <w:shd w:val="clear" w:color="auto" w:fill="F8F9FA"/>
        <w:spacing w:line="336" w:lineRule="atLeast"/>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Oğuzlar tablosu</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Destanlara göre Oğuzlar </w:t>
      </w:r>
      <w:hyperlink r:id="rId31" w:tooltip="Oğuz Han" w:history="1">
        <w:r w:rsidRPr="00EC661C">
          <w:rPr>
            <w:rFonts w:ascii="Times New Roman" w:eastAsia="Times New Roman" w:hAnsi="Times New Roman" w:cs="Times New Roman"/>
            <w:noProof w:val="0"/>
            <w:color w:val="000000" w:themeColor="text1"/>
            <w:sz w:val="24"/>
            <w:szCs w:val="24"/>
            <w:lang w:eastAsia="tr-TR"/>
          </w:rPr>
          <w:t>Oğuz Han</w:t>
        </w:r>
      </w:hyperlink>
      <w:r w:rsidRPr="00EC661C">
        <w:rPr>
          <w:rFonts w:ascii="Times New Roman" w:eastAsia="Times New Roman" w:hAnsi="Times New Roman" w:cs="Times New Roman"/>
          <w:noProof w:val="0"/>
          <w:color w:val="000000" w:themeColor="text1"/>
          <w:sz w:val="24"/>
          <w:szCs w:val="24"/>
          <w:lang w:eastAsia="tr-TR"/>
        </w:rPr>
        <w:t>'ın 6 oğlu ve onların 4'er oğlundan meydana gelmişlerdir. Meydana gelen bu 24 boyun ayrı adı ve unvanları vardır. Bu bölümleme Oğuz Kağan Efsanesi'nden kaynaklanmaktadır</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Bu boyların </w:t>
      </w:r>
      <w:hyperlink r:id="rId32" w:tooltip="Bozoklar" w:history="1">
        <w:r w:rsidRPr="00EC661C">
          <w:rPr>
            <w:rFonts w:ascii="Times New Roman" w:eastAsia="Times New Roman" w:hAnsi="Times New Roman" w:cs="Times New Roman"/>
            <w:noProof w:val="0"/>
            <w:color w:val="000000" w:themeColor="text1"/>
            <w:sz w:val="24"/>
            <w:szCs w:val="24"/>
            <w:lang w:eastAsia="tr-TR"/>
          </w:rPr>
          <w:t>Bozoklar</w:t>
        </w:r>
      </w:hyperlink>
      <w:r w:rsidRPr="00EC661C">
        <w:rPr>
          <w:rFonts w:ascii="Times New Roman" w:eastAsia="Times New Roman" w:hAnsi="Times New Roman" w:cs="Times New Roman"/>
          <w:noProof w:val="0"/>
          <w:color w:val="000000" w:themeColor="text1"/>
          <w:sz w:val="24"/>
          <w:szCs w:val="24"/>
          <w:lang w:eastAsia="tr-TR"/>
        </w:rPr>
        <w:t> ve </w:t>
      </w:r>
      <w:hyperlink r:id="rId33" w:tooltip="Üçoklar" w:history="1">
        <w:r w:rsidRPr="00EC661C">
          <w:rPr>
            <w:rFonts w:ascii="Times New Roman" w:eastAsia="Times New Roman" w:hAnsi="Times New Roman" w:cs="Times New Roman"/>
            <w:noProof w:val="0"/>
            <w:color w:val="000000" w:themeColor="text1"/>
            <w:sz w:val="24"/>
            <w:szCs w:val="24"/>
            <w:lang w:eastAsia="tr-TR"/>
          </w:rPr>
          <w:t>Üçoklar</w:t>
        </w:r>
      </w:hyperlink>
      <w:r w:rsidRPr="00EC661C">
        <w:rPr>
          <w:rFonts w:ascii="Times New Roman" w:eastAsia="Times New Roman" w:hAnsi="Times New Roman" w:cs="Times New Roman"/>
          <w:noProof w:val="0"/>
          <w:color w:val="000000" w:themeColor="text1"/>
          <w:sz w:val="24"/>
          <w:szCs w:val="24"/>
          <w:lang w:eastAsia="tr-TR"/>
        </w:rPr>
        <w:t> olarak ikiye bölünmesi ise daha sonradır. Bu iki ana kol arasında çıkan anlaşmazlıklar, boyların bir kısmının batıya göçmesine neden oldu. Bir kısmı da </w:t>
      </w:r>
      <w:hyperlink r:id="rId34" w:tooltip="Göktürk Devleti" w:history="1">
        <w:r w:rsidRPr="00EC661C">
          <w:rPr>
            <w:rFonts w:ascii="Times New Roman" w:eastAsia="Times New Roman" w:hAnsi="Times New Roman" w:cs="Times New Roman"/>
            <w:noProof w:val="0"/>
            <w:color w:val="000000" w:themeColor="text1"/>
            <w:sz w:val="24"/>
            <w:szCs w:val="24"/>
            <w:lang w:eastAsia="tr-TR"/>
          </w:rPr>
          <w:t>Göktürk Devleti</w:t>
        </w:r>
      </w:hyperlink>
      <w:r w:rsidRPr="00EC661C">
        <w:rPr>
          <w:rFonts w:ascii="Times New Roman" w:eastAsia="Times New Roman" w:hAnsi="Times New Roman" w:cs="Times New Roman"/>
          <w:noProof w:val="0"/>
          <w:color w:val="000000" w:themeColor="text1"/>
          <w:sz w:val="24"/>
          <w:szCs w:val="24"/>
          <w:lang w:eastAsia="tr-TR"/>
        </w:rPr>
        <w:t>'nin kurulması ve </w:t>
      </w:r>
      <w:hyperlink r:id="rId35" w:tooltip="Ötüken" w:history="1">
        <w:r w:rsidRPr="00EC661C">
          <w:rPr>
            <w:rFonts w:ascii="Times New Roman" w:eastAsia="Times New Roman" w:hAnsi="Times New Roman" w:cs="Times New Roman"/>
            <w:noProof w:val="0"/>
            <w:color w:val="000000" w:themeColor="text1"/>
            <w:sz w:val="24"/>
            <w:szCs w:val="24"/>
            <w:lang w:eastAsia="tr-TR"/>
          </w:rPr>
          <w:t>Ötüken</w:t>
        </w:r>
      </w:hyperlink>
      <w:r w:rsidRPr="00EC661C">
        <w:rPr>
          <w:rFonts w:ascii="Times New Roman" w:eastAsia="Times New Roman" w:hAnsi="Times New Roman" w:cs="Times New Roman"/>
          <w:noProof w:val="0"/>
          <w:color w:val="000000" w:themeColor="text1"/>
          <w:sz w:val="24"/>
          <w:szCs w:val="24"/>
          <w:lang w:eastAsia="tr-TR"/>
        </w:rPr>
        <w:t>'i işgali nedeniyle batıya göçmüştür (6. yüzyıl). Kalanlar Göktürk egemenliği altına girmiştir.</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proofErr w:type="gramStart"/>
      <w:r w:rsidRPr="00EC661C">
        <w:rPr>
          <w:rFonts w:ascii="Times New Roman" w:eastAsia="Times New Roman" w:hAnsi="Times New Roman" w:cs="Times New Roman"/>
          <w:noProof w:val="0"/>
          <w:color w:val="000000" w:themeColor="text1"/>
          <w:sz w:val="24"/>
          <w:szCs w:val="24"/>
          <w:lang w:eastAsia="tr-TR"/>
        </w:rPr>
        <w:t>630'da ilk Göktürk devletinin zayıflayıp </w:t>
      </w:r>
      <w:hyperlink r:id="rId36" w:tooltip="Çin" w:history="1">
        <w:r w:rsidRPr="00EC661C">
          <w:rPr>
            <w:rFonts w:ascii="Times New Roman" w:eastAsia="Times New Roman" w:hAnsi="Times New Roman" w:cs="Times New Roman"/>
            <w:noProof w:val="0"/>
            <w:color w:val="000000" w:themeColor="text1"/>
            <w:sz w:val="24"/>
            <w:szCs w:val="24"/>
            <w:lang w:eastAsia="tr-TR"/>
          </w:rPr>
          <w:t>Çin</w:t>
        </w:r>
      </w:hyperlink>
      <w:r w:rsidRPr="00EC661C">
        <w:rPr>
          <w:rFonts w:ascii="Times New Roman" w:eastAsia="Times New Roman" w:hAnsi="Times New Roman" w:cs="Times New Roman"/>
          <w:noProof w:val="0"/>
          <w:color w:val="000000" w:themeColor="text1"/>
          <w:sz w:val="24"/>
          <w:szCs w:val="24"/>
          <w:lang w:eastAsia="tr-TR"/>
        </w:rPr>
        <w:t> kontrolü altına girmesiyle tekrar birleşmeye başlamışlarsa da </w:t>
      </w:r>
      <w:hyperlink r:id="rId37" w:tooltip="İkinci Doğu Göktürk Devleti" w:history="1">
        <w:r w:rsidRPr="00EC661C">
          <w:rPr>
            <w:rFonts w:ascii="Times New Roman" w:eastAsia="Times New Roman" w:hAnsi="Times New Roman" w:cs="Times New Roman"/>
            <w:noProof w:val="0"/>
            <w:color w:val="000000" w:themeColor="text1"/>
            <w:sz w:val="24"/>
            <w:szCs w:val="24"/>
            <w:lang w:eastAsia="tr-TR"/>
          </w:rPr>
          <w:t>İkinci Doğu Göktürk Devleti</w:t>
        </w:r>
      </w:hyperlink>
      <w:r w:rsidRPr="00EC661C">
        <w:rPr>
          <w:rFonts w:ascii="Times New Roman" w:eastAsia="Times New Roman" w:hAnsi="Times New Roman" w:cs="Times New Roman"/>
          <w:noProof w:val="0"/>
          <w:color w:val="000000" w:themeColor="text1"/>
          <w:sz w:val="24"/>
          <w:szCs w:val="24"/>
          <w:lang w:eastAsia="tr-TR"/>
        </w:rPr>
        <w:t> kurulunca fazla direniş gösteremeden tekrar egemenlik altına girdiler (7. yüzyıl sonları).</w:t>
      </w:r>
      <w:r w:rsidRPr="00EC661C">
        <w:rPr>
          <w:rFonts w:ascii="Times New Roman" w:eastAsia="Times New Roman" w:hAnsi="Times New Roman" w:cs="Times New Roman"/>
          <w:noProof w:val="0"/>
          <w:color w:val="000000" w:themeColor="text1"/>
          <w:sz w:val="24"/>
          <w:szCs w:val="24"/>
          <w:vertAlign w:val="superscript"/>
          <w:lang w:eastAsia="tr-TR"/>
        </w:rPr>
        <w:t>[</w:t>
      </w:r>
      <w:hyperlink r:id="rId38" w:tooltip="Vikipedi:Kaynak gösterme" w:history="1">
        <w:r w:rsidRPr="00EC661C">
          <w:rPr>
            <w:rFonts w:ascii="Times New Roman" w:eastAsia="Times New Roman" w:hAnsi="Times New Roman" w:cs="Times New Roman"/>
            <w:i/>
            <w:iCs/>
            <w:noProof w:val="0"/>
            <w:color w:val="000000" w:themeColor="text1"/>
            <w:sz w:val="24"/>
            <w:szCs w:val="24"/>
            <w:vertAlign w:val="superscript"/>
            <w:lang w:eastAsia="tr-TR"/>
          </w:rPr>
          <w:t>kaynak belirtilmeli</w:t>
        </w:r>
      </w:hyperlink>
      <w:r w:rsidRPr="00EC661C">
        <w:rPr>
          <w:rFonts w:ascii="Times New Roman" w:eastAsia="Times New Roman" w:hAnsi="Times New Roman" w:cs="Times New Roman"/>
          <w:noProof w:val="0"/>
          <w:color w:val="000000" w:themeColor="text1"/>
          <w:sz w:val="24"/>
          <w:szCs w:val="24"/>
          <w:vertAlign w:val="superscript"/>
          <w:lang w:eastAsia="tr-TR"/>
        </w:rPr>
        <w:t>]</w:t>
      </w:r>
      <w:r w:rsidRPr="00EC661C">
        <w:rPr>
          <w:rFonts w:ascii="Times New Roman" w:eastAsia="Times New Roman" w:hAnsi="Times New Roman" w:cs="Times New Roman"/>
          <w:noProof w:val="0"/>
          <w:color w:val="000000" w:themeColor="text1"/>
          <w:sz w:val="24"/>
          <w:szCs w:val="24"/>
          <w:lang w:eastAsia="tr-TR"/>
        </w:rPr>
        <w:t> 745 yılında İkinci Doğu Göktürk Devleti de yıkılınca batıya ve Çin'e göçmüş birçok Oğuz Boyu da </w:t>
      </w:r>
      <w:hyperlink r:id="rId39" w:tooltip="Ötüken" w:history="1">
        <w:r w:rsidRPr="00EC661C">
          <w:rPr>
            <w:rFonts w:ascii="Times New Roman" w:eastAsia="Times New Roman" w:hAnsi="Times New Roman" w:cs="Times New Roman"/>
            <w:noProof w:val="0"/>
            <w:color w:val="000000" w:themeColor="text1"/>
            <w:sz w:val="24"/>
            <w:szCs w:val="24"/>
            <w:lang w:eastAsia="tr-TR"/>
          </w:rPr>
          <w:t>Ötüken</w:t>
        </w:r>
      </w:hyperlink>
      <w:r w:rsidRPr="00EC661C">
        <w:rPr>
          <w:rFonts w:ascii="Times New Roman" w:eastAsia="Times New Roman" w:hAnsi="Times New Roman" w:cs="Times New Roman"/>
          <w:noProof w:val="0"/>
          <w:color w:val="000000" w:themeColor="text1"/>
          <w:sz w:val="24"/>
          <w:szCs w:val="24"/>
          <w:lang w:eastAsia="tr-TR"/>
        </w:rPr>
        <w:t>'e geri dönerek Kutluk Bilge Kağan'ın kurduğu </w:t>
      </w:r>
      <w:hyperlink r:id="rId40" w:tooltip="Uygur Devleti" w:history="1">
        <w:r w:rsidRPr="00EC661C">
          <w:rPr>
            <w:rFonts w:ascii="Times New Roman" w:eastAsia="Times New Roman" w:hAnsi="Times New Roman" w:cs="Times New Roman"/>
            <w:noProof w:val="0"/>
            <w:color w:val="000000" w:themeColor="text1"/>
            <w:sz w:val="24"/>
            <w:szCs w:val="24"/>
            <w:lang w:eastAsia="tr-TR"/>
          </w:rPr>
          <w:t>Uygur Devleti</w:t>
        </w:r>
      </w:hyperlink>
      <w:r w:rsidRPr="00EC661C">
        <w:rPr>
          <w:rFonts w:ascii="Times New Roman" w:eastAsia="Times New Roman" w:hAnsi="Times New Roman" w:cs="Times New Roman"/>
          <w:noProof w:val="0"/>
          <w:color w:val="000000" w:themeColor="text1"/>
          <w:sz w:val="24"/>
          <w:szCs w:val="24"/>
          <w:lang w:eastAsia="tr-TR"/>
        </w:rPr>
        <w:t xml:space="preserve"> çatısı altında birleşti. </w:t>
      </w:r>
      <w:proofErr w:type="gramEnd"/>
      <w:r w:rsidRPr="00EC661C">
        <w:rPr>
          <w:rFonts w:ascii="Times New Roman" w:eastAsia="Times New Roman" w:hAnsi="Times New Roman" w:cs="Times New Roman"/>
          <w:noProof w:val="0"/>
          <w:color w:val="000000" w:themeColor="text1"/>
          <w:sz w:val="24"/>
          <w:szCs w:val="24"/>
          <w:lang w:eastAsia="tr-TR"/>
        </w:rPr>
        <w:t>Altayların batısındaki ve Tanrı Dağları bölgesindeki Oğuz toplulukları ise Gök Türklerin batı kolu olan Türgiş ya da </w:t>
      </w:r>
      <w:hyperlink r:id="rId41" w:tooltip="Türkeş" w:history="1">
        <w:r w:rsidRPr="00EC661C">
          <w:rPr>
            <w:rFonts w:ascii="Times New Roman" w:eastAsia="Times New Roman" w:hAnsi="Times New Roman" w:cs="Times New Roman"/>
            <w:noProof w:val="0"/>
            <w:color w:val="000000" w:themeColor="text1"/>
            <w:sz w:val="24"/>
            <w:szCs w:val="24"/>
            <w:lang w:eastAsia="tr-TR"/>
          </w:rPr>
          <w:t>Türkeş</w:t>
        </w:r>
      </w:hyperlink>
      <w:r w:rsidRPr="00EC661C">
        <w:rPr>
          <w:rFonts w:ascii="Times New Roman" w:eastAsia="Times New Roman" w:hAnsi="Times New Roman" w:cs="Times New Roman"/>
          <w:noProof w:val="0"/>
          <w:color w:val="000000" w:themeColor="text1"/>
          <w:sz w:val="24"/>
          <w:szCs w:val="24"/>
          <w:lang w:eastAsia="tr-TR"/>
        </w:rPr>
        <w:t> Kağanlığına bağlı olarak varlıklarını sürdürdüler. 760'lı yıllarda bölgeyi ele geçiren Karluk boyunun kurduğu devlette yer aldılar. Bu boyun öncülüğünde Yağma ve Çiğil boylarının da katılımıyla kurulan Karahanlı Devleti içinde Oğuz boyları da vardı. 10. yüzyılda </w:t>
      </w:r>
      <w:hyperlink r:id="rId42" w:tooltip="Hazar Denizi" w:history="1">
        <w:r w:rsidRPr="00EC661C">
          <w:rPr>
            <w:rFonts w:ascii="Times New Roman" w:eastAsia="Times New Roman" w:hAnsi="Times New Roman" w:cs="Times New Roman"/>
            <w:noProof w:val="0"/>
            <w:color w:val="000000" w:themeColor="text1"/>
            <w:sz w:val="24"/>
            <w:szCs w:val="24"/>
            <w:lang w:eastAsia="tr-TR"/>
          </w:rPr>
          <w:t>Hazar Denizi</w:t>
        </w:r>
      </w:hyperlink>
      <w:r w:rsidRPr="00EC661C">
        <w:rPr>
          <w:rFonts w:ascii="Times New Roman" w:eastAsia="Times New Roman" w:hAnsi="Times New Roman" w:cs="Times New Roman"/>
          <w:noProof w:val="0"/>
          <w:color w:val="000000" w:themeColor="text1"/>
          <w:sz w:val="24"/>
          <w:szCs w:val="24"/>
          <w:lang w:eastAsia="tr-TR"/>
        </w:rPr>
        <w:t>'nin doğusunda Oğuz </w:t>
      </w:r>
      <w:hyperlink r:id="rId43" w:tooltip="Yabgu" w:history="1">
        <w:r w:rsidRPr="00EC661C">
          <w:rPr>
            <w:rFonts w:ascii="Times New Roman" w:eastAsia="Times New Roman" w:hAnsi="Times New Roman" w:cs="Times New Roman"/>
            <w:noProof w:val="0"/>
            <w:color w:val="000000" w:themeColor="text1"/>
            <w:sz w:val="24"/>
            <w:szCs w:val="24"/>
            <w:lang w:eastAsia="tr-TR"/>
          </w:rPr>
          <w:t>Yabgu</w:t>
        </w:r>
      </w:hyperlink>
      <w:r w:rsidRPr="00EC661C">
        <w:rPr>
          <w:rFonts w:ascii="Times New Roman" w:eastAsia="Times New Roman" w:hAnsi="Times New Roman" w:cs="Times New Roman"/>
          <w:noProof w:val="0"/>
          <w:color w:val="000000" w:themeColor="text1"/>
          <w:sz w:val="24"/>
          <w:szCs w:val="24"/>
          <w:lang w:eastAsia="tr-TR"/>
        </w:rPr>
        <w:t> önderliğinde </w:t>
      </w:r>
      <w:hyperlink r:id="rId44" w:tooltip="Oğuz Yabguluğu" w:history="1">
        <w:r w:rsidRPr="00EC661C">
          <w:rPr>
            <w:rFonts w:ascii="Times New Roman" w:eastAsia="Times New Roman" w:hAnsi="Times New Roman" w:cs="Times New Roman"/>
            <w:noProof w:val="0"/>
            <w:color w:val="000000" w:themeColor="text1"/>
            <w:sz w:val="24"/>
            <w:szCs w:val="24"/>
            <w:lang w:eastAsia="tr-TR"/>
          </w:rPr>
          <w:t>ilk devletlerini kurdular</w:t>
        </w:r>
      </w:hyperlink>
      <w:r w:rsidRPr="00EC661C">
        <w:rPr>
          <w:rFonts w:ascii="Times New Roman" w:eastAsia="Times New Roman" w:hAnsi="Times New Roman" w:cs="Times New Roman"/>
          <w:noProof w:val="0"/>
          <w:color w:val="000000" w:themeColor="text1"/>
          <w:sz w:val="24"/>
          <w:szCs w:val="24"/>
          <w:lang w:eastAsia="tr-TR"/>
        </w:rPr>
        <w:t>. 1000 yılında </w:t>
      </w:r>
      <w:hyperlink r:id="rId45" w:tooltip="Kıpçaklar" w:history="1">
        <w:r w:rsidRPr="00EC661C">
          <w:rPr>
            <w:rFonts w:ascii="Times New Roman" w:eastAsia="Times New Roman" w:hAnsi="Times New Roman" w:cs="Times New Roman"/>
            <w:noProof w:val="0"/>
            <w:color w:val="000000" w:themeColor="text1"/>
            <w:sz w:val="24"/>
            <w:szCs w:val="24"/>
            <w:lang w:eastAsia="tr-TR"/>
          </w:rPr>
          <w:t>Kıpçaklar</w:t>
        </w:r>
      </w:hyperlink>
      <w:r w:rsidRPr="00EC661C">
        <w:rPr>
          <w:rFonts w:ascii="Times New Roman" w:eastAsia="Times New Roman" w:hAnsi="Times New Roman" w:cs="Times New Roman"/>
          <w:noProof w:val="0"/>
          <w:color w:val="000000" w:themeColor="text1"/>
          <w:sz w:val="24"/>
          <w:szCs w:val="24"/>
          <w:lang w:eastAsia="tr-TR"/>
        </w:rPr>
        <w:t> tarafından yıkılan bu devletten sonra Oğuzlar ikiye bölündü, bir kısmı kuzeye giderek bugünkü </w:t>
      </w:r>
      <w:hyperlink r:id="rId46" w:tooltip="Kırım Tatarları" w:history="1">
        <w:r w:rsidRPr="00EC661C">
          <w:rPr>
            <w:rFonts w:ascii="Times New Roman" w:eastAsia="Times New Roman" w:hAnsi="Times New Roman" w:cs="Times New Roman"/>
            <w:noProof w:val="0"/>
            <w:color w:val="000000" w:themeColor="text1"/>
            <w:sz w:val="24"/>
            <w:szCs w:val="24"/>
            <w:lang w:eastAsia="tr-TR"/>
          </w:rPr>
          <w:t>Kırım</w:t>
        </w:r>
      </w:hyperlink>
      <w:r w:rsidRPr="00EC661C">
        <w:rPr>
          <w:rFonts w:ascii="Times New Roman" w:eastAsia="Times New Roman" w:hAnsi="Times New Roman" w:cs="Times New Roman"/>
          <w:noProof w:val="0"/>
          <w:color w:val="000000" w:themeColor="text1"/>
          <w:sz w:val="24"/>
          <w:szCs w:val="24"/>
          <w:lang w:eastAsia="tr-TR"/>
        </w:rPr>
        <w:t>, </w:t>
      </w:r>
      <w:hyperlink r:id="rId47" w:tooltip="Kazak Türkleri" w:history="1">
        <w:r w:rsidRPr="00EC661C">
          <w:rPr>
            <w:rFonts w:ascii="Times New Roman" w:eastAsia="Times New Roman" w:hAnsi="Times New Roman" w:cs="Times New Roman"/>
            <w:noProof w:val="0"/>
            <w:color w:val="000000" w:themeColor="text1"/>
            <w:sz w:val="24"/>
            <w:szCs w:val="24"/>
            <w:lang w:eastAsia="tr-TR"/>
          </w:rPr>
          <w:t>Kazak</w:t>
        </w:r>
      </w:hyperlink>
      <w:r w:rsidRPr="00EC661C">
        <w:rPr>
          <w:rFonts w:ascii="Times New Roman" w:eastAsia="Times New Roman" w:hAnsi="Times New Roman" w:cs="Times New Roman"/>
          <w:noProof w:val="0"/>
          <w:color w:val="000000" w:themeColor="text1"/>
          <w:sz w:val="24"/>
          <w:szCs w:val="24"/>
          <w:lang w:eastAsia="tr-TR"/>
        </w:rPr>
        <w:t>, </w:t>
      </w:r>
      <w:hyperlink r:id="rId48" w:tooltip="Hun Bulgarlar" w:history="1">
        <w:r w:rsidRPr="00EC661C">
          <w:rPr>
            <w:rFonts w:ascii="Times New Roman" w:eastAsia="Times New Roman" w:hAnsi="Times New Roman" w:cs="Times New Roman"/>
            <w:noProof w:val="0"/>
            <w:color w:val="000000" w:themeColor="text1"/>
            <w:sz w:val="24"/>
            <w:szCs w:val="24"/>
            <w:lang w:eastAsia="tr-TR"/>
          </w:rPr>
          <w:t>Bulgar</w:t>
        </w:r>
      </w:hyperlink>
      <w:r w:rsidRPr="00EC661C">
        <w:rPr>
          <w:rFonts w:ascii="Times New Roman" w:eastAsia="Times New Roman" w:hAnsi="Times New Roman" w:cs="Times New Roman"/>
          <w:noProof w:val="0"/>
          <w:color w:val="000000" w:themeColor="text1"/>
          <w:sz w:val="24"/>
          <w:szCs w:val="24"/>
          <w:lang w:eastAsia="tr-TR"/>
        </w:rPr>
        <w:t> ve </w:t>
      </w:r>
      <w:hyperlink r:id="rId49" w:tooltip="Tatarlar" w:history="1">
        <w:r w:rsidRPr="00EC661C">
          <w:rPr>
            <w:rFonts w:ascii="Times New Roman" w:eastAsia="Times New Roman" w:hAnsi="Times New Roman" w:cs="Times New Roman"/>
            <w:noProof w:val="0"/>
            <w:color w:val="000000" w:themeColor="text1"/>
            <w:sz w:val="24"/>
            <w:szCs w:val="24"/>
            <w:lang w:eastAsia="tr-TR"/>
          </w:rPr>
          <w:t>Tatarların</w:t>
        </w:r>
      </w:hyperlink>
      <w:r w:rsidRPr="00EC661C">
        <w:rPr>
          <w:rFonts w:ascii="Times New Roman" w:eastAsia="Times New Roman" w:hAnsi="Times New Roman" w:cs="Times New Roman"/>
          <w:noProof w:val="0"/>
          <w:color w:val="000000" w:themeColor="text1"/>
          <w:sz w:val="24"/>
          <w:szCs w:val="24"/>
          <w:lang w:eastAsia="tr-TR"/>
        </w:rPr>
        <w:t> atası oldular; bir kısmı da </w:t>
      </w:r>
      <w:hyperlink r:id="rId50" w:tooltip="Selçuk Bey" w:history="1">
        <w:r w:rsidRPr="00EC661C">
          <w:rPr>
            <w:rFonts w:ascii="Times New Roman" w:eastAsia="Times New Roman" w:hAnsi="Times New Roman" w:cs="Times New Roman"/>
            <w:noProof w:val="0"/>
            <w:color w:val="000000" w:themeColor="text1"/>
            <w:sz w:val="24"/>
            <w:szCs w:val="24"/>
            <w:lang w:eastAsia="tr-TR"/>
          </w:rPr>
          <w:t>Selçuk Bey</w:t>
        </w:r>
      </w:hyperlink>
      <w:r w:rsidRPr="00EC661C">
        <w:rPr>
          <w:rFonts w:ascii="Times New Roman" w:eastAsia="Times New Roman" w:hAnsi="Times New Roman" w:cs="Times New Roman"/>
          <w:noProof w:val="0"/>
          <w:color w:val="000000" w:themeColor="text1"/>
          <w:sz w:val="24"/>
          <w:szCs w:val="24"/>
          <w:lang w:eastAsia="tr-TR"/>
        </w:rPr>
        <w:t> önderliğinde güneye indiler, </w:t>
      </w:r>
      <w:hyperlink r:id="rId51" w:tooltip="İslam" w:history="1">
        <w:r w:rsidRPr="00EC661C">
          <w:rPr>
            <w:rFonts w:ascii="Times New Roman" w:eastAsia="Times New Roman" w:hAnsi="Times New Roman" w:cs="Times New Roman"/>
            <w:noProof w:val="0"/>
            <w:color w:val="000000" w:themeColor="text1"/>
            <w:sz w:val="24"/>
            <w:szCs w:val="24"/>
            <w:lang w:eastAsia="tr-TR"/>
          </w:rPr>
          <w:t>İslamı</w:t>
        </w:r>
      </w:hyperlink>
      <w:r w:rsidRPr="00EC661C">
        <w:rPr>
          <w:rFonts w:ascii="Times New Roman" w:eastAsia="Times New Roman" w:hAnsi="Times New Roman" w:cs="Times New Roman"/>
          <w:noProof w:val="0"/>
          <w:color w:val="000000" w:themeColor="text1"/>
          <w:sz w:val="24"/>
          <w:szCs w:val="24"/>
          <w:lang w:eastAsia="tr-TR"/>
        </w:rPr>
        <w:t> kabul edip İslâm orduları hizmetine girdiler. Doğu'daki Oğuz kitlelerinin tarihi başka yönde gelişti. 840 yılında Uygur Devleti </w:t>
      </w:r>
      <w:hyperlink r:id="rId52" w:tooltip="Kırgızlar" w:history="1">
        <w:r w:rsidRPr="00EC661C">
          <w:rPr>
            <w:rFonts w:ascii="Times New Roman" w:eastAsia="Times New Roman" w:hAnsi="Times New Roman" w:cs="Times New Roman"/>
            <w:noProof w:val="0"/>
            <w:color w:val="000000" w:themeColor="text1"/>
            <w:sz w:val="24"/>
            <w:szCs w:val="24"/>
            <w:lang w:eastAsia="tr-TR"/>
          </w:rPr>
          <w:t>Kırgızlar</w:t>
        </w:r>
      </w:hyperlink>
      <w:r w:rsidRPr="00EC661C">
        <w:rPr>
          <w:rFonts w:ascii="Times New Roman" w:eastAsia="Times New Roman" w:hAnsi="Times New Roman" w:cs="Times New Roman"/>
          <w:noProof w:val="0"/>
          <w:color w:val="000000" w:themeColor="text1"/>
          <w:sz w:val="24"/>
          <w:szCs w:val="24"/>
          <w:lang w:eastAsia="tr-TR"/>
        </w:rPr>
        <w:t> tarafından yıkılınca Oğuzların asıl büyük göçü başladı ve </w:t>
      </w:r>
      <w:hyperlink r:id="rId53" w:tooltip="Asya" w:history="1">
        <w:r w:rsidRPr="00EC661C">
          <w:rPr>
            <w:rFonts w:ascii="Times New Roman" w:eastAsia="Times New Roman" w:hAnsi="Times New Roman" w:cs="Times New Roman"/>
            <w:noProof w:val="0"/>
            <w:color w:val="000000" w:themeColor="text1"/>
            <w:sz w:val="24"/>
            <w:szCs w:val="24"/>
            <w:lang w:eastAsia="tr-TR"/>
          </w:rPr>
          <w:t>Asya</w:t>
        </w:r>
      </w:hyperlink>
      <w:r w:rsidRPr="00EC661C">
        <w:rPr>
          <w:rFonts w:ascii="Times New Roman" w:eastAsia="Times New Roman" w:hAnsi="Times New Roman" w:cs="Times New Roman"/>
          <w:noProof w:val="0"/>
          <w:color w:val="000000" w:themeColor="text1"/>
          <w:sz w:val="24"/>
          <w:szCs w:val="24"/>
          <w:lang w:eastAsia="tr-TR"/>
        </w:rPr>
        <w:t>'nın dört bir tarafına ama daha çok kitleler halinde batıya göçtüler ve öteki kandaş boylarla birleştiler.</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 kitleleri içinde Kınık boyundan olup ataları Selçuk'un adından ötürü </w:t>
      </w:r>
      <w:hyperlink r:id="rId54" w:tooltip="Selçuklular" w:history="1">
        <w:r w:rsidRPr="00EC661C">
          <w:rPr>
            <w:rFonts w:ascii="Times New Roman" w:eastAsia="Times New Roman" w:hAnsi="Times New Roman" w:cs="Times New Roman"/>
            <w:noProof w:val="0"/>
            <w:color w:val="000000" w:themeColor="text1"/>
            <w:sz w:val="24"/>
            <w:szCs w:val="24"/>
            <w:lang w:eastAsia="tr-TR"/>
          </w:rPr>
          <w:t>Selçuklular</w:t>
        </w:r>
      </w:hyperlink>
      <w:r w:rsidRPr="00EC661C">
        <w:rPr>
          <w:rFonts w:ascii="Times New Roman" w:eastAsia="Times New Roman" w:hAnsi="Times New Roman" w:cs="Times New Roman"/>
          <w:noProof w:val="0"/>
          <w:color w:val="000000" w:themeColor="text1"/>
          <w:sz w:val="24"/>
          <w:szCs w:val="24"/>
          <w:lang w:eastAsia="tr-TR"/>
        </w:rPr>
        <w:t> olarak anılmaya başlayan bir kol </w:t>
      </w:r>
      <w:hyperlink r:id="rId55" w:tooltip="Tuğrul Bey" w:history="1">
        <w:r w:rsidRPr="00EC661C">
          <w:rPr>
            <w:rFonts w:ascii="Times New Roman" w:eastAsia="Times New Roman" w:hAnsi="Times New Roman" w:cs="Times New Roman"/>
            <w:noProof w:val="0"/>
            <w:color w:val="000000" w:themeColor="text1"/>
            <w:sz w:val="24"/>
            <w:szCs w:val="24"/>
            <w:lang w:eastAsia="tr-TR"/>
          </w:rPr>
          <w:t>Tuğrul Bey</w:t>
        </w:r>
      </w:hyperlink>
      <w:r w:rsidRPr="00EC661C">
        <w:rPr>
          <w:rFonts w:ascii="Times New Roman" w:eastAsia="Times New Roman" w:hAnsi="Times New Roman" w:cs="Times New Roman"/>
          <w:noProof w:val="0"/>
          <w:color w:val="000000" w:themeColor="text1"/>
          <w:sz w:val="24"/>
          <w:szCs w:val="24"/>
          <w:lang w:eastAsia="tr-TR"/>
        </w:rPr>
        <w:t> önderliğinde 1038 yılında </w:t>
      </w:r>
      <w:hyperlink r:id="rId56" w:tooltip="Irak" w:history="1">
        <w:r w:rsidRPr="00EC661C">
          <w:rPr>
            <w:rFonts w:ascii="Times New Roman" w:eastAsia="Times New Roman" w:hAnsi="Times New Roman" w:cs="Times New Roman"/>
            <w:noProof w:val="0"/>
            <w:color w:val="000000" w:themeColor="text1"/>
            <w:sz w:val="24"/>
            <w:szCs w:val="24"/>
            <w:lang w:eastAsia="tr-TR"/>
          </w:rPr>
          <w:t>Irak</w:t>
        </w:r>
      </w:hyperlink>
      <w:r w:rsidRPr="00EC661C">
        <w:rPr>
          <w:rFonts w:ascii="Times New Roman" w:eastAsia="Times New Roman" w:hAnsi="Times New Roman" w:cs="Times New Roman"/>
          <w:noProof w:val="0"/>
          <w:color w:val="000000" w:themeColor="text1"/>
          <w:sz w:val="24"/>
          <w:szCs w:val="24"/>
          <w:lang w:eastAsia="tr-TR"/>
        </w:rPr>
        <w:t> ve </w:t>
      </w:r>
      <w:hyperlink r:id="rId57" w:tooltip="İran" w:history="1">
        <w:r w:rsidRPr="00EC661C">
          <w:rPr>
            <w:rFonts w:ascii="Times New Roman" w:eastAsia="Times New Roman" w:hAnsi="Times New Roman" w:cs="Times New Roman"/>
            <w:noProof w:val="0"/>
            <w:color w:val="000000" w:themeColor="text1"/>
            <w:sz w:val="24"/>
            <w:szCs w:val="24"/>
            <w:lang w:eastAsia="tr-TR"/>
          </w:rPr>
          <w:t>İran</w:t>
        </w:r>
      </w:hyperlink>
      <w:r w:rsidRPr="00EC661C">
        <w:rPr>
          <w:rFonts w:ascii="Times New Roman" w:eastAsia="Times New Roman" w:hAnsi="Times New Roman" w:cs="Times New Roman"/>
          <w:noProof w:val="0"/>
          <w:color w:val="000000" w:themeColor="text1"/>
          <w:sz w:val="24"/>
          <w:szCs w:val="24"/>
          <w:lang w:eastAsia="tr-TR"/>
        </w:rPr>
        <w:t>'da </w:t>
      </w:r>
      <w:hyperlink r:id="rId58" w:tooltip="Büyük Selçuklu İmparatorluğu" w:history="1">
        <w:r w:rsidRPr="00EC661C">
          <w:rPr>
            <w:rFonts w:ascii="Times New Roman" w:eastAsia="Times New Roman" w:hAnsi="Times New Roman" w:cs="Times New Roman"/>
            <w:noProof w:val="0"/>
            <w:color w:val="000000" w:themeColor="text1"/>
            <w:sz w:val="24"/>
            <w:szCs w:val="24"/>
            <w:lang w:eastAsia="tr-TR"/>
          </w:rPr>
          <w:t>Büyük Selçuklu İmparatorluğu</w:t>
        </w:r>
      </w:hyperlink>
      <w:r w:rsidRPr="00EC661C">
        <w:rPr>
          <w:rFonts w:ascii="Times New Roman" w:eastAsia="Times New Roman" w:hAnsi="Times New Roman" w:cs="Times New Roman"/>
          <w:noProof w:val="0"/>
          <w:color w:val="000000" w:themeColor="text1"/>
          <w:sz w:val="24"/>
          <w:szCs w:val="24"/>
          <w:lang w:eastAsia="tr-TR"/>
        </w:rPr>
        <w:t xml:space="preserve">'nu kurdu. Etrafta dağınık yaşayan diğer Türk boyları da bu </w:t>
      </w:r>
      <w:r w:rsidRPr="00EC661C">
        <w:rPr>
          <w:rFonts w:ascii="Times New Roman" w:eastAsia="Times New Roman" w:hAnsi="Times New Roman" w:cs="Times New Roman"/>
          <w:noProof w:val="0"/>
          <w:color w:val="000000" w:themeColor="text1"/>
          <w:sz w:val="24"/>
          <w:szCs w:val="24"/>
          <w:lang w:eastAsia="tr-TR"/>
        </w:rPr>
        <w:lastRenderedPageBreak/>
        <w:t>İmparatorluğa katıldı. 1040'ta Merv yakınlarındaki </w:t>
      </w:r>
      <w:hyperlink r:id="rId59" w:tooltip="Dandanakan Muharebesi" w:history="1">
        <w:r w:rsidRPr="00EC661C">
          <w:rPr>
            <w:rFonts w:ascii="Times New Roman" w:eastAsia="Times New Roman" w:hAnsi="Times New Roman" w:cs="Times New Roman"/>
            <w:noProof w:val="0"/>
            <w:color w:val="000000" w:themeColor="text1"/>
            <w:sz w:val="24"/>
            <w:szCs w:val="24"/>
            <w:lang w:eastAsia="tr-TR"/>
          </w:rPr>
          <w:t>Dandanakan Muharebesi</w:t>
        </w:r>
      </w:hyperlink>
      <w:r w:rsidRPr="00EC661C">
        <w:rPr>
          <w:rFonts w:ascii="Times New Roman" w:eastAsia="Times New Roman" w:hAnsi="Times New Roman" w:cs="Times New Roman"/>
          <w:noProof w:val="0"/>
          <w:color w:val="000000" w:themeColor="text1"/>
          <w:sz w:val="24"/>
          <w:szCs w:val="24"/>
          <w:lang w:eastAsia="tr-TR"/>
        </w:rPr>
        <w:t>'nde Gaznelileri yendiler.</w:t>
      </w:r>
    </w:p>
    <w:p w:rsidR="00EC661C" w:rsidRPr="00EC661C" w:rsidRDefault="0058083E"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hyperlink r:id="rId60" w:tooltip="Selçuklular" w:history="1">
        <w:r w:rsidR="00EC661C" w:rsidRPr="00EC661C">
          <w:rPr>
            <w:rFonts w:ascii="Times New Roman" w:eastAsia="Times New Roman" w:hAnsi="Times New Roman" w:cs="Times New Roman"/>
            <w:noProof w:val="0"/>
            <w:color w:val="000000" w:themeColor="text1"/>
            <w:sz w:val="24"/>
            <w:szCs w:val="24"/>
            <w:lang w:eastAsia="tr-TR"/>
          </w:rPr>
          <w:t>Selçuklu</w:t>
        </w:r>
      </w:hyperlink>
      <w:r w:rsidR="00EC661C" w:rsidRPr="00EC661C">
        <w:rPr>
          <w:rFonts w:ascii="Times New Roman" w:eastAsia="Times New Roman" w:hAnsi="Times New Roman" w:cs="Times New Roman"/>
          <w:noProof w:val="0"/>
          <w:color w:val="000000" w:themeColor="text1"/>
          <w:sz w:val="24"/>
          <w:szCs w:val="24"/>
          <w:lang w:eastAsia="tr-TR"/>
        </w:rPr>
        <w:t> egemenliği </w:t>
      </w:r>
      <w:hyperlink r:id="rId61" w:tooltip="İran" w:history="1">
        <w:r w:rsidR="00EC661C" w:rsidRPr="00EC661C">
          <w:rPr>
            <w:rFonts w:ascii="Times New Roman" w:eastAsia="Times New Roman" w:hAnsi="Times New Roman" w:cs="Times New Roman"/>
            <w:noProof w:val="0"/>
            <w:color w:val="000000" w:themeColor="text1"/>
            <w:sz w:val="24"/>
            <w:szCs w:val="24"/>
            <w:lang w:eastAsia="tr-TR"/>
          </w:rPr>
          <w:t>İran</w:t>
        </w:r>
      </w:hyperlink>
      <w:r w:rsidR="00EC661C" w:rsidRPr="00EC661C">
        <w:rPr>
          <w:rFonts w:ascii="Times New Roman" w:eastAsia="Times New Roman" w:hAnsi="Times New Roman" w:cs="Times New Roman"/>
          <w:noProof w:val="0"/>
          <w:color w:val="000000" w:themeColor="text1"/>
          <w:sz w:val="24"/>
          <w:szCs w:val="24"/>
          <w:lang w:eastAsia="tr-TR"/>
        </w:rPr>
        <w:t>, </w:t>
      </w:r>
      <w:hyperlink r:id="rId62" w:tooltip="Horasan" w:history="1">
        <w:r w:rsidR="00EC661C" w:rsidRPr="00EC661C">
          <w:rPr>
            <w:rFonts w:ascii="Times New Roman" w:eastAsia="Times New Roman" w:hAnsi="Times New Roman" w:cs="Times New Roman"/>
            <w:noProof w:val="0"/>
            <w:color w:val="000000" w:themeColor="text1"/>
            <w:sz w:val="24"/>
            <w:szCs w:val="24"/>
            <w:lang w:eastAsia="tr-TR"/>
          </w:rPr>
          <w:t>Horasan</w:t>
        </w:r>
      </w:hyperlink>
      <w:r w:rsidR="00EC661C" w:rsidRPr="00EC661C">
        <w:rPr>
          <w:rFonts w:ascii="Times New Roman" w:eastAsia="Times New Roman" w:hAnsi="Times New Roman" w:cs="Times New Roman"/>
          <w:noProof w:val="0"/>
          <w:color w:val="000000" w:themeColor="text1"/>
          <w:sz w:val="24"/>
          <w:szCs w:val="24"/>
          <w:lang w:eastAsia="tr-TR"/>
        </w:rPr>
        <w:t>, Merv, </w:t>
      </w:r>
      <w:hyperlink r:id="rId63" w:tooltip="Irak" w:history="1">
        <w:r w:rsidR="00EC661C" w:rsidRPr="00EC661C">
          <w:rPr>
            <w:rFonts w:ascii="Times New Roman" w:eastAsia="Times New Roman" w:hAnsi="Times New Roman" w:cs="Times New Roman"/>
            <w:noProof w:val="0"/>
            <w:color w:val="000000" w:themeColor="text1"/>
            <w:sz w:val="24"/>
            <w:szCs w:val="24"/>
            <w:lang w:eastAsia="tr-TR"/>
          </w:rPr>
          <w:t>Irak</w:t>
        </w:r>
      </w:hyperlink>
      <w:r w:rsidR="00EC661C" w:rsidRPr="00EC661C">
        <w:rPr>
          <w:rFonts w:ascii="Times New Roman" w:eastAsia="Times New Roman" w:hAnsi="Times New Roman" w:cs="Times New Roman"/>
          <w:noProof w:val="0"/>
          <w:color w:val="000000" w:themeColor="text1"/>
          <w:sz w:val="24"/>
          <w:szCs w:val="24"/>
          <w:lang w:eastAsia="tr-TR"/>
        </w:rPr>
        <w:t>, </w:t>
      </w:r>
      <w:hyperlink r:id="rId64" w:tooltip="Suriye" w:history="1">
        <w:r w:rsidR="00EC661C" w:rsidRPr="00EC661C">
          <w:rPr>
            <w:rFonts w:ascii="Times New Roman" w:eastAsia="Times New Roman" w:hAnsi="Times New Roman" w:cs="Times New Roman"/>
            <w:noProof w:val="0"/>
            <w:color w:val="000000" w:themeColor="text1"/>
            <w:sz w:val="24"/>
            <w:szCs w:val="24"/>
            <w:lang w:eastAsia="tr-TR"/>
          </w:rPr>
          <w:t>Suriye</w:t>
        </w:r>
      </w:hyperlink>
      <w:r w:rsidR="00EC661C" w:rsidRPr="00EC661C">
        <w:rPr>
          <w:rFonts w:ascii="Times New Roman" w:eastAsia="Times New Roman" w:hAnsi="Times New Roman" w:cs="Times New Roman"/>
          <w:noProof w:val="0"/>
          <w:color w:val="000000" w:themeColor="text1"/>
          <w:sz w:val="24"/>
          <w:szCs w:val="24"/>
          <w:lang w:eastAsia="tr-TR"/>
        </w:rPr>
        <w:t>, </w:t>
      </w:r>
      <w:hyperlink r:id="rId65" w:tooltip="Güney Kafkasya" w:history="1">
        <w:r w:rsidR="00EC661C" w:rsidRPr="00EC661C">
          <w:rPr>
            <w:rFonts w:ascii="Times New Roman" w:eastAsia="Times New Roman" w:hAnsi="Times New Roman" w:cs="Times New Roman"/>
            <w:noProof w:val="0"/>
            <w:color w:val="000000" w:themeColor="text1"/>
            <w:sz w:val="24"/>
            <w:szCs w:val="24"/>
            <w:lang w:eastAsia="tr-TR"/>
          </w:rPr>
          <w:t>Güney Kafkasya</w:t>
        </w:r>
      </w:hyperlink>
      <w:r w:rsidR="00EC661C" w:rsidRPr="00EC661C">
        <w:rPr>
          <w:rFonts w:ascii="Times New Roman" w:eastAsia="Times New Roman" w:hAnsi="Times New Roman" w:cs="Times New Roman"/>
          <w:noProof w:val="0"/>
          <w:color w:val="000000" w:themeColor="text1"/>
          <w:sz w:val="24"/>
          <w:szCs w:val="24"/>
          <w:lang w:eastAsia="tr-TR"/>
        </w:rPr>
        <w:t> ve </w:t>
      </w:r>
      <w:hyperlink r:id="rId66" w:tooltip="Anadolu" w:history="1">
        <w:r w:rsidR="00EC661C" w:rsidRPr="00EC661C">
          <w:rPr>
            <w:rFonts w:ascii="Times New Roman" w:eastAsia="Times New Roman" w:hAnsi="Times New Roman" w:cs="Times New Roman"/>
            <w:noProof w:val="0"/>
            <w:color w:val="000000" w:themeColor="text1"/>
            <w:sz w:val="24"/>
            <w:szCs w:val="24"/>
            <w:lang w:eastAsia="tr-TR"/>
          </w:rPr>
          <w:t>Anadolu</w:t>
        </w:r>
      </w:hyperlink>
      <w:r w:rsidR="00EC661C" w:rsidRPr="00EC661C">
        <w:rPr>
          <w:rFonts w:ascii="Times New Roman" w:eastAsia="Times New Roman" w:hAnsi="Times New Roman" w:cs="Times New Roman"/>
          <w:noProof w:val="0"/>
          <w:color w:val="000000" w:themeColor="text1"/>
          <w:sz w:val="24"/>
          <w:szCs w:val="24"/>
          <w:lang w:eastAsia="tr-TR"/>
        </w:rPr>
        <w:t>'da bir asırdan fazla sürdü. Son büyük sultanları Sencer'in 1141'de Semerkant ile Buhara arasında bulunan Katavan mevkiinde Moğol kökenli Karahıtaylılar'a yenilmesi ile devlet çözülmeye başladı. 1153'te kuzeydoğudan gelen </w:t>
      </w:r>
      <w:hyperlink r:id="rId67" w:tooltip="Karahıtaylar" w:history="1">
        <w:r w:rsidR="00EC661C" w:rsidRPr="00EC661C">
          <w:rPr>
            <w:rFonts w:ascii="Times New Roman" w:eastAsia="Times New Roman" w:hAnsi="Times New Roman" w:cs="Times New Roman"/>
            <w:noProof w:val="0"/>
            <w:color w:val="000000" w:themeColor="text1"/>
            <w:sz w:val="24"/>
            <w:szCs w:val="24"/>
            <w:lang w:eastAsia="tr-TR"/>
          </w:rPr>
          <w:t>Karahıtaylar</w:t>
        </w:r>
      </w:hyperlink>
      <w:r w:rsidR="00EC661C" w:rsidRPr="00EC661C">
        <w:rPr>
          <w:rFonts w:ascii="Times New Roman" w:eastAsia="Times New Roman" w:hAnsi="Times New Roman" w:cs="Times New Roman"/>
          <w:noProof w:val="0"/>
          <w:color w:val="000000" w:themeColor="text1"/>
          <w:sz w:val="24"/>
          <w:szCs w:val="24"/>
          <w:lang w:eastAsia="tr-TR"/>
        </w:rPr>
        <w:t> ve </w:t>
      </w:r>
      <w:hyperlink r:id="rId68" w:tooltip="Karluklar" w:history="1">
        <w:r w:rsidR="00EC661C" w:rsidRPr="00EC661C">
          <w:rPr>
            <w:rFonts w:ascii="Times New Roman" w:eastAsia="Times New Roman" w:hAnsi="Times New Roman" w:cs="Times New Roman"/>
            <w:noProof w:val="0"/>
            <w:color w:val="000000" w:themeColor="text1"/>
            <w:sz w:val="24"/>
            <w:szCs w:val="24"/>
            <w:lang w:eastAsia="tr-TR"/>
          </w:rPr>
          <w:t>Karluklar</w:t>
        </w:r>
      </w:hyperlink>
      <w:r w:rsidR="00EC661C" w:rsidRPr="00EC661C">
        <w:rPr>
          <w:rFonts w:ascii="Times New Roman" w:eastAsia="Times New Roman" w:hAnsi="Times New Roman" w:cs="Times New Roman"/>
          <w:noProof w:val="0"/>
          <w:color w:val="000000" w:themeColor="text1"/>
          <w:sz w:val="24"/>
          <w:szCs w:val="24"/>
          <w:lang w:eastAsia="tr-TR"/>
        </w:rPr>
        <w:t> tarafından imparatorluk yıkılınca Oğuzlar dağıldı. Dağılan bu boyların kimi </w:t>
      </w:r>
      <w:hyperlink r:id="rId69" w:tooltip="Harzemşahlar" w:history="1">
        <w:r w:rsidR="00EC661C" w:rsidRPr="00EC661C">
          <w:rPr>
            <w:rFonts w:ascii="Times New Roman" w:eastAsia="Times New Roman" w:hAnsi="Times New Roman" w:cs="Times New Roman"/>
            <w:noProof w:val="0"/>
            <w:color w:val="000000" w:themeColor="text1"/>
            <w:sz w:val="24"/>
            <w:szCs w:val="24"/>
            <w:lang w:eastAsia="tr-TR"/>
          </w:rPr>
          <w:t>Harzemşahlara</w:t>
        </w:r>
      </w:hyperlink>
      <w:r w:rsidR="00EC661C" w:rsidRPr="00EC661C">
        <w:rPr>
          <w:rFonts w:ascii="Times New Roman" w:eastAsia="Times New Roman" w:hAnsi="Times New Roman" w:cs="Times New Roman"/>
          <w:noProof w:val="0"/>
          <w:color w:val="000000" w:themeColor="text1"/>
          <w:sz w:val="24"/>
          <w:szCs w:val="24"/>
          <w:lang w:eastAsia="tr-TR"/>
        </w:rPr>
        <w:t> bağlandı, kimi </w:t>
      </w:r>
      <w:hyperlink r:id="rId70" w:tooltip="Horasan" w:history="1">
        <w:r w:rsidR="00EC661C" w:rsidRPr="00EC661C">
          <w:rPr>
            <w:rFonts w:ascii="Times New Roman" w:eastAsia="Times New Roman" w:hAnsi="Times New Roman" w:cs="Times New Roman"/>
            <w:noProof w:val="0"/>
            <w:color w:val="000000" w:themeColor="text1"/>
            <w:sz w:val="24"/>
            <w:szCs w:val="24"/>
            <w:lang w:eastAsia="tr-TR"/>
          </w:rPr>
          <w:t>Horasan</w:t>
        </w:r>
      </w:hyperlink>
      <w:r w:rsidR="00EC661C" w:rsidRPr="00EC661C">
        <w:rPr>
          <w:rFonts w:ascii="Times New Roman" w:eastAsia="Times New Roman" w:hAnsi="Times New Roman" w:cs="Times New Roman"/>
          <w:noProof w:val="0"/>
          <w:color w:val="000000" w:themeColor="text1"/>
          <w:sz w:val="24"/>
          <w:szCs w:val="24"/>
          <w:lang w:eastAsia="tr-TR"/>
        </w:rPr>
        <w:t>'a, </w:t>
      </w:r>
      <w:hyperlink r:id="rId71" w:tooltip="Kirman" w:history="1">
        <w:r w:rsidR="00EC661C" w:rsidRPr="00EC661C">
          <w:rPr>
            <w:rFonts w:ascii="Times New Roman" w:eastAsia="Times New Roman" w:hAnsi="Times New Roman" w:cs="Times New Roman"/>
            <w:noProof w:val="0"/>
            <w:color w:val="000000" w:themeColor="text1"/>
            <w:sz w:val="24"/>
            <w:szCs w:val="24"/>
            <w:lang w:eastAsia="tr-TR"/>
          </w:rPr>
          <w:t>Kirman</w:t>
        </w:r>
      </w:hyperlink>
      <w:r w:rsidR="00EC661C" w:rsidRPr="00EC661C">
        <w:rPr>
          <w:rFonts w:ascii="Times New Roman" w:eastAsia="Times New Roman" w:hAnsi="Times New Roman" w:cs="Times New Roman"/>
          <w:noProof w:val="0"/>
          <w:color w:val="000000" w:themeColor="text1"/>
          <w:sz w:val="24"/>
          <w:szCs w:val="24"/>
          <w:lang w:eastAsia="tr-TR"/>
        </w:rPr>
        <w:t>'a göçtü, kimileri de daha batıya gidip Irak'a, </w:t>
      </w:r>
      <w:hyperlink r:id="rId72" w:tooltip="Suriye" w:history="1">
        <w:r w:rsidR="00EC661C" w:rsidRPr="00EC661C">
          <w:rPr>
            <w:rFonts w:ascii="Times New Roman" w:eastAsia="Times New Roman" w:hAnsi="Times New Roman" w:cs="Times New Roman"/>
            <w:noProof w:val="0"/>
            <w:color w:val="000000" w:themeColor="text1"/>
            <w:sz w:val="24"/>
            <w:szCs w:val="24"/>
            <w:lang w:eastAsia="tr-TR"/>
          </w:rPr>
          <w:t>Suriye</w:t>
        </w:r>
      </w:hyperlink>
      <w:r w:rsidR="00EC661C" w:rsidRPr="00EC661C">
        <w:rPr>
          <w:rFonts w:ascii="Times New Roman" w:eastAsia="Times New Roman" w:hAnsi="Times New Roman" w:cs="Times New Roman"/>
          <w:noProof w:val="0"/>
          <w:color w:val="000000" w:themeColor="text1"/>
          <w:sz w:val="24"/>
          <w:szCs w:val="24"/>
          <w:lang w:eastAsia="tr-TR"/>
        </w:rPr>
        <w:t>'ye yerleşti, kimileri de </w:t>
      </w:r>
      <w:hyperlink r:id="rId73" w:tooltip="Anadolu Selçuklu Devleti" w:history="1">
        <w:r w:rsidR="00EC661C" w:rsidRPr="00EC661C">
          <w:rPr>
            <w:rFonts w:ascii="Times New Roman" w:eastAsia="Times New Roman" w:hAnsi="Times New Roman" w:cs="Times New Roman"/>
            <w:noProof w:val="0"/>
            <w:color w:val="000000" w:themeColor="text1"/>
            <w:sz w:val="24"/>
            <w:szCs w:val="24"/>
            <w:lang w:eastAsia="tr-TR"/>
          </w:rPr>
          <w:t>Anadolu Selçuklu Devleti</w:t>
        </w:r>
      </w:hyperlink>
      <w:r w:rsidR="00EC661C" w:rsidRPr="00EC661C">
        <w:rPr>
          <w:rFonts w:ascii="Times New Roman" w:eastAsia="Times New Roman" w:hAnsi="Times New Roman" w:cs="Times New Roman"/>
          <w:noProof w:val="0"/>
          <w:color w:val="000000" w:themeColor="text1"/>
          <w:sz w:val="24"/>
          <w:szCs w:val="24"/>
          <w:lang w:eastAsia="tr-TR"/>
        </w:rPr>
        <w:t> 'ne katıldı. Bunlardan sonra kurulan </w:t>
      </w:r>
      <w:hyperlink r:id="rId74" w:tooltip="Akkoyunlu" w:history="1">
        <w:r w:rsidR="00EC661C" w:rsidRPr="00EC661C">
          <w:rPr>
            <w:rFonts w:ascii="Times New Roman" w:eastAsia="Times New Roman" w:hAnsi="Times New Roman" w:cs="Times New Roman"/>
            <w:noProof w:val="0"/>
            <w:color w:val="000000" w:themeColor="text1"/>
            <w:sz w:val="24"/>
            <w:szCs w:val="24"/>
            <w:lang w:eastAsia="tr-TR"/>
          </w:rPr>
          <w:t>Akkoyunlu</w:t>
        </w:r>
      </w:hyperlink>
      <w:r w:rsidR="00EC661C" w:rsidRPr="00EC661C">
        <w:rPr>
          <w:rFonts w:ascii="Times New Roman" w:eastAsia="Times New Roman" w:hAnsi="Times New Roman" w:cs="Times New Roman"/>
          <w:noProof w:val="0"/>
          <w:color w:val="000000" w:themeColor="text1"/>
          <w:sz w:val="24"/>
          <w:szCs w:val="24"/>
          <w:lang w:eastAsia="tr-TR"/>
        </w:rPr>
        <w:t>, </w:t>
      </w:r>
      <w:hyperlink r:id="rId75" w:tooltip="Karakoyunlu" w:history="1">
        <w:r w:rsidR="00EC661C" w:rsidRPr="00EC661C">
          <w:rPr>
            <w:rFonts w:ascii="Times New Roman" w:eastAsia="Times New Roman" w:hAnsi="Times New Roman" w:cs="Times New Roman"/>
            <w:noProof w:val="0"/>
            <w:color w:val="000000" w:themeColor="text1"/>
            <w:sz w:val="24"/>
            <w:szCs w:val="24"/>
            <w:lang w:eastAsia="tr-TR"/>
          </w:rPr>
          <w:t>Karakoyunlu</w:t>
        </w:r>
      </w:hyperlink>
      <w:r w:rsidR="00EC661C" w:rsidRPr="00EC661C">
        <w:rPr>
          <w:rFonts w:ascii="Times New Roman" w:eastAsia="Times New Roman" w:hAnsi="Times New Roman" w:cs="Times New Roman"/>
          <w:noProof w:val="0"/>
          <w:color w:val="000000" w:themeColor="text1"/>
          <w:sz w:val="24"/>
          <w:szCs w:val="24"/>
          <w:lang w:eastAsia="tr-TR"/>
        </w:rPr>
        <w:t>, </w:t>
      </w:r>
      <w:hyperlink r:id="rId76" w:tooltip="Safevi Devleti" w:history="1">
        <w:r w:rsidR="00EC661C" w:rsidRPr="00EC661C">
          <w:rPr>
            <w:rFonts w:ascii="Times New Roman" w:eastAsia="Times New Roman" w:hAnsi="Times New Roman" w:cs="Times New Roman"/>
            <w:noProof w:val="0"/>
            <w:color w:val="000000" w:themeColor="text1"/>
            <w:sz w:val="24"/>
            <w:szCs w:val="24"/>
            <w:lang w:eastAsia="tr-TR"/>
          </w:rPr>
          <w:t>Safevi Devletleri</w:t>
        </w:r>
      </w:hyperlink>
      <w:r w:rsidR="00EC661C" w:rsidRPr="00EC661C">
        <w:rPr>
          <w:rFonts w:ascii="Times New Roman" w:eastAsia="Times New Roman" w:hAnsi="Times New Roman" w:cs="Times New Roman"/>
          <w:noProof w:val="0"/>
          <w:color w:val="000000" w:themeColor="text1"/>
          <w:sz w:val="24"/>
          <w:szCs w:val="24"/>
          <w:lang w:eastAsia="tr-TR"/>
        </w:rPr>
        <w:t>, Alemdarlar, </w:t>
      </w:r>
      <w:hyperlink r:id="rId77" w:tooltip="Anadolu beylikleri" w:history="1">
        <w:r w:rsidR="00EC661C" w:rsidRPr="00EC661C">
          <w:rPr>
            <w:rFonts w:ascii="Times New Roman" w:eastAsia="Times New Roman" w:hAnsi="Times New Roman" w:cs="Times New Roman"/>
            <w:noProof w:val="0"/>
            <w:color w:val="000000" w:themeColor="text1"/>
            <w:sz w:val="24"/>
            <w:szCs w:val="24"/>
            <w:lang w:eastAsia="tr-TR"/>
          </w:rPr>
          <w:t>Anadolu beylikleri</w:t>
        </w:r>
      </w:hyperlink>
      <w:r w:rsidR="00EC661C" w:rsidRPr="00EC661C">
        <w:rPr>
          <w:rFonts w:ascii="Times New Roman" w:eastAsia="Times New Roman" w:hAnsi="Times New Roman" w:cs="Times New Roman"/>
          <w:noProof w:val="0"/>
          <w:color w:val="000000" w:themeColor="text1"/>
          <w:sz w:val="24"/>
          <w:szCs w:val="24"/>
          <w:lang w:eastAsia="tr-TR"/>
        </w:rPr>
        <w:t>, </w:t>
      </w:r>
      <w:hyperlink r:id="rId78" w:tooltip="Osmanlı İmparatorluğu" w:history="1">
        <w:r w:rsidR="00EC661C" w:rsidRPr="00EC661C">
          <w:rPr>
            <w:rFonts w:ascii="Times New Roman" w:eastAsia="Times New Roman" w:hAnsi="Times New Roman" w:cs="Times New Roman"/>
            <w:noProof w:val="0"/>
            <w:color w:val="000000" w:themeColor="text1"/>
            <w:sz w:val="24"/>
            <w:szCs w:val="24"/>
            <w:lang w:eastAsia="tr-TR"/>
          </w:rPr>
          <w:t>Osmanlı İmparatorluğu</w:t>
        </w:r>
      </w:hyperlink>
      <w:r w:rsidR="00EC661C" w:rsidRPr="00EC661C">
        <w:rPr>
          <w:rFonts w:ascii="Times New Roman" w:eastAsia="Times New Roman" w:hAnsi="Times New Roman" w:cs="Times New Roman"/>
          <w:noProof w:val="0"/>
          <w:color w:val="000000" w:themeColor="text1"/>
          <w:sz w:val="24"/>
          <w:szCs w:val="24"/>
          <w:lang w:eastAsia="tr-TR"/>
        </w:rPr>
        <w:t>, </w:t>
      </w:r>
      <w:hyperlink r:id="rId79" w:tooltip="Suriye" w:history="1">
        <w:r w:rsidR="00EC661C" w:rsidRPr="00EC661C">
          <w:rPr>
            <w:rFonts w:ascii="Times New Roman" w:eastAsia="Times New Roman" w:hAnsi="Times New Roman" w:cs="Times New Roman"/>
            <w:noProof w:val="0"/>
            <w:color w:val="000000" w:themeColor="text1"/>
            <w:sz w:val="24"/>
            <w:szCs w:val="24"/>
            <w:lang w:eastAsia="tr-TR"/>
          </w:rPr>
          <w:t>Suriye</w:t>
        </w:r>
      </w:hyperlink>
      <w:r w:rsidR="00EC661C" w:rsidRPr="00EC661C">
        <w:rPr>
          <w:rFonts w:ascii="Times New Roman" w:eastAsia="Times New Roman" w:hAnsi="Times New Roman" w:cs="Times New Roman"/>
          <w:noProof w:val="0"/>
          <w:color w:val="000000" w:themeColor="text1"/>
          <w:sz w:val="24"/>
          <w:szCs w:val="24"/>
          <w:lang w:eastAsia="tr-TR"/>
        </w:rPr>
        <w:t>, </w:t>
      </w:r>
      <w:hyperlink r:id="rId80" w:tooltip="Irak" w:history="1">
        <w:r w:rsidR="00EC661C" w:rsidRPr="00EC661C">
          <w:rPr>
            <w:rFonts w:ascii="Times New Roman" w:eastAsia="Times New Roman" w:hAnsi="Times New Roman" w:cs="Times New Roman"/>
            <w:noProof w:val="0"/>
            <w:color w:val="000000" w:themeColor="text1"/>
            <w:sz w:val="24"/>
            <w:szCs w:val="24"/>
            <w:lang w:eastAsia="tr-TR"/>
          </w:rPr>
          <w:t>Irak</w:t>
        </w:r>
      </w:hyperlink>
      <w:r w:rsidR="00EC661C" w:rsidRPr="00EC661C">
        <w:rPr>
          <w:rFonts w:ascii="Times New Roman" w:eastAsia="Times New Roman" w:hAnsi="Times New Roman" w:cs="Times New Roman"/>
          <w:noProof w:val="0"/>
          <w:color w:val="000000" w:themeColor="text1"/>
          <w:sz w:val="24"/>
          <w:szCs w:val="24"/>
          <w:lang w:eastAsia="tr-TR"/>
        </w:rPr>
        <w:t> ve </w:t>
      </w:r>
      <w:hyperlink r:id="rId81" w:tooltip="Azerbaycan" w:history="1">
        <w:r w:rsidR="00EC661C" w:rsidRPr="00EC661C">
          <w:rPr>
            <w:rFonts w:ascii="Times New Roman" w:eastAsia="Times New Roman" w:hAnsi="Times New Roman" w:cs="Times New Roman"/>
            <w:noProof w:val="0"/>
            <w:color w:val="000000" w:themeColor="text1"/>
            <w:sz w:val="24"/>
            <w:szCs w:val="24"/>
            <w:lang w:eastAsia="tr-TR"/>
          </w:rPr>
          <w:t>Azerbaycan</w:t>
        </w:r>
      </w:hyperlink>
      <w:r w:rsidR="00EC661C" w:rsidRPr="00EC661C">
        <w:rPr>
          <w:rFonts w:ascii="Times New Roman" w:eastAsia="Times New Roman" w:hAnsi="Times New Roman" w:cs="Times New Roman"/>
          <w:noProof w:val="0"/>
          <w:color w:val="000000" w:themeColor="text1"/>
          <w:sz w:val="24"/>
          <w:szCs w:val="24"/>
          <w:lang w:eastAsia="tr-TR"/>
        </w:rPr>
        <w:t>'da çeşitli beyliklerde de </w:t>
      </w:r>
      <w:hyperlink r:id="rId82" w:tooltip="Oğuz Kağan Destanı" w:history="1">
        <w:r w:rsidR="00EC661C" w:rsidRPr="00EC661C">
          <w:rPr>
            <w:rFonts w:ascii="Times New Roman" w:eastAsia="Times New Roman" w:hAnsi="Times New Roman" w:cs="Times New Roman"/>
            <w:noProof w:val="0"/>
            <w:color w:val="000000" w:themeColor="text1"/>
            <w:sz w:val="24"/>
            <w:szCs w:val="24"/>
            <w:lang w:eastAsia="tr-TR"/>
          </w:rPr>
          <w:t>Oğuz Kağan Destanı</w:t>
        </w:r>
      </w:hyperlink>
      <w:r w:rsidR="00EC661C" w:rsidRPr="00EC661C">
        <w:rPr>
          <w:rFonts w:ascii="Times New Roman" w:eastAsia="Times New Roman" w:hAnsi="Times New Roman" w:cs="Times New Roman"/>
          <w:noProof w:val="0"/>
          <w:color w:val="000000" w:themeColor="text1"/>
          <w:sz w:val="24"/>
          <w:szCs w:val="24"/>
          <w:lang w:eastAsia="tr-TR"/>
        </w:rPr>
        <w:t> mevcuttu.</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 daha doğrusu "Oguz" sözünün yapısına dair birçok görüş vardır. Etimoloji açıklamalarından birisi şu şekildedir: Ok+u+z "Oklar; boylar".</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 sözü, kendi orijinal yapısı yanında, tarihte birçok şekilde kullanılmıştır. Bizanslar "Uz" der, Araplar "Guz" der.</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Türk-Oğuz geleneklerine göre idarî ve sosyal teşkilat, ikili bir yapı oluşturmaktaydı. Bu geleneğe uygun olarak Oğuzlar, </w:t>
      </w:r>
      <w:hyperlink r:id="rId83" w:tooltip="Bozoklar" w:history="1">
        <w:r w:rsidRPr="00EC661C">
          <w:rPr>
            <w:rFonts w:ascii="Times New Roman" w:eastAsia="Times New Roman" w:hAnsi="Times New Roman" w:cs="Times New Roman"/>
            <w:noProof w:val="0"/>
            <w:color w:val="000000" w:themeColor="text1"/>
            <w:sz w:val="24"/>
            <w:szCs w:val="24"/>
            <w:lang w:eastAsia="tr-TR"/>
          </w:rPr>
          <w:t>Bozoklar</w:t>
        </w:r>
      </w:hyperlink>
      <w:r w:rsidRPr="00EC661C">
        <w:rPr>
          <w:rFonts w:ascii="Times New Roman" w:eastAsia="Times New Roman" w:hAnsi="Times New Roman" w:cs="Times New Roman"/>
          <w:noProof w:val="0"/>
          <w:color w:val="000000" w:themeColor="text1"/>
          <w:sz w:val="24"/>
          <w:szCs w:val="24"/>
          <w:lang w:eastAsia="tr-TR"/>
        </w:rPr>
        <w:t> ve </w:t>
      </w:r>
      <w:hyperlink r:id="rId84" w:tooltip="Üçoklar" w:history="1">
        <w:r w:rsidRPr="00EC661C">
          <w:rPr>
            <w:rFonts w:ascii="Times New Roman" w:eastAsia="Times New Roman" w:hAnsi="Times New Roman" w:cs="Times New Roman"/>
            <w:noProof w:val="0"/>
            <w:color w:val="000000" w:themeColor="text1"/>
            <w:sz w:val="24"/>
            <w:szCs w:val="24"/>
            <w:lang w:eastAsia="tr-TR"/>
          </w:rPr>
          <w:t>Üçoklar</w:t>
        </w:r>
      </w:hyperlink>
      <w:r w:rsidRPr="00EC661C">
        <w:rPr>
          <w:rFonts w:ascii="Times New Roman" w:eastAsia="Times New Roman" w:hAnsi="Times New Roman" w:cs="Times New Roman"/>
          <w:noProof w:val="0"/>
          <w:color w:val="000000" w:themeColor="text1"/>
          <w:sz w:val="24"/>
          <w:szCs w:val="24"/>
          <w:lang w:eastAsia="tr-TR"/>
        </w:rPr>
        <w:t> olmak üzere on ikişer boydan iki ana kola ayrılmışlardı. Her boyun, idarî ve sosyal mevkilerini yansıtan orun ve ongunları vardı.</w:t>
      </w:r>
      <w:hyperlink r:id="rId85" w:anchor="cite_note-Bulduk-1" w:history="1">
        <w:r w:rsidRPr="00EC661C">
          <w:rPr>
            <w:rFonts w:ascii="Times New Roman" w:eastAsia="Times New Roman" w:hAnsi="Times New Roman" w:cs="Times New Roman"/>
            <w:noProof w:val="0"/>
            <w:color w:val="000000" w:themeColor="text1"/>
            <w:sz w:val="24"/>
            <w:szCs w:val="24"/>
            <w:vertAlign w:val="superscript"/>
            <w:lang w:eastAsia="tr-TR"/>
          </w:rPr>
          <w:t>[1]</w:t>
        </w:r>
      </w:hyperlink>
      <w:r w:rsidRPr="00EC661C">
        <w:rPr>
          <w:rFonts w:ascii="Times New Roman" w:eastAsia="Times New Roman" w:hAnsi="Times New Roman" w:cs="Times New Roman"/>
          <w:noProof w:val="0"/>
          <w:color w:val="000000" w:themeColor="text1"/>
          <w:sz w:val="24"/>
          <w:szCs w:val="24"/>
          <w:lang w:eastAsia="tr-TR"/>
        </w:rPr>
        <w:t xml:space="preserve"> Yine Oğuz geleneklerine göre Bozoklar hâkim unsur, Üçoklar ona tâbiydi. </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24 Oğuz boyunu önce iki kolda (Bozoklar ve Üçoklar) daha sonra Oğuz Han'ın 6 oğluna ve son olarak da onların 4 oğluna ayırmaktadır. Listelerin kaynakları, </w:t>
      </w:r>
      <w:hyperlink r:id="rId86" w:tooltip="Kaşgarlı Mahmud" w:history="1">
        <w:r w:rsidRPr="00EC661C">
          <w:rPr>
            <w:rFonts w:ascii="Times New Roman" w:eastAsia="Times New Roman" w:hAnsi="Times New Roman" w:cs="Times New Roman"/>
            <w:noProof w:val="0"/>
            <w:color w:val="000000" w:themeColor="text1"/>
            <w:sz w:val="24"/>
            <w:szCs w:val="24"/>
            <w:lang w:eastAsia="tr-TR"/>
          </w:rPr>
          <w:t>Kaşgarlı Mahmud</w:t>
        </w:r>
      </w:hyperlink>
      <w:r w:rsidRPr="00EC661C">
        <w:rPr>
          <w:rFonts w:ascii="Times New Roman" w:eastAsia="Times New Roman" w:hAnsi="Times New Roman" w:cs="Times New Roman"/>
          <w:noProof w:val="0"/>
          <w:color w:val="000000" w:themeColor="text1"/>
          <w:sz w:val="24"/>
          <w:szCs w:val="24"/>
          <w:lang w:eastAsia="tr-TR"/>
        </w:rPr>
        <w:t> ve 14. yüzyılda yaşayan Reşideddin'e dayanmaktadır. </w:t>
      </w:r>
      <w:hyperlink r:id="rId87" w:tooltip="Reşidüddin Hamedani" w:history="1">
        <w:r w:rsidRPr="00EC661C">
          <w:rPr>
            <w:rFonts w:ascii="Times New Roman" w:eastAsia="Times New Roman" w:hAnsi="Times New Roman" w:cs="Times New Roman"/>
            <w:noProof w:val="0"/>
            <w:color w:val="000000" w:themeColor="text1"/>
            <w:sz w:val="24"/>
            <w:szCs w:val="24"/>
            <w:lang w:eastAsia="tr-TR"/>
          </w:rPr>
          <w:t>Reşidüddin</w:t>
        </w:r>
      </w:hyperlink>
      <w:r w:rsidRPr="00EC661C">
        <w:rPr>
          <w:rFonts w:ascii="Times New Roman" w:eastAsia="Times New Roman" w:hAnsi="Times New Roman" w:cs="Times New Roman"/>
          <w:noProof w:val="0"/>
          <w:color w:val="000000" w:themeColor="text1"/>
          <w:sz w:val="24"/>
          <w:szCs w:val="24"/>
          <w:lang w:eastAsia="tr-TR"/>
        </w:rPr>
        <w:t> 24, Kaşgarlı Mahmut ise 22 boy saymaktadır.</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5"/>
        <w:gridCol w:w="45"/>
        <w:gridCol w:w="45"/>
        <w:gridCol w:w="46"/>
        <w:gridCol w:w="46"/>
        <w:gridCol w:w="314"/>
        <w:gridCol w:w="347"/>
        <w:gridCol w:w="275"/>
        <w:gridCol w:w="275"/>
        <w:gridCol w:w="46"/>
        <w:gridCol w:w="328"/>
        <w:gridCol w:w="365"/>
        <w:gridCol w:w="289"/>
        <w:gridCol w:w="289"/>
        <w:gridCol w:w="46"/>
        <w:gridCol w:w="382"/>
        <w:gridCol w:w="435"/>
        <w:gridCol w:w="344"/>
        <w:gridCol w:w="344"/>
        <w:gridCol w:w="204"/>
        <w:gridCol w:w="212"/>
        <w:gridCol w:w="167"/>
        <w:gridCol w:w="167"/>
        <w:gridCol w:w="339"/>
        <w:gridCol w:w="381"/>
        <w:gridCol w:w="302"/>
        <w:gridCol w:w="302"/>
        <w:gridCol w:w="46"/>
        <w:gridCol w:w="323"/>
        <w:gridCol w:w="359"/>
        <w:gridCol w:w="285"/>
        <w:gridCol w:w="285"/>
        <w:gridCol w:w="46"/>
        <w:gridCol w:w="313"/>
        <w:gridCol w:w="348"/>
        <w:gridCol w:w="275"/>
        <w:gridCol w:w="275"/>
        <w:gridCol w:w="23"/>
        <w:gridCol w:w="23"/>
        <w:gridCol w:w="91"/>
      </w:tblGrid>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Oğuzlar</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58083E"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hyperlink r:id="rId88" w:tooltip="Bozoklar" w:history="1">
              <w:r w:rsidR="00EC661C" w:rsidRPr="00EC661C">
                <w:rPr>
                  <w:rFonts w:ascii="Times New Roman" w:eastAsia="Times New Roman" w:hAnsi="Times New Roman" w:cs="Times New Roman"/>
                  <w:noProof w:val="0"/>
                  <w:color w:val="000000" w:themeColor="text1"/>
                  <w:sz w:val="24"/>
                  <w:szCs w:val="24"/>
                  <w:lang w:eastAsia="tr-TR"/>
                </w:rPr>
                <w:t>Bozoklar</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58083E"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hyperlink r:id="rId89" w:tooltip="Üçoklar" w:history="1">
              <w:r w:rsidR="00EC661C" w:rsidRPr="00EC661C">
                <w:rPr>
                  <w:rFonts w:ascii="Times New Roman" w:eastAsia="Times New Roman" w:hAnsi="Times New Roman" w:cs="Times New Roman"/>
                  <w:noProof w:val="0"/>
                  <w:color w:val="000000" w:themeColor="text1"/>
                  <w:sz w:val="24"/>
                  <w:szCs w:val="24"/>
                  <w:lang w:eastAsia="tr-TR"/>
                </w:rPr>
                <w:t>Üçoklar</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58083E"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bottom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r>
      <w:tr w:rsidR="0058083E" w:rsidRPr="00EC661C" w:rsidTr="00EC661C">
        <w:trPr>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tcBorders>
              <w:right w:val="single" w:sz="6"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90" w:tooltip="Gün Han" w:history="1">
              <w:r w:rsidRPr="00EC661C">
                <w:rPr>
                  <w:rFonts w:ascii="Times New Roman" w:eastAsia="Times New Roman" w:hAnsi="Times New Roman" w:cs="Times New Roman"/>
                  <w:i/>
                  <w:iCs/>
                  <w:noProof w:val="0"/>
                  <w:color w:val="000000" w:themeColor="text1"/>
                  <w:sz w:val="24"/>
                  <w:szCs w:val="24"/>
                  <w:lang w:eastAsia="tr-TR"/>
                </w:rPr>
                <w:t>Gün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91" w:tooltip="Kayı boyu" w:history="1">
              <w:r w:rsidRPr="00EC661C">
                <w:rPr>
                  <w:rFonts w:ascii="Times New Roman" w:eastAsia="Times New Roman" w:hAnsi="Times New Roman" w:cs="Times New Roman"/>
                  <w:noProof w:val="0"/>
                  <w:color w:val="000000" w:themeColor="text1"/>
                  <w:sz w:val="24"/>
                  <w:szCs w:val="24"/>
                  <w:lang w:eastAsia="tr-TR"/>
                </w:rPr>
                <w:t>Kayı</w:t>
              </w:r>
            </w:hyperlink>
            <w:r w:rsidRPr="00EC661C">
              <w:rPr>
                <w:rFonts w:ascii="Times New Roman" w:eastAsia="Times New Roman" w:hAnsi="Times New Roman" w:cs="Times New Roman"/>
                <w:noProof w:val="0"/>
                <w:color w:val="000000" w:themeColor="text1"/>
                <w:sz w:val="24"/>
                <w:szCs w:val="24"/>
                <w:lang w:eastAsia="tr-TR"/>
              </w:rPr>
              <w:br/>
            </w:r>
            <w:hyperlink r:id="rId92" w:tooltip="Bayat boyu" w:history="1">
              <w:r w:rsidRPr="00EC661C">
                <w:rPr>
                  <w:rFonts w:ascii="Times New Roman" w:eastAsia="Times New Roman" w:hAnsi="Times New Roman" w:cs="Times New Roman"/>
                  <w:noProof w:val="0"/>
                  <w:color w:val="000000" w:themeColor="text1"/>
                  <w:sz w:val="24"/>
                  <w:szCs w:val="24"/>
                  <w:lang w:eastAsia="tr-TR"/>
                </w:rPr>
                <w:t>Bayat</w:t>
              </w:r>
            </w:hyperlink>
            <w:r w:rsidRPr="00EC661C">
              <w:rPr>
                <w:rFonts w:ascii="Times New Roman" w:eastAsia="Times New Roman" w:hAnsi="Times New Roman" w:cs="Times New Roman"/>
                <w:noProof w:val="0"/>
                <w:color w:val="000000" w:themeColor="text1"/>
                <w:sz w:val="24"/>
                <w:szCs w:val="24"/>
                <w:lang w:eastAsia="tr-TR"/>
              </w:rPr>
              <w:br/>
            </w:r>
            <w:hyperlink r:id="rId93" w:tooltip="Alkaevli boyu" w:history="1">
              <w:r w:rsidRPr="00EC661C">
                <w:rPr>
                  <w:rFonts w:ascii="Times New Roman" w:eastAsia="Times New Roman" w:hAnsi="Times New Roman" w:cs="Times New Roman"/>
                  <w:noProof w:val="0"/>
                  <w:color w:val="000000" w:themeColor="text1"/>
                  <w:sz w:val="24"/>
                  <w:szCs w:val="24"/>
                  <w:lang w:eastAsia="tr-TR"/>
                </w:rPr>
                <w:t>Alkaevli</w:t>
              </w:r>
            </w:hyperlink>
            <w:r w:rsidRPr="00EC661C">
              <w:rPr>
                <w:rFonts w:ascii="Times New Roman" w:eastAsia="Times New Roman" w:hAnsi="Times New Roman" w:cs="Times New Roman"/>
                <w:noProof w:val="0"/>
                <w:color w:val="000000" w:themeColor="text1"/>
                <w:sz w:val="24"/>
                <w:szCs w:val="24"/>
                <w:lang w:eastAsia="tr-TR"/>
              </w:rPr>
              <w:br/>
            </w:r>
            <w:hyperlink r:id="rId94" w:tooltip="Karaevli boyu" w:history="1">
              <w:r w:rsidRPr="00EC661C">
                <w:rPr>
                  <w:rFonts w:ascii="Times New Roman" w:eastAsia="Times New Roman" w:hAnsi="Times New Roman" w:cs="Times New Roman"/>
                  <w:noProof w:val="0"/>
                  <w:color w:val="000000" w:themeColor="text1"/>
                  <w:sz w:val="24"/>
                  <w:szCs w:val="24"/>
                  <w:lang w:eastAsia="tr-TR"/>
                </w:rPr>
                <w:t>Karaevli</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95" w:tooltip="Ay Han" w:history="1">
              <w:r w:rsidRPr="00EC661C">
                <w:rPr>
                  <w:rFonts w:ascii="Times New Roman" w:eastAsia="Times New Roman" w:hAnsi="Times New Roman" w:cs="Times New Roman"/>
                  <w:i/>
                  <w:iCs/>
                  <w:noProof w:val="0"/>
                  <w:color w:val="000000" w:themeColor="text1"/>
                  <w:sz w:val="24"/>
                  <w:szCs w:val="24"/>
                  <w:lang w:eastAsia="tr-TR"/>
                </w:rPr>
                <w:t>Ay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96" w:tooltip="Yazır boyu" w:history="1">
              <w:r w:rsidRPr="00EC661C">
                <w:rPr>
                  <w:rFonts w:ascii="Times New Roman" w:eastAsia="Times New Roman" w:hAnsi="Times New Roman" w:cs="Times New Roman"/>
                  <w:noProof w:val="0"/>
                  <w:color w:val="000000" w:themeColor="text1"/>
                  <w:sz w:val="24"/>
                  <w:szCs w:val="24"/>
                  <w:lang w:eastAsia="tr-TR"/>
                </w:rPr>
                <w:t>Yazır</w:t>
              </w:r>
            </w:hyperlink>
            <w:r w:rsidRPr="00EC661C">
              <w:rPr>
                <w:rFonts w:ascii="Times New Roman" w:eastAsia="Times New Roman" w:hAnsi="Times New Roman" w:cs="Times New Roman"/>
                <w:noProof w:val="0"/>
                <w:color w:val="000000" w:themeColor="text1"/>
                <w:sz w:val="24"/>
                <w:szCs w:val="24"/>
                <w:lang w:eastAsia="tr-TR"/>
              </w:rPr>
              <w:br/>
            </w:r>
            <w:hyperlink r:id="rId97" w:tooltip="Döğer boyu" w:history="1">
              <w:r w:rsidRPr="00EC661C">
                <w:rPr>
                  <w:rFonts w:ascii="Times New Roman" w:eastAsia="Times New Roman" w:hAnsi="Times New Roman" w:cs="Times New Roman"/>
                  <w:noProof w:val="0"/>
                  <w:color w:val="000000" w:themeColor="text1"/>
                  <w:sz w:val="24"/>
                  <w:szCs w:val="24"/>
                  <w:lang w:eastAsia="tr-TR"/>
                </w:rPr>
                <w:t>Döğer</w:t>
              </w:r>
            </w:hyperlink>
            <w:r w:rsidRPr="00EC661C">
              <w:rPr>
                <w:rFonts w:ascii="Times New Roman" w:eastAsia="Times New Roman" w:hAnsi="Times New Roman" w:cs="Times New Roman"/>
                <w:noProof w:val="0"/>
                <w:color w:val="000000" w:themeColor="text1"/>
                <w:sz w:val="24"/>
                <w:szCs w:val="24"/>
                <w:lang w:eastAsia="tr-TR"/>
              </w:rPr>
              <w:br/>
            </w:r>
            <w:hyperlink r:id="rId98" w:tooltip="Dodurga boyu" w:history="1">
              <w:r w:rsidRPr="00EC661C">
                <w:rPr>
                  <w:rFonts w:ascii="Times New Roman" w:eastAsia="Times New Roman" w:hAnsi="Times New Roman" w:cs="Times New Roman"/>
                  <w:noProof w:val="0"/>
                  <w:color w:val="000000" w:themeColor="text1"/>
                  <w:sz w:val="24"/>
                  <w:szCs w:val="24"/>
                  <w:lang w:eastAsia="tr-TR"/>
                </w:rPr>
                <w:t>Dodurga</w:t>
              </w:r>
            </w:hyperlink>
            <w:r w:rsidRPr="00EC661C">
              <w:rPr>
                <w:rFonts w:ascii="Times New Roman" w:eastAsia="Times New Roman" w:hAnsi="Times New Roman" w:cs="Times New Roman"/>
                <w:noProof w:val="0"/>
                <w:color w:val="000000" w:themeColor="text1"/>
                <w:sz w:val="24"/>
                <w:szCs w:val="24"/>
                <w:lang w:eastAsia="tr-TR"/>
              </w:rPr>
              <w:br/>
            </w:r>
            <w:hyperlink r:id="rId99" w:tooltip="Yaparlı boyu" w:history="1">
              <w:r w:rsidRPr="00EC661C">
                <w:rPr>
                  <w:rFonts w:ascii="Times New Roman" w:eastAsia="Times New Roman" w:hAnsi="Times New Roman" w:cs="Times New Roman"/>
                  <w:noProof w:val="0"/>
                  <w:color w:val="000000" w:themeColor="text1"/>
                  <w:sz w:val="24"/>
                  <w:szCs w:val="24"/>
                  <w:lang w:eastAsia="tr-TR"/>
                </w:rPr>
                <w:t>Yaparlı</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100" w:tooltip="Yıldız Han (mitoloji)" w:history="1">
              <w:r w:rsidRPr="00EC661C">
                <w:rPr>
                  <w:rFonts w:ascii="Times New Roman" w:eastAsia="Times New Roman" w:hAnsi="Times New Roman" w:cs="Times New Roman"/>
                  <w:i/>
                  <w:iCs/>
                  <w:noProof w:val="0"/>
                  <w:color w:val="000000" w:themeColor="text1"/>
                  <w:sz w:val="24"/>
                  <w:szCs w:val="24"/>
                  <w:lang w:eastAsia="tr-TR"/>
                </w:rPr>
                <w:t>Yıldız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101" w:tooltip="Afşar boyu" w:history="1">
              <w:r w:rsidRPr="00EC661C">
                <w:rPr>
                  <w:rFonts w:ascii="Times New Roman" w:eastAsia="Times New Roman" w:hAnsi="Times New Roman" w:cs="Times New Roman"/>
                  <w:noProof w:val="0"/>
                  <w:color w:val="000000" w:themeColor="text1"/>
                  <w:sz w:val="24"/>
                  <w:szCs w:val="24"/>
                  <w:lang w:eastAsia="tr-TR"/>
                </w:rPr>
                <w:t>Avşar</w:t>
              </w:r>
            </w:hyperlink>
            <w:r w:rsidRPr="00EC661C">
              <w:rPr>
                <w:rFonts w:ascii="Times New Roman" w:eastAsia="Times New Roman" w:hAnsi="Times New Roman" w:cs="Times New Roman"/>
                <w:noProof w:val="0"/>
                <w:color w:val="000000" w:themeColor="text1"/>
                <w:sz w:val="24"/>
                <w:szCs w:val="24"/>
                <w:lang w:eastAsia="tr-TR"/>
              </w:rPr>
              <w:br/>
            </w:r>
            <w:hyperlink r:id="rId102" w:tooltip="Kızık boyu" w:history="1">
              <w:r w:rsidRPr="00EC661C">
                <w:rPr>
                  <w:rFonts w:ascii="Times New Roman" w:eastAsia="Times New Roman" w:hAnsi="Times New Roman" w:cs="Times New Roman"/>
                  <w:noProof w:val="0"/>
                  <w:color w:val="000000" w:themeColor="text1"/>
                  <w:sz w:val="24"/>
                  <w:szCs w:val="24"/>
                  <w:lang w:eastAsia="tr-TR"/>
                </w:rPr>
                <w:t>Kızık</w:t>
              </w:r>
            </w:hyperlink>
            <w:r w:rsidRPr="00EC661C">
              <w:rPr>
                <w:rFonts w:ascii="Times New Roman" w:eastAsia="Times New Roman" w:hAnsi="Times New Roman" w:cs="Times New Roman"/>
                <w:noProof w:val="0"/>
                <w:color w:val="000000" w:themeColor="text1"/>
                <w:sz w:val="24"/>
                <w:szCs w:val="24"/>
                <w:lang w:eastAsia="tr-TR"/>
              </w:rPr>
              <w:br/>
            </w:r>
            <w:hyperlink r:id="rId103" w:tooltip="Beğdili boyu" w:history="1">
              <w:r w:rsidRPr="00EC661C">
                <w:rPr>
                  <w:rFonts w:ascii="Times New Roman" w:eastAsia="Times New Roman" w:hAnsi="Times New Roman" w:cs="Times New Roman"/>
                  <w:noProof w:val="0"/>
                  <w:color w:val="000000" w:themeColor="text1"/>
                  <w:sz w:val="24"/>
                  <w:szCs w:val="24"/>
                  <w:lang w:eastAsia="tr-TR"/>
                </w:rPr>
                <w:t>Beğdili</w:t>
              </w:r>
            </w:hyperlink>
            <w:r w:rsidRPr="00EC661C">
              <w:rPr>
                <w:rFonts w:ascii="Times New Roman" w:eastAsia="Times New Roman" w:hAnsi="Times New Roman" w:cs="Times New Roman"/>
                <w:noProof w:val="0"/>
                <w:color w:val="000000" w:themeColor="text1"/>
                <w:sz w:val="24"/>
                <w:szCs w:val="24"/>
                <w:lang w:eastAsia="tr-TR"/>
              </w:rPr>
              <w:br/>
            </w:r>
            <w:hyperlink r:id="rId104" w:tooltip="Karkın boyu" w:history="1">
              <w:r w:rsidRPr="00EC661C">
                <w:rPr>
                  <w:rFonts w:ascii="Times New Roman" w:eastAsia="Times New Roman" w:hAnsi="Times New Roman" w:cs="Times New Roman"/>
                  <w:noProof w:val="0"/>
                  <w:color w:val="000000" w:themeColor="text1"/>
                  <w:sz w:val="24"/>
                  <w:szCs w:val="24"/>
                  <w:lang w:eastAsia="tr-TR"/>
                </w:rPr>
                <w:t>Karkın</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105" w:tooltip="Gök Han" w:history="1">
              <w:r w:rsidRPr="00EC661C">
                <w:rPr>
                  <w:rFonts w:ascii="Times New Roman" w:eastAsia="Times New Roman" w:hAnsi="Times New Roman" w:cs="Times New Roman"/>
                  <w:i/>
                  <w:iCs/>
                  <w:noProof w:val="0"/>
                  <w:color w:val="000000" w:themeColor="text1"/>
                  <w:sz w:val="24"/>
                  <w:szCs w:val="24"/>
                  <w:lang w:eastAsia="tr-TR"/>
                </w:rPr>
                <w:t>Gök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106" w:tooltip="Bayındır boyu" w:history="1">
              <w:r w:rsidRPr="00EC661C">
                <w:rPr>
                  <w:rFonts w:ascii="Times New Roman" w:eastAsia="Times New Roman" w:hAnsi="Times New Roman" w:cs="Times New Roman"/>
                  <w:noProof w:val="0"/>
                  <w:color w:val="000000" w:themeColor="text1"/>
                  <w:sz w:val="24"/>
                  <w:szCs w:val="24"/>
                  <w:lang w:eastAsia="tr-TR"/>
                </w:rPr>
                <w:t>Bayındır</w:t>
              </w:r>
            </w:hyperlink>
            <w:r w:rsidRPr="00EC661C">
              <w:rPr>
                <w:rFonts w:ascii="Times New Roman" w:eastAsia="Times New Roman" w:hAnsi="Times New Roman" w:cs="Times New Roman"/>
                <w:noProof w:val="0"/>
                <w:color w:val="000000" w:themeColor="text1"/>
                <w:sz w:val="24"/>
                <w:szCs w:val="24"/>
                <w:lang w:eastAsia="tr-TR"/>
              </w:rPr>
              <w:br/>
            </w:r>
            <w:hyperlink r:id="rId107" w:tooltip="Peçenekler" w:history="1">
              <w:r w:rsidRPr="00EC661C">
                <w:rPr>
                  <w:rFonts w:ascii="Times New Roman" w:eastAsia="Times New Roman" w:hAnsi="Times New Roman" w:cs="Times New Roman"/>
                  <w:noProof w:val="0"/>
                  <w:color w:val="000000" w:themeColor="text1"/>
                  <w:sz w:val="24"/>
                  <w:szCs w:val="24"/>
                  <w:lang w:eastAsia="tr-TR"/>
                </w:rPr>
                <w:t>Beçenek</w:t>
              </w:r>
            </w:hyperlink>
            <w:r w:rsidRPr="00EC661C">
              <w:rPr>
                <w:rFonts w:ascii="Times New Roman" w:eastAsia="Times New Roman" w:hAnsi="Times New Roman" w:cs="Times New Roman"/>
                <w:noProof w:val="0"/>
                <w:color w:val="000000" w:themeColor="text1"/>
                <w:sz w:val="24"/>
                <w:szCs w:val="24"/>
                <w:lang w:eastAsia="tr-TR"/>
              </w:rPr>
              <w:br/>
            </w:r>
            <w:hyperlink r:id="rId108" w:tooltip="Çavuldur boyu" w:history="1">
              <w:r w:rsidRPr="00EC661C">
                <w:rPr>
                  <w:rFonts w:ascii="Times New Roman" w:eastAsia="Times New Roman" w:hAnsi="Times New Roman" w:cs="Times New Roman"/>
                  <w:noProof w:val="0"/>
                  <w:color w:val="000000" w:themeColor="text1"/>
                  <w:sz w:val="24"/>
                  <w:szCs w:val="24"/>
                  <w:lang w:eastAsia="tr-TR"/>
                </w:rPr>
                <w:t>Çavuldur</w:t>
              </w:r>
            </w:hyperlink>
            <w:r w:rsidRPr="00EC661C">
              <w:rPr>
                <w:rFonts w:ascii="Times New Roman" w:eastAsia="Times New Roman" w:hAnsi="Times New Roman" w:cs="Times New Roman"/>
                <w:noProof w:val="0"/>
                <w:color w:val="000000" w:themeColor="text1"/>
                <w:sz w:val="24"/>
                <w:szCs w:val="24"/>
                <w:lang w:eastAsia="tr-TR"/>
              </w:rPr>
              <w:br/>
            </w:r>
            <w:hyperlink r:id="rId109" w:tooltip="Çepniler" w:history="1">
              <w:r w:rsidRPr="00EC661C">
                <w:rPr>
                  <w:rFonts w:ascii="Times New Roman" w:eastAsia="Times New Roman" w:hAnsi="Times New Roman" w:cs="Times New Roman"/>
                  <w:noProof w:val="0"/>
                  <w:color w:val="000000" w:themeColor="text1"/>
                  <w:sz w:val="24"/>
                  <w:szCs w:val="24"/>
                  <w:lang w:eastAsia="tr-TR"/>
                </w:rPr>
                <w:t>Çepni</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110" w:tooltip="Dağ Han" w:history="1">
              <w:r w:rsidRPr="00EC661C">
                <w:rPr>
                  <w:rFonts w:ascii="Times New Roman" w:eastAsia="Times New Roman" w:hAnsi="Times New Roman" w:cs="Times New Roman"/>
                  <w:i/>
                  <w:iCs/>
                  <w:noProof w:val="0"/>
                  <w:color w:val="000000" w:themeColor="text1"/>
                  <w:sz w:val="24"/>
                  <w:szCs w:val="24"/>
                  <w:lang w:eastAsia="tr-TR"/>
                </w:rPr>
                <w:t>Dağ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111" w:tooltip="Salur boyu" w:history="1">
              <w:r w:rsidRPr="00EC661C">
                <w:rPr>
                  <w:rFonts w:ascii="Times New Roman" w:eastAsia="Times New Roman" w:hAnsi="Times New Roman" w:cs="Times New Roman"/>
                  <w:noProof w:val="0"/>
                  <w:color w:val="000000" w:themeColor="text1"/>
                  <w:sz w:val="24"/>
                  <w:szCs w:val="24"/>
                  <w:lang w:eastAsia="tr-TR"/>
                </w:rPr>
                <w:t>Salur</w:t>
              </w:r>
            </w:hyperlink>
            <w:r w:rsidRPr="00EC661C">
              <w:rPr>
                <w:rFonts w:ascii="Times New Roman" w:eastAsia="Times New Roman" w:hAnsi="Times New Roman" w:cs="Times New Roman"/>
                <w:noProof w:val="0"/>
                <w:color w:val="000000" w:themeColor="text1"/>
                <w:sz w:val="24"/>
                <w:szCs w:val="24"/>
                <w:lang w:eastAsia="tr-TR"/>
              </w:rPr>
              <w:br/>
            </w:r>
            <w:hyperlink r:id="rId112" w:tooltip="Eymür boyu" w:history="1">
              <w:r w:rsidRPr="00EC661C">
                <w:rPr>
                  <w:rFonts w:ascii="Times New Roman" w:eastAsia="Times New Roman" w:hAnsi="Times New Roman" w:cs="Times New Roman"/>
                  <w:noProof w:val="0"/>
                  <w:color w:val="000000" w:themeColor="text1"/>
                  <w:sz w:val="24"/>
                  <w:szCs w:val="24"/>
                  <w:lang w:eastAsia="tr-TR"/>
                </w:rPr>
                <w:t>Eymür</w:t>
              </w:r>
            </w:hyperlink>
            <w:r w:rsidRPr="00EC661C">
              <w:rPr>
                <w:rFonts w:ascii="Times New Roman" w:eastAsia="Times New Roman" w:hAnsi="Times New Roman" w:cs="Times New Roman"/>
                <w:noProof w:val="0"/>
                <w:color w:val="000000" w:themeColor="text1"/>
                <w:sz w:val="24"/>
                <w:szCs w:val="24"/>
                <w:lang w:eastAsia="tr-TR"/>
              </w:rPr>
              <w:br/>
            </w:r>
            <w:hyperlink r:id="rId113" w:tooltip="Ulayundluğ boyu" w:history="1">
              <w:r w:rsidRPr="00EC661C">
                <w:rPr>
                  <w:rFonts w:ascii="Times New Roman" w:eastAsia="Times New Roman" w:hAnsi="Times New Roman" w:cs="Times New Roman"/>
                  <w:noProof w:val="0"/>
                  <w:color w:val="000000" w:themeColor="text1"/>
                  <w:sz w:val="24"/>
                  <w:szCs w:val="24"/>
                  <w:lang w:eastAsia="tr-TR"/>
                </w:rPr>
                <w:t>Alayuntlu</w:t>
              </w:r>
            </w:hyperlink>
            <w:r w:rsidRPr="00EC661C">
              <w:rPr>
                <w:rFonts w:ascii="Times New Roman" w:eastAsia="Times New Roman" w:hAnsi="Times New Roman" w:cs="Times New Roman"/>
                <w:noProof w:val="0"/>
                <w:color w:val="000000" w:themeColor="text1"/>
                <w:sz w:val="24"/>
                <w:szCs w:val="24"/>
                <w:lang w:eastAsia="tr-TR"/>
              </w:rPr>
              <w:br/>
            </w:r>
            <w:hyperlink r:id="rId114" w:tooltip="Yüreğir boyu" w:history="1">
              <w:r w:rsidRPr="00EC661C">
                <w:rPr>
                  <w:rFonts w:ascii="Times New Roman" w:eastAsia="Times New Roman" w:hAnsi="Times New Roman" w:cs="Times New Roman"/>
                  <w:noProof w:val="0"/>
                  <w:color w:val="000000" w:themeColor="text1"/>
                  <w:sz w:val="24"/>
                  <w:szCs w:val="24"/>
                  <w:lang w:eastAsia="tr-TR"/>
                </w:rPr>
                <w:t>Yüreğir</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i/>
                <w:iCs/>
                <w:noProof w:val="0"/>
                <w:color w:val="000000" w:themeColor="text1"/>
                <w:sz w:val="24"/>
                <w:szCs w:val="24"/>
                <w:lang w:eastAsia="tr-TR"/>
              </w:rPr>
              <w:t>"</w:t>
            </w:r>
            <w:hyperlink r:id="rId115" w:tooltip="Deniz Han" w:history="1">
              <w:r w:rsidRPr="00EC661C">
                <w:rPr>
                  <w:rFonts w:ascii="Times New Roman" w:eastAsia="Times New Roman" w:hAnsi="Times New Roman" w:cs="Times New Roman"/>
                  <w:i/>
                  <w:iCs/>
                  <w:noProof w:val="0"/>
                  <w:color w:val="000000" w:themeColor="text1"/>
                  <w:sz w:val="24"/>
                  <w:szCs w:val="24"/>
                  <w:lang w:eastAsia="tr-TR"/>
                </w:rPr>
                <w:t>Deniz Han</w:t>
              </w:r>
            </w:hyperlink>
            <w:r w:rsidRPr="00EC661C">
              <w:rPr>
                <w:rFonts w:ascii="Times New Roman" w:eastAsia="Times New Roman" w:hAnsi="Times New Roman" w:cs="Times New Roman"/>
                <w:i/>
                <w:iCs/>
                <w:noProof w:val="0"/>
                <w:color w:val="000000" w:themeColor="text1"/>
                <w:sz w:val="24"/>
                <w:szCs w:val="24"/>
                <w:lang w:eastAsia="tr-TR"/>
              </w:rPr>
              <w:t>"</w:t>
            </w:r>
            <w:r w:rsidRPr="00EC661C">
              <w:rPr>
                <w:rFonts w:ascii="Times New Roman" w:eastAsia="Times New Roman" w:hAnsi="Times New Roman" w:cs="Times New Roman"/>
                <w:noProof w:val="0"/>
                <w:color w:val="000000" w:themeColor="text1"/>
                <w:sz w:val="24"/>
                <w:szCs w:val="24"/>
                <w:lang w:eastAsia="tr-TR"/>
              </w:rPr>
              <w:br/>
            </w:r>
            <w:hyperlink r:id="rId116" w:tooltip="İğdir boyu" w:history="1">
              <w:r w:rsidRPr="00EC661C">
                <w:rPr>
                  <w:rFonts w:ascii="Times New Roman" w:eastAsia="Times New Roman" w:hAnsi="Times New Roman" w:cs="Times New Roman"/>
                  <w:noProof w:val="0"/>
                  <w:color w:val="000000" w:themeColor="text1"/>
                  <w:sz w:val="24"/>
                  <w:szCs w:val="24"/>
                  <w:lang w:eastAsia="tr-TR"/>
                </w:rPr>
                <w:t>İğdir</w:t>
              </w:r>
            </w:hyperlink>
            <w:r w:rsidRPr="00EC661C">
              <w:rPr>
                <w:rFonts w:ascii="Times New Roman" w:eastAsia="Times New Roman" w:hAnsi="Times New Roman" w:cs="Times New Roman"/>
                <w:noProof w:val="0"/>
                <w:color w:val="000000" w:themeColor="text1"/>
                <w:sz w:val="24"/>
                <w:szCs w:val="24"/>
                <w:lang w:eastAsia="tr-TR"/>
              </w:rPr>
              <w:br/>
            </w:r>
            <w:hyperlink r:id="rId117" w:tooltip="Büğdüz boyu" w:history="1">
              <w:r w:rsidRPr="00EC661C">
                <w:rPr>
                  <w:rFonts w:ascii="Times New Roman" w:eastAsia="Times New Roman" w:hAnsi="Times New Roman" w:cs="Times New Roman"/>
                  <w:noProof w:val="0"/>
                  <w:color w:val="000000" w:themeColor="text1"/>
                  <w:sz w:val="24"/>
                  <w:szCs w:val="24"/>
                  <w:lang w:eastAsia="tr-TR"/>
                </w:rPr>
                <w:t>Büğdüz</w:t>
              </w:r>
            </w:hyperlink>
            <w:r w:rsidRPr="00EC661C">
              <w:rPr>
                <w:rFonts w:ascii="Times New Roman" w:eastAsia="Times New Roman" w:hAnsi="Times New Roman" w:cs="Times New Roman"/>
                <w:noProof w:val="0"/>
                <w:color w:val="000000" w:themeColor="text1"/>
                <w:sz w:val="24"/>
                <w:szCs w:val="24"/>
                <w:lang w:eastAsia="tr-TR"/>
              </w:rPr>
              <w:br/>
            </w:r>
            <w:hyperlink r:id="rId118" w:tooltip="Yıva boyu" w:history="1">
              <w:r w:rsidRPr="00EC661C">
                <w:rPr>
                  <w:rFonts w:ascii="Times New Roman" w:eastAsia="Times New Roman" w:hAnsi="Times New Roman" w:cs="Times New Roman"/>
                  <w:noProof w:val="0"/>
                  <w:color w:val="000000" w:themeColor="text1"/>
                  <w:sz w:val="24"/>
                  <w:szCs w:val="24"/>
                  <w:lang w:eastAsia="tr-TR"/>
                </w:rPr>
                <w:t>Yıva</w:t>
              </w:r>
            </w:hyperlink>
            <w:r w:rsidRPr="00EC661C">
              <w:rPr>
                <w:rFonts w:ascii="Times New Roman" w:eastAsia="Times New Roman" w:hAnsi="Times New Roman" w:cs="Times New Roman"/>
                <w:noProof w:val="0"/>
                <w:color w:val="000000" w:themeColor="text1"/>
                <w:sz w:val="24"/>
                <w:szCs w:val="24"/>
                <w:lang w:eastAsia="tr-TR"/>
              </w:rPr>
              <w:br/>
            </w:r>
            <w:hyperlink r:id="rId119" w:tooltip="Kınık boyu" w:history="1">
              <w:r w:rsidRPr="00EC661C">
                <w:rPr>
                  <w:rFonts w:ascii="Times New Roman" w:eastAsia="Times New Roman" w:hAnsi="Times New Roman" w:cs="Times New Roman"/>
                  <w:noProof w:val="0"/>
                  <w:color w:val="000000" w:themeColor="text1"/>
                  <w:sz w:val="24"/>
                  <w:szCs w:val="24"/>
                  <w:lang w:eastAsia="tr-TR"/>
                </w:rPr>
                <w:t>Kınık</w:t>
              </w:r>
            </w:hyperlink>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lastRenderedPageBreak/>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0" w:tooltip="Şahin" w:history="1">
              <w:r w:rsidRPr="00EC661C">
                <w:rPr>
                  <w:rFonts w:ascii="Times New Roman" w:eastAsia="Times New Roman" w:hAnsi="Times New Roman" w:cs="Times New Roman"/>
                  <w:i/>
                  <w:iCs/>
                  <w:noProof w:val="0"/>
                  <w:color w:val="000000" w:themeColor="text1"/>
                  <w:sz w:val="24"/>
                  <w:szCs w:val="24"/>
                  <w:lang w:eastAsia="tr-TR"/>
                </w:rPr>
                <w:t>Şahin</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1" w:tooltip="Kartal" w:history="1">
              <w:r w:rsidRPr="00EC661C">
                <w:rPr>
                  <w:rFonts w:ascii="Times New Roman" w:eastAsia="Times New Roman" w:hAnsi="Times New Roman" w:cs="Times New Roman"/>
                  <w:i/>
                  <w:iCs/>
                  <w:noProof w:val="0"/>
                  <w:color w:val="000000" w:themeColor="text1"/>
                  <w:sz w:val="24"/>
                  <w:szCs w:val="24"/>
                  <w:lang w:eastAsia="tr-TR"/>
                </w:rPr>
                <w:t>Kartal</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2" w:tooltip="Tavşancıl" w:history="1">
              <w:r w:rsidRPr="00EC661C">
                <w:rPr>
                  <w:rFonts w:ascii="Times New Roman" w:eastAsia="Times New Roman" w:hAnsi="Times New Roman" w:cs="Times New Roman"/>
                  <w:i/>
                  <w:iCs/>
                  <w:noProof w:val="0"/>
                  <w:color w:val="000000" w:themeColor="text1"/>
                  <w:sz w:val="24"/>
                  <w:szCs w:val="24"/>
                  <w:lang w:eastAsia="tr-TR"/>
                </w:rPr>
                <w:t>Tavşancıl</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3" w:tooltip="Ak sungur" w:history="1">
              <w:r w:rsidRPr="00EC661C">
                <w:rPr>
                  <w:rFonts w:ascii="Times New Roman" w:eastAsia="Times New Roman" w:hAnsi="Times New Roman" w:cs="Times New Roman"/>
                  <w:i/>
                  <w:iCs/>
                  <w:noProof w:val="0"/>
                  <w:color w:val="000000" w:themeColor="text1"/>
                  <w:sz w:val="24"/>
                  <w:szCs w:val="24"/>
                  <w:lang w:eastAsia="tr-TR"/>
                </w:rPr>
                <w:t>Sungur</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4" w:tooltip="Delice doğan" w:history="1">
              <w:r w:rsidRPr="00EC661C">
                <w:rPr>
                  <w:rFonts w:ascii="Times New Roman" w:eastAsia="Times New Roman" w:hAnsi="Times New Roman" w:cs="Times New Roman"/>
                  <w:i/>
                  <w:iCs/>
                  <w:noProof w:val="0"/>
                  <w:color w:val="000000" w:themeColor="text1"/>
                  <w:sz w:val="24"/>
                  <w:szCs w:val="24"/>
                  <w:lang w:eastAsia="tr-TR"/>
                </w:rPr>
                <w:t>Uçkuş</w:t>
              </w:r>
            </w:hyperlink>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4"/>
            <w:vMerge w:val="restart"/>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Ongunu </w:t>
            </w:r>
            <w:hyperlink r:id="rId125" w:tooltip="Bayağı çakır kuşu" w:history="1">
              <w:r w:rsidRPr="00EC661C">
                <w:rPr>
                  <w:rFonts w:ascii="Times New Roman" w:eastAsia="Times New Roman" w:hAnsi="Times New Roman" w:cs="Times New Roman"/>
                  <w:i/>
                  <w:iCs/>
                  <w:noProof w:val="0"/>
                  <w:color w:val="000000" w:themeColor="text1"/>
                  <w:sz w:val="24"/>
                  <w:szCs w:val="24"/>
                  <w:lang w:eastAsia="tr-TR"/>
                </w:rPr>
                <w:t>Çakır</w:t>
              </w:r>
            </w:hyperlink>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4"/>
            <w:vMerge/>
            <w:tcBorders>
              <w:top w:val="single" w:sz="12" w:space="0" w:color="000000"/>
              <w:left w:val="single" w:sz="12" w:space="0" w:color="000000"/>
              <w:bottom w:val="single" w:sz="12" w:space="0" w:color="000000"/>
              <w:right w:val="single" w:sz="12" w:space="0" w:color="000000"/>
            </w:tcBorders>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r w:rsidR="00EC661C" w:rsidRPr="00EC661C" w:rsidTr="00EC661C">
        <w:trPr>
          <w:tblCellSpacing w:w="0" w:type="dxa"/>
        </w:trPr>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vMerge w:val="restart"/>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gridSpan w:val="2"/>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tc>
        <w:tc>
          <w:tcPr>
            <w:tcW w:w="0" w:type="auto"/>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r>
      <w:tr w:rsidR="00EC661C" w:rsidRPr="00EC661C" w:rsidTr="00EC661C">
        <w:trPr>
          <w:gridAfter w:val="1"/>
          <w:tblCellSpacing w:w="0" w:type="dxa"/>
        </w:trPr>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gridSpan w:val="2"/>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vMerge/>
            <w:shd w:val="clear" w:color="auto" w:fill="FFFFFF"/>
            <w:vAlign w:val="center"/>
            <w:hideMark/>
          </w:tcPr>
          <w:p w:rsidR="00EC661C" w:rsidRPr="00EC661C" w:rsidRDefault="00EC661C" w:rsidP="00EC661C">
            <w:pPr>
              <w:spacing w:after="0" w:line="240" w:lineRule="auto"/>
              <w:jc w:val="center"/>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c>
          <w:tcPr>
            <w:tcW w:w="0" w:type="auto"/>
            <w:shd w:val="clear" w:color="auto" w:fill="FFFFFF"/>
            <w:vAlign w:val="center"/>
            <w:hideMark/>
          </w:tcPr>
          <w:p w:rsidR="00EC661C" w:rsidRPr="00EC661C" w:rsidRDefault="00EC661C" w:rsidP="00EC661C">
            <w:pPr>
              <w:spacing w:after="0" w:line="240" w:lineRule="auto"/>
              <w:rPr>
                <w:rFonts w:ascii="Times New Roman" w:eastAsia="Times New Roman" w:hAnsi="Times New Roman" w:cs="Times New Roman"/>
                <w:noProof w:val="0"/>
                <w:color w:val="000000" w:themeColor="text1"/>
                <w:sz w:val="24"/>
                <w:szCs w:val="24"/>
                <w:lang w:eastAsia="tr-TR"/>
              </w:rPr>
            </w:pPr>
          </w:p>
        </w:tc>
      </w:tr>
    </w:tbl>
    <w:p w:rsidR="00EC661C" w:rsidRPr="00EC661C" w:rsidRDefault="00EC661C" w:rsidP="00EC661C">
      <w:pPr>
        <w:pBdr>
          <w:bottom w:val="single" w:sz="6" w:space="0" w:color="A2A9B1"/>
        </w:pBdr>
        <w:shd w:val="clear" w:color="auto" w:fill="FFFFFF"/>
        <w:spacing w:before="240" w:after="60" w:line="240" w:lineRule="auto"/>
        <w:outlineLvl w:val="1"/>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Oğuz Boyları ve Beylikler[</w:t>
      </w:r>
      <w:hyperlink r:id="rId126" w:tooltip="Değiştirilen bölüm: Oğuz Boyları ve Beylikler" w:history="1">
        <w:r w:rsidRPr="00EC661C">
          <w:rPr>
            <w:rFonts w:ascii="Times New Roman" w:eastAsia="Times New Roman" w:hAnsi="Times New Roman" w:cs="Times New Roman"/>
            <w:noProof w:val="0"/>
            <w:color w:val="000000" w:themeColor="text1"/>
            <w:sz w:val="24"/>
            <w:szCs w:val="24"/>
            <w:lang w:eastAsia="tr-TR"/>
          </w:rPr>
          <w:t>değiştir</w:t>
        </w:r>
      </w:hyperlink>
      <w:r w:rsidRPr="00EC661C">
        <w:rPr>
          <w:rFonts w:ascii="Times New Roman" w:eastAsia="Times New Roman" w:hAnsi="Times New Roman" w:cs="Times New Roman"/>
          <w:noProof w:val="0"/>
          <w:color w:val="000000" w:themeColor="text1"/>
          <w:sz w:val="24"/>
          <w:szCs w:val="24"/>
          <w:lang w:eastAsia="tr-TR"/>
        </w:rPr>
        <w:t> | </w:t>
      </w:r>
      <w:hyperlink r:id="rId127" w:tooltip="Değiştirilen bölüm: Oğuz Boyları ve Beylikler" w:history="1">
        <w:r w:rsidRPr="00EC661C">
          <w:rPr>
            <w:rFonts w:ascii="Times New Roman" w:eastAsia="Times New Roman" w:hAnsi="Times New Roman" w:cs="Times New Roman"/>
            <w:noProof w:val="0"/>
            <w:color w:val="000000" w:themeColor="text1"/>
            <w:sz w:val="24"/>
            <w:szCs w:val="24"/>
            <w:lang w:eastAsia="tr-TR"/>
          </w:rPr>
          <w:t>kaynağı değiştir</w:t>
        </w:r>
      </w:hyperlink>
      <w:r w:rsidRPr="00EC661C">
        <w:rPr>
          <w:rFonts w:ascii="Times New Roman" w:eastAsia="Times New Roman" w:hAnsi="Times New Roman" w:cs="Times New Roman"/>
          <w:noProof w:val="0"/>
          <w:color w:val="000000" w:themeColor="text1"/>
          <w:sz w:val="24"/>
          <w:szCs w:val="24"/>
          <w:lang w:eastAsia="tr-TR"/>
        </w:rPr>
        <w:t>]</w:t>
      </w:r>
    </w:p>
    <w:p w:rsidR="00EC661C" w:rsidRPr="00EC661C" w:rsidRDefault="00EC661C" w:rsidP="00EC661C">
      <w:pPr>
        <w:shd w:val="clear" w:color="auto" w:fill="F8F9FA"/>
        <w:spacing w:after="0" w:line="240" w:lineRule="auto"/>
        <w:jc w:val="center"/>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color w:val="000000" w:themeColor="text1"/>
          <w:sz w:val="24"/>
          <w:szCs w:val="24"/>
          <w:lang w:eastAsia="tr-TR"/>
        </w:rPr>
        <w:drawing>
          <wp:inline distT="0" distB="0" distL="0" distR="0" wp14:anchorId="17B1FAD1" wp14:editId="21EFE351">
            <wp:extent cx="2099310" cy="1271905"/>
            <wp:effectExtent l="0" t="0" r="0" b="4445"/>
            <wp:docPr id="4" name="Resim 4" descr="https://upload.wikimedia.org/wikipedia/commons/thumb/c/c3/Seljuk_Empire_locator_map.svg/220px-Seljuk_Empire_locator_map.svg.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c/c3/Seljuk_Empire_locator_map.svg/220px-Seljuk_Empire_locator_map.svg.pn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9310" cy="1271905"/>
                    </a:xfrm>
                    <a:prstGeom prst="rect">
                      <a:avLst/>
                    </a:prstGeom>
                    <a:noFill/>
                    <a:ln>
                      <a:noFill/>
                    </a:ln>
                  </pic:spPr>
                </pic:pic>
              </a:graphicData>
            </a:graphic>
          </wp:inline>
        </w:drawing>
      </w:r>
    </w:p>
    <w:p w:rsidR="00EC661C" w:rsidRPr="00EC661C" w:rsidRDefault="0058083E" w:rsidP="00EC661C">
      <w:pPr>
        <w:shd w:val="clear" w:color="auto" w:fill="F8F9FA"/>
        <w:spacing w:line="336" w:lineRule="atLeast"/>
        <w:rPr>
          <w:rFonts w:ascii="Times New Roman" w:eastAsia="Times New Roman" w:hAnsi="Times New Roman" w:cs="Times New Roman"/>
          <w:noProof w:val="0"/>
          <w:color w:val="000000" w:themeColor="text1"/>
          <w:sz w:val="24"/>
          <w:szCs w:val="24"/>
          <w:lang w:eastAsia="tr-TR"/>
        </w:rPr>
      </w:pPr>
      <w:hyperlink r:id="rId130" w:tooltip="Büyük Selçuklu İmparatorluğu" w:history="1">
        <w:r w:rsidR="00EC661C" w:rsidRPr="00EC661C">
          <w:rPr>
            <w:rFonts w:ascii="Times New Roman" w:eastAsia="Times New Roman" w:hAnsi="Times New Roman" w:cs="Times New Roman"/>
            <w:noProof w:val="0"/>
            <w:color w:val="000000" w:themeColor="text1"/>
            <w:sz w:val="24"/>
            <w:szCs w:val="24"/>
            <w:lang w:eastAsia="tr-TR"/>
          </w:rPr>
          <w:t>Büyük Selçuklu İmparatorluğu</w:t>
        </w:r>
      </w:hyperlink>
      <w:r w:rsidR="00EC661C" w:rsidRPr="00EC661C">
        <w:rPr>
          <w:rFonts w:ascii="Times New Roman" w:eastAsia="Times New Roman" w:hAnsi="Times New Roman" w:cs="Times New Roman"/>
          <w:noProof w:val="0"/>
          <w:color w:val="000000" w:themeColor="text1"/>
          <w:sz w:val="24"/>
          <w:szCs w:val="24"/>
          <w:lang w:eastAsia="tr-TR"/>
        </w:rPr>
        <w:t> 1092, </w:t>
      </w:r>
      <w:hyperlink r:id="rId131" w:tooltip="I. Melikşah" w:history="1">
        <w:r w:rsidR="00EC661C" w:rsidRPr="00EC661C">
          <w:rPr>
            <w:rFonts w:ascii="Times New Roman" w:eastAsia="Times New Roman" w:hAnsi="Times New Roman" w:cs="Times New Roman"/>
            <w:noProof w:val="0"/>
            <w:color w:val="000000" w:themeColor="text1"/>
            <w:sz w:val="24"/>
            <w:szCs w:val="24"/>
            <w:lang w:eastAsia="tr-TR"/>
          </w:rPr>
          <w:t>I. Melikşah</w:t>
        </w:r>
      </w:hyperlink>
      <w:r w:rsidR="00EC661C" w:rsidRPr="00EC661C">
        <w:rPr>
          <w:rFonts w:ascii="Times New Roman" w:eastAsia="Times New Roman" w:hAnsi="Times New Roman" w:cs="Times New Roman"/>
          <w:noProof w:val="0"/>
          <w:color w:val="000000" w:themeColor="text1"/>
          <w:sz w:val="24"/>
          <w:szCs w:val="24"/>
          <w:lang w:eastAsia="tr-TR"/>
        </w:rPr>
        <w:t> ölümü sonrası</w:t>
      </w:r>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Bozoklar</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32" w:tooltip="Kayı tribe (sayfa mevcut değil)" w:history="1">
        <w:r w:rsidR="00EC661C" w:rsidRPr="00EC661C">
          <w:rPr>
            <w:rFonts w:ascii="Times New Roman" w:eastAsia="Times New Roman" w:hAnsi="Times New Roman" w:cs="Times New Roman"/>
            <w:noProof w:val="0"/>
            <w:color w:val="000000" w:themeColor="text1"/>
            <w:sz w:val="24"/>
            <w:szCs w:val="24"/>
            <w:lang w:eastAsia="tr-TR"/>
          </w:rPr>
          <w:t>Kayı</w:t>
        </w:r>
      </w:hyperlink>
      <w:r w:rsidR="00EC661C" w:rsidRPr="00EC661C">
        <w:rPr>
          <w:rFonts w:ascii="Times New Roman" w:eastAsia="Times New Roman" w:hAnsi="Times New Roman" w:cs="Times New Roman"/>
          <w:noProof w:val="0"/>
          <w:color w:val="000000" w:themeColor="text1"/>
          <w:sz w:val="24"/>
          <w:szCs w:val="24"/>
          <w:lang w:eastAsia="tr-TR"/>
        </w:rPr>
        <w:t> ( </w:t>
      </w:r>
      <w:hyperlink r:id="rId133" w:tooltip="Osmanlı Hanedanı" w:history="1">
        <w:r w:rsidR="00EC661C" w:rsidRPr="00EC661C">
          <w:rPr>
            <w:rFonts w:ascii="Times New Roman" w:eastAsia="Times New Roman" w:hAnsi="Times New Roman" w:cs="Times New Roman"/>
            <w:noProof w:val="0"/>
            <w:color w:val="000000" w:themeColor="text1"/>
            <w:sz w:val="24"/>
            <w:szCs w:val="24"/>
            <w:lang w:eastAsia="tr-TR"/>
          </w:rPr>
          <w:t>Osmanlı Hanedanı</w:t>
        </w:r>
      </w:hyperlink>
      <w:r w:rsidR="00EC661C" w:rsidRPr="00EC661C">
        <w:rPr>
          <w:rFonts w:ascii="Times New Roman" w:eastAsia="Times New Roman" w:hAnsi="Times New Roman" w:cs="Times New Roman"/>
          <w:noProof w:val="0"/>
          <w:color w:val="000000" w:themeColor="text1"/>
          <w:sz w:val="24"/>
          <w:szCs w:val="24"/>
          <w:lang w:eastAsia="tr-TR"/>
        </w:rPr>
        <w:t>, </w:t>
      </w:r>
      <w:hyperlink r:id="rId134" w:tooltip="Candaroğulları" w:history="1">
        <w:r w:rsidR="00EC661C" w:rsidRPr="00EC661C">
          <w:rPr>
            <w:rFonts w:ascii="Times New Roman" w:eastAsia="Times New Roman" w:hAnsi="Times New Roman" w:cs="Times New Roman"/>
            <w:noProof w:val="0"/>
            <w:color w:val="000000" w:themeColor="text1"/>
            <w:sz w:val="24"/>
            <w:szCs w:val="24"/>
            <w:lang w:eastAsia="tr-TR"/>
          </w:rPr>
          <w:t>Candaroğulları</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35" w:tooltip="Bayat (name) (sayfa mevcut değil)" w:history="1">
        <w:r w:rsidR="00EC661C" w:rsidRPr="00EC661C">
          <w:rPr>
            <w:rFonts w:ascii="Times New Roman" w:eastAsia="Times New Roman" w:hAnsi="Times New Roman" w:cs="Times New Roman"/>
            <w:noProof w:val="0"/>
            <w:color w:val="000000" w:themeColor="text1"/>
            <w:sz w:val="24"/>
            <w:szCs w:val="24"/>
            <w:lang w:eastAsia="tr-TR"/>
          </w:rPr>
          <w:t>Bayat</w:t>
        </w:r>
      </w:hyperlink>
      <w:r w:rsidR="00EC661C" w:rsidRPr="00EC661C">
        <w:rPr>
          <w:rFonts w:ascii="Times New Roman" w:eastAsia="Times New Roman" w:hAnsi="Times New Roman" w:cs="Times New Roman"/>
          <w:noProof w:val="0"/>
          <w:color w:val="000000" w:themeColor="text1"/>
          <w:sz w:val="24"/>
          <w:szCs w:val="24"/>
          <w:lang w:eastAsia="tr-TR"/>
        </w:rPr>
        <w:t> ( </w:t>
      </w:r>
      <w:hyperlink r:id="rId136" w:tooltip="Kaçar Hanedanı" w:history="1">
        <w:r w:rsidR="00EC661C" w:rsidRPr="00EC661C">
          <w:rPr>
            <w:rFonts w:ascii="Times New Roman" w:eastAsia="Times New Roman" w:hAnsi="Times New Roman" w:cs="Times New Roman"/>
            <w:noProof w:val="0"/>
            <w:color w:val="000000" w:themeColor="text1"/>
            <w:sz w:val="24"/>
            <w:szCs w:val="24"/>
            <w:lang w:eastAsia="tr-TR"/>
          </w:rPr>
          <w:t>Kaçar Hanedanı</w:t>
        </w:r>
      </w:hyperlink>
      <w:r w:rsidR="00EC661C" w:rsidRPr="00EC661C">
        <w:rPr>
          <w:rFonts w:ascii="Times New Roman" w:eastAsia="Times New Roman" w:hAnsi="Times New Roman" w:cs="Times New Roman"/>
          <w:noProof w:val="0"/>
          <w:color w:val="000000" w:themeColor="text1"/>
          <w:sz w:val="24"/>
          <w:szCs w:val="24"/>
          <w:lang w:eastAsia="tr-TR"/>
        </w:rPr>
        <w:t>, </w:t>
      </w:r>
      <w:hyperlink r:id="rId137" w:tooltip="Dulkadiroğulları" w:history="1">
        <w:r w:rsidR="00EC661C" w:rsidRPr="00EC661C">
          <w:rPr>
            <w:rFonts w:ascii="Times New Roman" w:eastAsia="Times New Roman" w:hAnsi="Times New Roman" w:cs="Times New Roman"/>
            <w:noProof w:val="0"/>
            <w:color w:val="000000" w:themeColor="text1"/>
            <w:sz w:val="24"/>
            <w:szCs w:val="24"/>
            <w:lang w:eastAsia="tr-TR"/>
          </w:rPr>
          <w:t>Dulkadiroğulları</w:t>
        </w:r>
      </w:hyperlink>
      <w:r w:rsidR="00EC661C" w:rsidRPr="00EC661C">
        <w:rPr>
          <w:rFonts w:ascii="Times New Roman" w:eastAsia="Times New Roman" w:hAnsi="Times New Roman" w:cs="Times New Roman"/>
          <w:noProof w:val="0"/>
          <w:color w:val="000000" w:themeColor="text1"/>
          <w:sz w:val="24"/>
          <w:szCs w:val="24"/>
          <w:lang w:eastAsia="tr-TR"/>
        </w:rPr>
        <w:t>, </w:t>
      </w:r>
      <w:hyperlink r:id="rId138" w:tooltip="Fuzûlî" w:history="1">
        <w:r w:rsidR="00EC661C" w:rsidRPr="00EC661C">
          <w:rPr>
            <w:rFonts w:ascii="Times New Roman" w:eastAsia="Times New Roman" w:hAnsi="Times New Roman" w:cs="Times New Roman"/>
            <w:noProof w:val="0"/>
            <w:color w:val="000000" w:themeColor="text1"/>
            <w:sz w:val="24"/>
            <w:szCs w:val="24"/>
            <w:lang w:eastAsia="tr-TR"/>
          </w:rPr>
          <w:t>Fuzûlî</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39" w:tooltip="Alkaevli" w:history="1">
        <w:r w:rsidR="00EC661C" w:rsidRPr="00EC661C">
          <w:rPr>
            <w:rFonts w:ascii="Times New Roman" w:eastAsia="Times New Roman" w:hAnsi="Times New Roman" w:cs="Times New Roman"/>
            <w:noProof w:val="0"/>
            <w:color w:val="000000" w:themeColor="text1"/>
            <w:sz w:val="24"/>
            <w:szCs w:val="24"/>
            <w:lang w:eastAsia="tr-TR"/>
          </w:rPr>
          <w:t>Alkaevli</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0" w:tooltip="Karaevli" w:history="1">
        <w:r w:rsidR="00EC661C" w:rsidRPr="00EC661C">
          <w:rPr>
            <w:rFonts w:ascii="Times New Roman" w:eastAsia="Times New Roman" w:hAnsi="Times New Roman" w:cs="Times New Roman"/>
            <w:noProof w:val="0"/>
            <w:color w:val="000000" w:themeColor="text1"/>
            <w:sz w:val="24"/>
            <w:szCs w:val="24"/>
            <w:lang w:eastAsia="tr-TR"/>
          </w:rPr>
          <w:t>Karaevli</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1" w:tooltip="Yazır" w:history="1">
        <w:r w:rsidR="00EC661C" w:rsidRPr="00EC661C">
          <w:rPr>
            <w:rFonts w:ascii="Times New Roman" w:eastAsia="Times New Roman" w:hAnsi="Times New Roman" w:cs="Times New Roman"/>
            <w:noProof w:val="0"/>
            <w:color w:val="000000" w:themeColor="text1"/>
            <w:sz w:val="24"/>
            <w:szCs w:val="24"/>
            <w:lang w:eastAsia="tr-TR"/>
          </w:rPr>
          <w:t>Yazır</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2" w:tooltip="Döger (sayfa mevcut değil)" w:history="1">
        <w:r w:rsidR="00EC661C" w:rsidRPr="00EC661C">
          <w:rPr>
            <w:rFonts w:ascii="Times New Roman" w:eastAsia="Times New Roman" w:hAnsi="Times New Roman" w:cs="Times New Roman"/>
            <w:noProof w:val="0"/>
            <w:color w:val="000000" w:themeColor="text1"/>
            <w:sz w:val="24"/>
            <w:szCs w:val="24"/>
            <w:lang w:eastAsia="tr-TR"/>
          </w:rPr>
          <w:t>Döger</w:t>
        </w:r>
      </w:hyperlink>
      <w:r w:rsidR="00EC661C" w:rsidRPr="00EC661C">
        <w:rPr>
          <w:rFonts w:ascii="Times New Roman" w:eastAsia="Times New Roman" w:hAnsi="Times New Roman" w:cs="Times New Roman"/>
          <w:noProof w:val="0"/>
          <w:color w:val="000000" w:themeColor="text1"/>
          <w:sz w:val="24"/>
          <w:szCs w:val="24"/>
          <w:lang w:eastAsia="tr-TR"/>
        </w:rPr>
        <w:t> (</w:t>
      </w:r>
      <w:hyperlink r:id="rId143" w:tooltip="Artuklular" w:history="1">
        <w:r w:rsidR="00EC661C" w:rsidRPr="00EC661C">
          <w:rPr>
            <w:rFonts w:ascii="Times New Roman" w:eastAsia="Times New Roman" w:hAnsi="Times New Roman" w:cs="Times New Roman"/>
            <w:noProof w:val="0"/>
            <w:color w:val="000000" w:themeColor="text1"/>
            <w:sz w:val="24"/>
            <w:szCs w:val="24"/>
            <w:lang w:eastAsia="tr-TR"/>
          </w:rPr>
          <w:t>Artuklular</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4" w:tooltip="Dodurga" w:history="1">
        <w:r w:rsidR="00EC661C" w:rsidRPr="00EC661C">
          <w:rPr>
            <w:rFonts w:ascii="Times New Roman" w:eastAsia="Times New Roman" w:hAnsi="Times New Roman" w:cs="Times New Roman"/>
            <w:noProof w:val="0"/>
            <w:color w:val="000000" w:themeColor="text1"/>
            <w:sz w:val="24"/>
            <w:szCs w:val="24"/>
            <w:lang w:eastAsia="tr-TR"/>
          </w:rPr>
          <w:t>Dodurga</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5" w:tooltip="Yaparlı (sayfa mevcut değil)" w:history="1">
        <w:r w:rsidR="00EC661C" w:rsidRPr="00EC661C">
          <w:rPr>
            <w:rFonts w:ascii="Times New Roman" w:eastAsia="Times New Roman" w:hAnsi="Times New Roman" w:cs="Times New Roman"/>
            <w:noProof w:val="0"/>
            <w:color w:val="000000" w:themeColor="text1"/>
            <w:sz w:val="24"/>
            <w:szCs w:val="24"/>
            <w:lang w:eastAsia="tr-TR"/>
          </w:rPr>
          <w:t>Yaparlı</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6" w:tooltip="Afşar" w:history="1">
        <w:r w:rsidR="00EC661C" w:rsidRPr="00EC661C">
          <w:rPr>
            <w:rFonts w:ascii="Times New Roman" w:eastAsia="Times New Roman" w:hAnsi="Times New Roman" w:cs="Times New Roman"/>
            <w:noProof w:val="0"/>
            <w:color w:val="000000" w:themeColor="text1"/>
            <w:sz w:val="24"/>
            <w:szCs w:val="24"/>
            <w:lang w:eastAsia="tr-TR"/>
          </w:rPr>
          <w:t>Afşar</w:t>
        </w:r>
      </w:hyperlink>
      <w:r w:rsidR="00EC661C" w:rsidRPr="00EC661C">
        <w:rPr>
          <w:rFonts w:ascii="Times New Roman" w:eastAsia="Times New Roman" w:hAnsi="Times New Roman" w:cs="Times New Roman"/>
          <w:noProof w:val="0"/>
          <w:color w:val="000000" w:themeColor="text1"/>
          <w:sz w:val="24"/>
          <w:szCs w:val="24"/>
          <w:lang w:eastAsia="tr-TR"/>
        </w:rPr>
        <w:t> (Afşar;</w:t>
      </w:r>
      <w:hyperlink r:id="rId147" w:tooltip="Afşar Hanedanı" w:history="1">
        <w:r w:rsidR="00EC661C" w:rsidRPr="00EC661C">
          <w:rPr>
            <w:rFonts w:ascii="Times New Roman" w:eastAsia="Times New Roman" w:hAnsi="Times New Roman" w:cs="Times New Roman"/>
            <w:noProof w:val="0"/>
            <w:color w:val="000000" w:themeColor="text1"/>
            <w:sz w:val="24"/>
            <w:szCs w:val="24"/>
            <w:lang w:eastAsia="tr-TR"/>
          </w:rPr>
          <w:t>Afşar Hanedanı</w:t>
        </w:r>
      </w:hyperlink>
      <w:r w:rsidR="00EC661C" w:rsidRPr="00EC661C">
        <w:rPr>
          <w:rFonts w:ascii="Times New Roman" w:eastAsia="Times New Roman" w:hAnsi="Times New Roman" w:cs="Times New Roman"/>
          <w:noProof w:val="0"/>
          <w:color w:val="000000" w:themeColor="text1"/>
          <w:sz w:val="24"/>
          <w:szCs w:val="24"/>
          <w:lang w:eastAsia="tr-TR"/>
        </w:rPr>
        <w:t>, </w:t>
      </w:r>
      <w:hyperlink r:id="rId148" w:tooltip="Nadir Şah" w:history="1">
        <w:r w:rsidR="00EC661C" w:rsidRPr="00EC661C">
          <w:rPr>
            <w:rFonts w:ascii="Times New Roman" w:eastAsia="Times New Roman" w:hAnsi="Times New Roman" w:cs="Times New Roman"/>
            <w:noProof w:val="0"/>
            <w:color w:val="000000" w:themeColor="text1"/>
            <w:sz w:val="24"/>
            <w:szCs w:val="24"/>
            <w:lang w:eastAsia="tr-TR"/>
          </w:rPr>
          <w:t>Nadir Şah</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49" w:tooltip="Kızık (disambiguation) (sayfa mevcut değil)" w:history="1">
        <w:r w:rsidR="00EC661C" w:rsidRPr="00EC661C">
          <w:rPr>
            <w:rFonts w:ascii="Times New Roman" w:eastAsia="Times New Roman" w:hAnsi="Times New Roman" w:cs="Times New Roman"/>
            <w:noProof w:val="0"/>
            <w:color w:val="000000" w:themeColor="text1"/>
            <w:sz w:val="24"/>
            <w:szCs w:val="24"/>
            <w:lang w:eastAsia="tr-TR"/>
          </w:rPr>
          <w:t>Kızık</w:t>
        </w:r>
      </w:hyperlink>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0" w:tooltip="Begdili (sayfa mevcut değil)" w:history="1">
        <w:r w:rsidR="00EC661C" w:rsidRPr="00EC661C">
          <w:rPr>
            <w:rFonts w:ascii="Times New Roman" w:eastAsia="Times New Roman" w:hAnsi="Times New Roman" w:cs="Times New Roman"/>
            <w:noProof w:val="0"/>
            <w:color w:val="000000" w:themeColor="text1"/>
            <w:sz w:val="24"/>
            <w:szCs w:val="24"/>
            <w:lang w:eastAsia="tr-TR"/>
          </w:rPr>
          <w:t>Begdili</w:t>
        </w:r>
      </w:hyperlink>
      <w:r w:rsidR="00EC661C" w:rsidRPr="00EC661C">
        <w:rPr>
          <w:rFonts w:ascii="Times New Roman" w:eastAsia="Times New Roman" w:hAnsi="Times New Roman" w:cs="Times New Roman"/>
          <w:noProof w:val="0"/>
          <w:color w:val="000000" w:themeColor="text1"/>
          <w:sz w:val="24"/>
          <w:szCs w:val="24"/>
          <w:lang w:eastAsia="tr-TR"/>
        </w:rPr>
        <w:t> ( </w:t>
      </w:r>
      <w:hyperlink r:id="rId151" w:tooltip="Harzemşahlar Devleti" w:history="1">
        <w:r w:rsidR="00EC661C" w:rsidRPr="00EC661C">
          <w:rPr>
            <w:rFonts w:ascii="Times New Roman" w:eastAsia="Times New Roman" w:hAnsi="Times New Roman" w:cs="Times New Roman"/>
            <w:noProof w:val="0"/>
            <w:color w:val="000000" w:themeColor="text1"/>
            <w:sz w:val="24"/>
            <w:szCs w:val="24"/>
            <w:lang w:eastAsia="tr-TR"/>
          </w:rPr>
          <w:t>Harzemşahlar Devleti</w:t>
        </w:r>
      </w:hyperlink>
      <w:r w:rsidR="00EC661C"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58083E" w:rsidP="00EC661C">
      <w:pPr>
        <w:numPr>
          <w:ilvl w:val="0"/>
          <w:numId w:val="7"/>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2" w:tooltip="Kargın" w:history="1">
        <w:r w:rsidR="00EC661C" w:rsidRPr="00EC661C">
          <w:rPr>
            <w:rFonts w:ascii="Times New Roman" w:eastAsia="Times New Roman" w:hAnsi="Times New Roman" w:cs="Times New Roman"/>
            <w:noProof w:val="0"/>
            <w:color w:val="000000" w:themeColor="text1"/>
            <w:sz w:val="24"/>
            <w:szCs w:val="24"/>
            <w:lang w:eastAsia="tr-TR"/>
          </w:rPr>
          <w:t>Kargın</w:t>
        </w:r>
      </w:hyperlink>
      <w:r w:rsidR="00EC661C" w:rsidRPr="00EC661C">
        <w:rPr>
          <w:rFonts w:ascii="Times New Roman" w:eastAsia="Times New Roman" w:hAnsi="Times New Roman" w:cs="Times New Roman"/>
          <w:noProof w:val="0"/>
          <w:color w:val="000000" w:themeColor="text1"/>
          <w:sz w:val="24"/>
          <w:szCs w:val="24"/>
          <w:lang w:eastAsia="tr-TR"/>
        </w:rPr>
        <w:t> veya </w:t>
      </w:r>
      <w:hyperlink r:id="rId153" w:tooltip="Karkın" w:history="1">
        <w:r w:rsidR="00EC661C" w:rsidRPr="00EC661C">
          <w:rPr>
            <w:rFonts w:ascii="Times New Roman" w:eastAsia="Times New Roman" w:hAnsi="Times New Roman" w:cs="Times New Roman"/>
            <w:noProof w:val="0"/>
            <w:color w:val="000000" w:themeColor="text1"/>
            <w:sz w:val="24"/>
            <w:szCs w:val="24"/>
            <w:lang w:eastAsia="tr-TR"/>
          </w:rPr>
          <w:t>Karkın</w:t>
        </w:r>
      </w:hyperlink>
    </w:p>
    <w:p w:rsidR="00EC661C" w:rsidRPr="00EC661C" w:rsidRDefault="00EC661C" w:rsidP="00EC661C">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bCs/>
          <w:noProof w:val="0"/>
          <w:color w:val="000000" w:themeColor="text1"/>
          <w:sz w:val="24"/>
          <w:szCs w:val="24"/>
          <w:lang w:eastAsia="tr-TR"/>
        </w:rPr>
        <w:t>Üçoklar</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4" w:tooltip="Bayandur (sayfa mevcut değil)" w:history="1">
        <w:r w:rsidR="00EC661C" w:rsidRPr="00EC661C">
          <w:rPr>
            <w:rFonts w:ascii="Times New Roman" w:eastAsia="Times New Roman" w:hAnsi="Times New Roman" w:cs="Times New Roman"/>
            <w:noProof w:val="0"/>
            <w:color w:val="000000" w:themeColor="text1"/>
            <w:sz w:val="24"/>
            <w:szCs w:val="24"/>
            <w:lang w:eastAsia="tr-TR"/>
          </w:rPr>
          <w:t>Bayandur</w:t>
        </w:r>
      </w:hyperlink>
      <w:r w:rsidR="00EC661C" w:rsidRPr="00EC661C">
        <w:rPr>
          <w:rFonts w:ascii="Times New Roman" w:eastAsia="Times New Roman" w:hAnsi="Times New Roman" w:cs="Times New Roman"/>
          <w:noProof w:val="0"/>
          <w:color w:val="000000" w:themeColor="text1"/>
          <w:sz w:val="24"/>
          <w:szCs w:val="24"/>
          <w:lang w:eastAsia="tr-TR"/>
        </w:rPr>
        <w:t> ( </w:t>
      </w:r>
      <w:hyperlink r:id="rId155" w:tooltip="Ak Koyunlu (sayfa mevcut değil)" w:history="1">
        <w:r w:rsidR="00EC661C" w:rsidRPr="00EC661C">
          <w:rPr>
            <w:rFonts w:ascii="Times New Roman" w:eastAsia="Times New Roman" w:hAnsi="Times New Roman" w:cs="Times New Roman"/>
            <w:noProof w:val="0"/>
            <w:color w:val="000000" w:themeColor="text1"/>
            <w:sz w:val="24"/>
            <w:szCs w:val="24"/>
            <w:lang w:eastAsia="tr-TR"/>
          </w:rPr>
          <w:t>Ak Koyunlu</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6" w:tooltip="Pecheneg (sayfa mevcut değil)" w:history="1">
        <w:r w:rsidR="00EC661C" w:rsidRPr="00EC661C">
          <w:rPr>
            <w:rFonts w:ascii="Times New Roman" w:eastAsia="Times New Roman" w:hAnsi="Times New Roman" w:cs="Times New Roman"/>
            <w:noProof w:val="0"/>
            <w:color w:val="000000" w:themeColor="text1"/>
            <w:sz w:val="24"/>
            <w:szCs w:val="24"/>
            <w:lang w:eastAsia="tr-TR"/>
          </w:rPr>
          <w:t>Pecheneg</w:t>
        </w:r>
      </w:hyperlink>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7" w:tooltip="Chowdur (sayfa mevcut değil)" w:history="1">
        <w:r w:rsidR="00EC661C" w:rsidRPr="00EC661C">
          <w:rPr>
            <w:rFonts w:ascii="Times New Roman" w:eastAsia="Times New Roman" w:hAnsi="Times New Roman" w:cs="Times New Roman"/>
            <w:noProof w:val="0"/>
            <w:color w:val="000000" w:themeColor="text1"/>
            <w:sz w:val="24"/>
            <w:szCs w:val="24"/>
            <w:lang w:eastAsia="tr-TR"/>
          </w:rPr>
          <w:t>Çavuldur</w:t>
        </w:r>
      </w:hyperlink>
      <w:hyperlink r:id="rId158" w:anchor="cite_note-2" w:history="1">
        <w:r w:rsidR="00EC661C" w:rsidRPr="00EC661C">
          <w:rPr>
            <w:rFonts w:ascii="Times New Roman" w:eastAsia="Times New Roman" w:hAnsi="Times New Roman" w:cs="Times New Roman"/>
            <w:noProof w:val="0"/>
            <w:color w:val="000000" w:themeColor="text1"/>
            <w:sz w:val="24"/>
            <w:szCs w:val="24"/>
            <w:vertAlign w:val="superscript"/>
            <w:lang w:eastAsia="tr-TR"/>
          </w:rPr>
          <w:t>[2]</w:t>
        </w:r>
      </w:hyperlink>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59" w:tooltip="Çepniler" w:history="1">
        <w:r w:rsidR="00EC661C" w:rsidRPr="00EC661C">
          <w:rPr>
            <w:rFonts w:ascii="Times New Roman" w:eastAsia="Times New Roman" w:hAnsi="Times New Roman" w:cs="Times New Roman"/>
            <w:noProof w:val="0"/>
            <w:color w:val="000000" w:themeColor="text1"/>
            <w:sz w:val="24"/>
            <w:szCs w:val="24"/>
            <w:lang w:eastAsia="tr-TR"/>
          </w:rPr>
          <w:t>Çepniler</w:t>
        </w:r>
      </w:hyperlink>
      <w:r w:rsidR="00EC661C" w:rsidRPr="00EC661C">
        <w:rPr>
          <w:rFonts w:ascii="Times New Roman" w:eastAsia="Times New Roman" w:hAnsi="Times New Roman" w:cs="Times New Roman"/>
          <w:noProof w:val="0"/>
          <w:color w:val="000000" w:themeColor="text1"/>
          <w:sz w:val="24"/>
          <w:szCs w:val="24"/>
          <w:lang w:eastAsia="tr-TR"/>
        </w:rPr>
        <w:t> (bkz. </w:t>
      </w:r>
      <w:hyperlink r:id="rId160" w:tooltip="Küresünni (sayfa mevcut değil)" w:history="1">
        <w:r w:rsidR="00EC661C" w:rsidRPr="00EC661C">
          <w:rPr>
            <w:rFonts w:ascii="Times New Roman" w:eastAsia="Times New Roman" w:hAnsi="Times New Roman" w:cs="Times New Roman"/>
            <w:noProof w:val="0"/>
            <w:color w:val="000000" w:themeColor="text1"/>
            <w:sz w:val="24"/>
            <w:szCs w:val="24"/>
            <w:lang w:eastAsia="tr-TR"/>
          </w:rPr>
          <w:t>Küresünni</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61" w:tooltip="Salur tribe (sayfa mevcut değil)" w:history="1">
        <w:r w:rsidR="00EC661C" w:rsidRPr="00EC661C">
          <w:rPr>
            <w:rFonts w:ascii="Times New Roman" w:eastAsia="Times New Roman" w:hAnsi="Times New Roman" w:cs="Times New Roman"/>
            <w:noProof w:val="0"/>
            <w:color w:val="000000" w:themeColor="text1"/>
            <w:sz w:val="24"/>
            <w:szCs w:val="24"/>
            <w:lang w:eastAsia="tr-TR"/>
          </w:rPr>
          <w:t>Salur</w:t>
        </w:r>
      </w:hyperlink>
      <w:r w:rsidR="00EC661C" w:rsidRPr="00EC661C">
        <w:rPr>
          <w:rFonts w:ascii="Times New Roman" w:eastAsia="Times New Roman" w:hAnsi="Times New Roman" w:cs="Times New Roman"/>
          <w:noProof w:val="0"/>
          <w:color w:val="000000" w:themeColor="text1"/>
          <w:sz w:val="24"/>
          <w:szCs w:val="24"/>
          <w:lang w:eastAsia="tr-TR"/>
        </w:rPr>
        <w:t> (</w:t>
      </w:r>
      <w:hyperlink r:id="rId162" w:tooltip="Kadi Burhan al-Din (sayfa mevcut değil)" w:history="1">
        <w:r w:rsidR="00EC661C" w:rsidRPr="00EC661C">
          <w:rPr>
            <w:rFonts w:ascii="Times New Roman" w:eastAsia="Times New Roman" w:hAnsi="Times New Roman" w:cs="Times New Roman"/>
            <w:noProof w:val="0"/>
            <w:color w:val="000000" w:themeColor="text1"/>
            <w:sz w:val="24"/>
            <w:szCs w:val="24"/>
            <w:lang w:eastAsia="tr-TR"/>
          </w:rPr>
          <w:t>Kadi Burhan al-Din</w:t>
        </w:r>
      </w:hyperlink>
      <w:r w:rsidR="00EC661C" w:rsidRPr="00EC661C">
        <w:rPr>
          <w:rFonts w:ascii="Times New Roman" w:eastAsia="Times New Roman" w:hAnsi="Times New Roman" w:cs="Times New Roman"/>
          <w:noProof w:val="0"/>
          <w:color w:val="000000" w:themeColor="text1"/>
          <w:sz w:val="24"/>
          <w:szCs w:val="24"/>
          <w:lang w:eastAsia="tr-TR"/>
        </w:rPr>
        <w:t> </w:t>
      </w:r>
      <w:hyperlink r:id="rId163" w:tooltip="Salgurlular" w:history="1">
        <w:r w:rsidR="00EC661C" w:rsidRPr="00EC661C">
          <w:rPr>
            <w:rFonts w:ascii="Times New Roman" w:eastAsia="Times New Roman" w:hAnsi="Times New Roman" w:cs="Times New Roman"/>
            <w:noProof w:val="0"/>
            <w:color w:val="000000" w:themeColor="text1"/>
            <w:sz w:val="24"/>
            <w:szCs w:val="24"/>
            <w:lang w:eastAsia="tr-TR"/>
          </w:rPr>
          <w:t>Salgurlular</w:t>
        </w:r>
      </w:hyperlink>
      <w:r w:rsidR="00EC661C" w:rsidRPr="00EC661C">
        <w:rPr>
          <w:rFonts w:ascii="Times New Roman" w:eastAsia="Times New Roman" w:hAnsi="Times New Roman" w:cs="Times New Roman"/>
          <w:noProof w:val="0"/>
          <w:color w:val="000000" w:themeColor="text1"/>
          <w:sz w:val="24"/>
          <w:szCs w:val="24"/>
          <w:lang w:eastAsia="tr-TR"/>
        </w:rPr>
        <w:t> ve </w:t>
      </w:r>
      <w:hyperlink r:id="rId164" w:tooltip="Karamanoğulları" w:history="1">
        <w:r w:rsidR="00EC661C" w:rsidRPr="00EC661C">
          <w:rPr>
            <w:rFonts w:ascii="Times New Roman" w:eastAsia="Times New Roman" w:hAnsi="Times New Roman" w:cs="Times New Roman"/>
            <w:noProof w:val="0"/>
            <w:color w:val="000000" w:themeColor="text1"/>
            <w:sz w:val="24"/>
            <w:szCs w:val="24"/>
            <w:lang w:eastAsia="tr-TR"/>
          </w:rPr>
          <w:t>Karamanoğulları</w:t>
        </w:r>
      </w:hyperlink>
      <w:r w:rsidR="00EC661C" w:rsidRPr="00EC661C">
        <w:rPr>
          <w:rFonts w:ascii="Times New Roman" w:eastAsia="Times New Roman" w:hAnsi="Times New Roman" w:cs="Times New Roman"/>
          <w:noProof w:val="0"/>
          <w:color w:val="000000" w:themeColor="text1"/>
          <w:sz w:val="24"/>
          <w:szCs w:val="24"/>
          <w:lang w:eastAsia="tr-TR"/>
        </w:rPr>
        <w:t>; ayrıca </w:t>
      </w:r>
      <w:hyperlink r:id="rId165" w:tooltip="Salarlar" w:history="1">
        <w:r w:rsidR="00EC661C" w:rsidRPr="00EC661C">
          <w:rPr>
            <w:rFonts w:ascii="Times New Roman" w:eastAsia="Times New Roman" w:hAnsi="Times New Roman" w:cs="Times New Roman"/>
            <w:noProof w:val="0"/>
            <w:color w:val="000000" w:themeColor="text1"/>
            <w:sz w:val="24"/>
            <w:szCs w:val="24"/>
            <w:lang w:eastAsia="tr-TR"/>
          </w:rPr>
          <w:t>Salarlar</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66" w:tooltip="Eymür" w:history="1">
        <w:r w:rsidR="00EC661C" w:rsidRPr="00EC661C">
          <w:rPr>
            <w:rFonts w:ascii="Times New Roman" w:eastAsia="Times New Roman" w:hAnsi="Times New Roman" w:cs="Times New Roman"/>
            <w:noProof w:val="0"/>
            <w:color w:val="000000" w:themeColor="text1"/>
            <w:sz w:val="24"/>
            <w:szCs w:val="24"/>
            <w:lang w:eastAsia="tr-TR"/>
          </w:rPr>
          <w:t>Eymür</w:t>
        </w:r>
      </w:hyperlink>
      <w:r w:rsidR="00EC661C" w:rsidRPr="00EC661C">
        <w:rPr>
          <w:rFonts w:ascii="Times New Roman" w:eastAsia="Times New Roman" w:hAnsi="Times New Roman" w:cs="Times New Roman"/>
          <w:noProof w:val="0"/>
          <w:color w:val="000000" w:themeColor="text1"/>
          <w:sz w:val="24"/>
          <w:szCs w:val="24"/>
          <w:lang w:eastAsia="tr-TR"/>
        </w:rPr>
        <w:t> (bkz. </w:t>
      </w:r>
      <w:hyperlink r:id="rId167" w:tooltip="Ayrums (sayfa mevcut değil)" w:history="1">
        <w:r w:rsidR="00EC661C" w:rsidRPr="00EC661C">
          <w:rPr>
            <w:rFonts w:ascii="Times New Roman" w:eastAsia="Times New Roman" w:hAnsi="Times New Roman" w:cs="Times New Roman"/>
            <w:noProof w:val="0"/>
            <w:color w:val="000000" w:themeColor="text1"/>
            <w:sz w:val="24"/>
            <w:szCs w:val="24"/>
            <w:lang w:eastAsia="tr-TR"/>
          </w:rPr>
          <w:t>Ayrum</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68" w:tooltip="Alayuntlu (sayfa mevcut değil)" w:history="1">
        <w:r w:rsidR="00EC661C" w:rsidRPr="00EC661C">
          <w:rPr>
            <w:rFonts w:ascii="Times New Roman" w:eastAsia="Times New Roman" w:hAnsi="Times New Roman" w:cs="Times New Roman"/>
            <w:noProof w:val="0"/>
            <w:color w:val="000000" w:themeColor="text1"/>
            <w:sz w:val="24"/>
            <w:szCs w:val="24"/>
            <w:lang w:eastAsia="tr-TR"/>
          </w:rPr>
          <w:t>Alayuntlu</w:t>
        </w:r>
      </w:hyperlink>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69" w:tooltip="Yüreğir tribe (sayfa mevcut değil)" w:history="1">
        <w:r w:rsidR="00EC661C" w:rsidRPr="00EC661C">
          <w:rPr>
            <w:rFonts w:ascii="Times New Roman" w:eastAsia="Times New Roman" w:hAnsi="Times New Roman" w:cs="Times New Roman"/>
            <w:noProof w:val="0"/>
            <w:color w:val="000000" w:themeColor="text1"/>
            <w:sz w:val="24"/>
            <w:szCs w:val="24"/>
            <w:lang w:eastAsia="tr-TR"/>
          </w:rPr>
          <w:t>Yüreğir</w:t>
        </w:r>
      </w:hyperlink>
      <w:r w:rsidR="00EC661C" w:rsidRPr="00EC661C">
        <w:rPr>
          <w:rFonts w:ascii="Times New Roman" w:eastAsia="Times New Roman" w:hAnsi="Times New Roman" w:cs="Times New Roman"/>
          <w:noProof w:val="0"/>
          <w:color w:val="000000" w:themeColor="text1"/>
          <w:sz w:val="24"/>
          <w:szCs w:val="24"/>
          <w:lang w:eastAsia="tr-TR"/>
        </w:rPr>
        <w:t> (</w:t>
      </w:r>
      <w:hyperlink r:id="rId170" w:tooltip="Ramazanoğulları" w:history="1">
        <w:r w:rsidR="00EC661C" w:rsidRPr="00EC661C">
          <w:rPr>
            <w:rFonts w:ascii="Times New Roman" w:eastAsia="Times New Roman" w:hAnsi="Times New Roman" w:cs="Times New Roman"/>
            <w:noProof w:val="0"/>
            <w:color w:val="000000" w:themeColor="text1"/>
            <w:sz w:val="24"/>
            <w:szCs w:val="24"/>
            <w:lang w:eastAsia="tr-TR"/>
          </w:rPr>
          <w:t>Ramazanoğulları</w:t>
        </w:r>
      </w:hyperlink>
      <w:r w:rsidR="00EC661C" w:rsidRPr="00EC661C">
        <w:rPr>
          <w:rFonts w:ascii="Times New Roman" w:eastAsia="Times New Roman" w:hAnsi="Times New Roman" w:cs="Times New Roman"/>
          <w:noProof w:val="0"/>
          <w:color w:val="000000" w:themeColor="text1"/>
          <w:sz w:val="24"/>
          <w:szCs w:val="24"/>
          <w:lang w:eastAsia="tr-TR"/>
        </w:rPr>
        <w:t>)</w:t>
      </w:r>
    </w:p>
    <w:p w:rsidR="00EC661C" w:rsidRPr="00EC661C" w:rsidRDefault="00EC661C"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EC661C">
        <w:rPr>
          <w:rFonts w:ascii="Times New Roman" w:eastAsia="Times New Roman" w:hAnsi="Times New Roman" w:cs="Times New Roman"/>
          <w:noProof w:val="0"/>
          <w:color w:val="000000" w:themeColor="text1"/>
          <w:sz w:val="24"/>
          <w:szCs w:val="24"/>
          <w:lang w:eastAsia="tr-TR"/>
        </w:rPr>
        <w:t>Iğdır</w:t>
      </w:r>
      <w:hyperlink r:id="rId171" w:anchor="cite_note-3" w:history="1">
        <w:r w:rsidRPr="00EC661C">
          <w:rPr>
            <w:rFonts w:ascii="Times New Roman" w:eastAsia="Times New Roman" w:hAnsi="Times New Roman" w:cs="Times New Roman"/>
            <w:noProof w:val="0"/>
            <w:color w:val="000000" w:themeColor="text1"/>
            <w:sz w:val="24"/>
            <w:szCs w:val="24"/>
            <w:vertAlign w:val="superscript"/>
            <w:lang w:eastAsia="tr-TR"/>
          </w:rPr>
          <w:t>[3]</w:t>
        </w:r>
      </w:hyperlink>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72" w:tooltip="Büğdüz" w:history="1">
        <w:r w:rsidR="00EC661C" w:rsidRPr="00EC661C">
          <w:rPr>
            <w:rFonts w:ascii="Times New Roman" w:eastAsia="Times New Roman" w:hAnsi="Times New Roman" w:cs="Times New Roman"/>
            <w:noProof w:val="0"/>
            <w:color w:val="000000" w:themeColor="text1"/>
            <w:sz w:val="24"/>
            <w:szCs w:val="24"/>
            <w:lang w:eastAsia="tr-TR"/>
          </w:rPr>
          <w:t>Büğdüz</w:t>
        </w:r>
      </w:hyperlink>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73" w:tooltip="Yıva (sayfa mevcut değil)" w:history="1">
        <w:r w:rsidR="00EC661C" w:rsidRPr="00EC661C">
          <w:rPr>
            <w:rFonts w:ascii="Times New Roman" w:eastAsia="Times New Roman" w:hAnsi="Times New Roman" w:cs="Times New Roman"/>
            <w:noProof w:val="0"/>
            <w:color w:val="000000" w:themeColor="text1"/>
            <w:sz w:val="24"/>
            <w:szCs w:val="24"/>
            <w:lang w:eastAsia="tr-TR"/>
          </w:rPr>
          <w:t>Yıva</w:t>
        </w:r>
      </w:hyperlink>
      <w:r w:rsidR="00EC661C" w:rsidRPr="00EC661C">
        <w:rPr>
          <w:rFonts w:ascii="Times New Roman" w:eastAsia="Times New Roman" w:hAnsi="Times New Roman" w:cs="Times New Roman"/>
          <w:noProof w:val="0"/>
          <w:color w:val="000000" w:themeColor="text1"/>
          <w:sz w:val="24"/>
          <w:szCs w:val="24"/>
          <w:lang w:eastAsia="tr-TR"/>
        </w:rPr>
        <w:t> ( </w:t>
      </w:r>
      <w:hyperlink r:id="rId174" w:tooltip="Karakoyunlular" w:history="1">
        <w:r w:rsidR="00EC661C" w:rsidRPr="00EC661C">
          <w:rPr>
            <w:rFonts w:ascii="Times New Roman" w:eastAsia="Times New Roman" w:hAnsi="Times New Roman" w:cs="Times New Roman"/>
            <w:noProof w:val="0"/>
            <w:color w:val="000000" w:themeColor="text1"/>
            <w:sz w:val="24"/>
            <w:szCs w:val="24"/>
            <w:lang w:eastAsia="tr-TR"/>
          </w:rPr>
          <w:t>Karakoyunlular</w:t>
        </w:r>
      </w:hyperlink>
      <w:r w:rsidR="00EC661C" w:rsidRPr="00EC661C">
        <w:rPr>
          <w:rFonts w:ascii="Times New Roman" w:eastAsia="Times New Roman" w:hAnsi="Times New Roman" w:cs="Times New Roman"/>
          <w:noProof w:val="0"/>
          <w:color w:val="000000" w:themeColor="text1"/>
          <w:sz w:val="24"/>
          <w:szCs w:val="24"/>
          <w:lang w:eastAsia="tr-TR"/>
        </w:rPr>
        <w:t> ve </w:t>
      </w:r>
      <w:hyperlink r:id="rId175" w:tooltip="Oğuz Yabgu Devleti" w:history="1">
        <w:r w:rsidR="00EC661C" w:rsidRPr="00EC661C">
          <w:rPr>
            <w:rFonts w:ascii="Times New Roman" w:eastAsia="Times New Roman" w:hAnsi="Times New Roman" w:cs="Times New Roman"/>
            <w:noProof w:val="0"/>
            <w:color w:val="000000" w:themeColor="text1"/>
            <w:sz w:val="24"/>
            <w:szCs w:val="24"/>
            <w:lang w:eastAsia="tr-TR"/>
          </w:rPr>
          <w:t>Oğuz Yabgu Devleti</w:t>
        </w:r>
      </w:hyperlink>
      <w:r w:rsidR="00EC661C" w:rsidRPr="00EC661C">
        <w:rPr>
          <w:rFonts w:ascii="Times New Roman" w:eastAsia="Times New Roman" w:hAnsi="Times New Roman" w:cs="Times New Roman"/>
          <w:noProof w:val="0"/>
          <w:color w:val="000000" w:themeColor="text1"/>
          <w:sz w:val="24"/>
          <w:szCs w:val="24"/>
          <w:lang w:eastAsia="tr-TR"/>
        </w:rPr>
        <w:t> )</w:t>
      </w:r>
    </w:p>
    <w:p w:rsidR="00EC661C" w:rsidRPr="00EC661C" w:rsidRDefault="0058083E" w:rsidP="00EC661C">
      <w:pPr>
        <w:numPr>
          <w:ilvl w:val="0"/>
          <w:numId w:val="8"/>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hyperlink r:id="rId176" w:tooltip="Kınık (tribe) (sayfa mevcut değil)" w:history="1">
        <w:r w:rsidR="00EC661C" w:rsidRPr="00EC661C">
          <w:rPr>
            <w:rFonts w:ascii="Times New Roman" w:eastAsia="Times New Roman" w:hAnsi="Times New Roman" w:cs="Times New Roman"/>
            <w:noProof w:val="0"/>
            <w:color w:val="000000" w:themeColor="text1"/>
            <w:sz w:val="24"/>
            <w:szCs w:val="24"/>
            <w:lang w:eastAsia="tr-TR"/>
          </w:rPr>
          <w:t>Kınık</w:t>
        </w:r>
      </w:hyperlink>
      <w:r w:rsidR="00EC661C" w:rsidRPr="00EC661C">
        <w:rPr>
          <w:rFonts w:ascii="Times New Roman" w:eastAsia="Times New Roman" w:hAnsi="Times New Roman" w:cs="Times New Roman"/>
          <w:noProof w:val="0"/>
          <w:color w:val="000000" w:themeColor="text1"/>
          <w:sz w:val="24"/>
          <w:szCs w:val="24"/>
          <w:lang w:eastAsia="tr-TR"/>
        </w:rPr>
        <w:t> (</w:t>
      </w:r>
      <w:hyperlink r:id="rId177" w:tooltip="Selçuklu Hanedanı" w:history="1">
        <w:r w:rsidR="00EC661C" w:rsidRPr="00EC661C">
          <w:rPr>
            <w:rFonts w:ascii="Times New Roman" w:eastAsia="Times New Roman" w:hAnsi="Times New Roman" w:cs="Times New Roman"/>
            <w:noProof w:val="0"/>
            <w:color w:val="000000" w:themeColor="text1"/>
            <w:sz w:val="24"/>
            <w:szCs w:val="24"/>
            <w:lang w:eastAsia="tr-TR"/>
          </w:rPr>
          <w:t>Selçuklu Hanedanı</w:t>
        </w:r>
      </w:hyperlink>
      <w:r w:rsidR="00EC661C" w:rsidRPr="00EC661C">
        <w:rPr>
          <w:rFonts w:ascii="Times New Roman" w:eastAsia="Times New Roman" w:hAnsi="Times New Roman" w:cs="Times New Roman"/>
          <w:noProof w:val="0"/>
          <w:color w:val="000000" w:themeColor="text1"/>
          <w:sz w:val="24"/>
          <w:szCs w:val="24"/>
          <w:lang w:eastAsia="tr-TR"/>
        </w:rPr>
        <w:t>)</w:t>
      </w:r>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 xml:space="preserve">3. </w:t>
      </w:r>
      <w:proofErr w:type="gramStart"/>
      <w:r w:rsidRPr="00A063DE">
        <w:rPr>
          <w:rFonts w:ascii="Times New Roman" w:eastAsia="Calibri" w:hAnsi="Times New Roman" w:cs="Times New Roman"/>
          <w:b/>
          <w:noProof w:val="0"/>
          <w:sz w:val="24"/>
          <w:szCs w:val="24"/>
        </w:rPr>
        <w:t>Hafta      Selçuklu</w:t>
      </w:r>
      <w:proofErr w:type="gramEnd"/>
      <w:r w:rsidRPr="00A063DE">
        <w:rPr>
          <w:rFonts w:ascii="Times New Roman" w:eastAsia="Calibri" w:hAnsi="Times New Roman" w:cs="Times New Roman"/>
          <w:b/>
          <w:noProof w:val="0"/>
          <w:sz w:val="24"/>
          <w:szCs w:val="24"/>
        </w:rPr>
        <w:t xml:space="preserve"> Fetihlerinin Nedenleri</w:t>
      </w:r>
    </w:p>
    <w:p w:rsidR="00955601" w:rsidRPr="00A063DE" w:rsidRDefault="00955601" w:rsidP="00955601">
      <w:pPr>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i/>
          <w:noProof w:val="0"/>
          <w:sz w:val="24"/>
          <w:szCs w:val="24"/>
        </w:rPr>
        <w:t xml:space="preserve"> Oğuz yayılmasının nedenleri; Yayılmanın sonuçları.</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A. Zeki Velidi Togan, </w:t>
      </w:r>
      <w:r w:rsidRPr="00A063DE">
        <w:rPr>
          <w:rFonts w:ascii="Times New Roman" w:eastAsia="Calibri" w:hAnsi="Times New Roman" w:cs="Times New Roman"/>
          <w:i/>
          <w:noProof w:val="0"/>
          <w:sz w:val="24"/>
          <w:szCs w:val="24"/>
        </w:rPr>
        <w:t>Umumi Türk Tarihi’ne Giriş,</w:t>
      </w:r>
      <w:r w:rsidRPr="00A063DE">
        <w:rPr>
          <w:rFonts w:ascii="Times New Roman" w:eastAsia="Calibri" w:hAnsi="Times New Roman" w:cs="Times New Roman"/>
          <w:noProof w:val="0"/>
          <w:sz w:val="24"/>
          <w:szCs w:val="24"/>
        </w:rPr>
        <w:t>3. Bölüm;</w:t>
      </w:r>
    </w:p>
    <w:p w:rsidR="00955601" w:rsidRPr="00A063DE" w:rsidRDefault="00955601" w:rsidP="00955601">
      <w:pPr>
        <w:rPr>
          <w:rFonts w:ascii="Times New Roman" w:eastAsia="Calibri" w:hAnsi="Times New Roman" w:cs="Times New Roman"/>
          <w:i/>
          <w:noProof w:val="0"/>
          <w:sz w:val="24"/>
          <w:szCs w:val="24"/>
          <w:lang w:val="az-Latn-AZ"/>
        </w:rPr>
      </w:pPr>
      <w:r w:rsidRPr="00A063DE">
        <w:rPr>
          <w:rFonts w:ascii="Times New Roman" w:eastAsia="Calibri" w:hAnsi="Times New Roman" w:cs="Times New Roman"/>
          <w:i/>
          <w:noProof w:val="0"/>
          <w:sz w:val="24"/>
          <w:szCs w:val="24"/>
        </w:rPr>
        <w:t xml:space="preserve">-           </w:t>
      </w:r>
      <w:r w:rsidRPr="00A063DE">
        <w:rPr>
          <w:rFonts w:ascii="Times New Roman" w:eastAsia="Calibri" w:hAnsi="Times New Roman" w:cs="Times New Roman"/>
          <w:noProof w:val="0"/>
          <w:sz w:val="24"/>
          <w:szCs w:val="24"/>
          <w:lang w:val="az-Latn-AZ"/>
        </w:rPr>
        <w:t xml:space="preserve">Jean-Paul Roux, </w:t>
      </w:r>
      <w:r w:rsidRPr="00A063DE">
        <w:rPr>
          <w:rFonts w:ascii="Times New Roman" w:eastAsia="Calibri" w:hAnsi="Times New Roman" w:cs="Times New Roman"/>
          <w:i/>
          <w:noProof w:val="0"/>
          <w:sz w:val="24"/>
          <w:szCs w:val="24"/>
          <w:lang w:val="az-Latn-AZ"/>
        </w:rPr>
        <w:t>Türklerin Tarihi. Pasifik’ten Akdeniz’e 2000 Yıl,</w:t>
      </w:r>
      <w:r w:rsidRPr="00A063DE">
        <w:rPr>
          <w:rFonts w:ascii="Times New Roman" w:eastAsia="Calibri" w:hAnsi="Times New Roman" w:cs="Times New Roman"/>
          <w:noProof w:val="0"/>
          <w:sz w:val="24"/>
          <w:szCs w:val="24"/>
          <w:lang w:val="az-Latn-AZ"/>
        </w:rPr>
        <w:t>7.</w:t>
      </w:r>
      <w:r w:rsidRPr="00A063DE">
        <w:rPr>
          <w:rFonts w:ascii="Times New Roman" w:eastAsia="Calibri" w:hAnsi="Times New Roman" w:cs="Times New Roman"/>
          <w:i/>
          <w:noProof w:val="0"/>
          <w:sz w:val="24"/>
          <w:szCs w:val="24"/>
          <w:lang w:val="az-Latn-AZ"/>
        </w:rPr>
        <w:t xml:space="preserve"> Bölüm.</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Türk Dünyası El Kitabı,</w:t>
      </w:r>
      <w:r w:rsidRPr="00A063DE">
        <w:rPr>
          <w:rFonts w:ascii="Times New Roman" w:eastAsia="Calibri" w:hAnsi="Times New Roman" w:cs="Times New Roman"/>
          <w:noProof w:val="0"/>
          <w:sz w:val="24"/>
          <w:szCs w:val="24"/>
        </w:rPr>
        <w:t xml:space="preserve"> Birinci Cilt, 5. Bölüm;</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Türklerin ilk ve asıl ana yurdu, Altay ve Sayan Dağları bölgesidir. Milattan önceki yıllardan itibaren göçebe bir hayat tarzına sahip olan Türkler, pek çok göç hareketini gerçekleştirmiş ve böylece yaşam alanlarını oldukça genişletmişlerdir. Milattan önceki dönemde göçler ve akınlar aracılığıyla Orta Asya’nın büyük bölümüne hâkim olan Türkler, sonraki yıllarda kronolojik olarak Türkistan, Afganistan, Kuzey Hindistan, Güney Rusya, Kafkaslar, Orta Avrupa, Balkanlar, İç Asya, Doğu Avrupa, İran ve Anadolu gibi bölgelerle birlikte Orta Asya’daki hâkimiyetlerini daha da genişletmişlerdir.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xml:space="preserve">Türklerin Anadolu’ya </w:t>
      </w:r>
      <w:r>
        <w:rPr>
          <w:rFonts w:ascii="Times New Roman" w:eastAsia="Times New Roman" w:hAnsi="Times New Roman" w:cs="Times New Roman"/>
          <w:noProof w:val="0"/>
          <w:color w:val="000000"/>
          <w:sz w:val="24"/>
          <w:szCs w:val="24"/>
          <w:lang w:eastAsia="tr-TR"/>
        </w:rPr>
        <w:t>yayılması</w:t>
      </w:r>
      <w:r w:rsidRPr="00BF73C6">
        <w:rPr>
          <w:rFonts w:ascii="Times New Roman" w:eastAsia="Times New Roman" w:hAnsi="Times New Roman" w:cs="Times New Roman"/>
          <w:noProof w:val="0"/>
          <w:color w:val="000000"/>
          <w:sz w:val="24"/>
          <w:szCs w:val="24"/>
          <w:lang w:eastAsia="tr-TR"/>
        </w:rPr>
        <w:t>, 11. yüzyılda Maveraünnehr üzerinden ve İran yoluyla gerçekleşmiştir. Bu yüzyıldan sonra Orta Asya’da oluşan siyasî ve ekonomik şartlar, Türklerin Batıya yönelik göçlerini hızlandırmıştır.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Bu süreçte yönlerini Batıya çeviren Türklerin bir bölümü Karadeniz’in kuzeyinden Balkanlara ve Avrupa’nın doğu ve kuzey bölgelerine bir bölümü de güneyden Kafkaslar ve Anadolu’ya yönelmişlerdi.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Anadolu, hem coğrafî hem de siyasî anlamda yurt edinilebilecek en uygun bölge olarak Türklerin dikkatini çekmiştir. Çünkü öncelikle Anadolu, coğrafî bakımdan Batıya yönelmiş Türklerin güzergâhı üzerinde bulunuyordu. Diğer taraftan Anadolu’da egemenlik Bizans gibi iyice zayıflamış bir devletin elinde bulunuyordu. Ayrıca Anadolu’nun güneyinde gelişen İslâm dünyası da İslâm dünyasının bir parçası haline gelen Türkler için Anadolu’nun İslâmlaşması sürecini kolaylaştırmıştır.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xml:space="preserve">Büyük Oğuz göçleri fütûhât ve sızma olmak üzere temelde iki biçimde gerçekleşmiştir. Bu göçlerin halkın güvendiği ve kutsal saydığı önderler yönetiminde yeni bir yurt edinme </w:t>
      </w:r>
      <w:r w:rsidRPr="00BF73C6">
        <w:rPr>
          <w:rFonts w:ascii="Times New Roman" w:eastAsia="Times New Roman" w:hAnsi="Times New Roman" w:cs="Times New Roman"/>
          <w:noProof w:val="0"/>
          <w:color w:val="000000"/>
          <w:sz w:val="24"/>
          <w:szCs w:val="24"/>
          <w:lang w:eastAsia="tr-TR"/>
        </w:rPr>
        <w:lastRenderedPageBreak/>
        <w:t>düşüncesiyle fütûhâtlar (fetihler) şeklinde gerçekleşmesi, sonuç itibarıyla başarılı olmaları yolunda büyük bir avantaj sağlamıştır.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Türklerin asırlarca yurt edindikleri yerlerden ayrılıp göç etmelerini tetikleyen birçok sebep olduğu söylenebilir. Bunlardan biri, nüfus bakımından hızla artmalarına karşın geçim kaynakları olan hayvanlarını otlatacakları alanların yetersiz kalışıdır. Bu durum, göçebe olduklarından tarım yapmayan ve hemen hemen bütün geçimlerini hayvancılıkla sağlayan Türklerin ekonomik bakımdan büyük sıkıntıya düşmesine sebep olmuştu.  </w:t>
      </w:r>
      <w:r w:rsidRPr="00BF73C6">
        <w:rPr>
          <w:rFonts w:ascii="Times New Roman" w:eastAsia="Times New Roman" w:hAnsi="Times New Roman" w:cs="Times New Roman"/>
          <w:noProof w:val="0"/>
          <w:color w:val="000000"/>
          <w:sz w:val="24"/>
          <w:szCs w:val="24"/>
          <w:shd w:val="clear" w:color="auto" w:fill="FFFFFF"/>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Diğer taraftan 11. yüzyılda olduğu gibi Türkler, yalnızca etraflarında bulunan başka milletlerin ülkelerine değil, yine Türk olan; ama daha elverişli topraklara sahip diğer Türk topluluklarının bölgelerine göç etmişlerdir.  </w:t>
      </w:r>
      <w:r w:rsidRPr="00BF73C6">
        <w:rPr>
          <w:rFonts w:ascii="Times New Roman" w:eastAsia="Times New Roman" w:hAnsi="Times New Roman" w:cs="Times New Roman"/>
          <w:noProof w:val="0"/>
          <w:color w:val="000000"/>
          <w:sz w:val="24"/>
          <w:szCs w:val="24"/>
          <w:shd w:val="clear" w:color="auto" w:fill="FFFFFF"/>
          <w:lang w:eastAsia="tr-TR"/>
        </w:rPr>
        <w:t> </w:t>
      </w:r>
    </w:p>
    <w:p w:rsidR="00BF73C6" w:rsidRPr="00BF73C6" w:rsidRDefault="00BF73C6" w:rsidP="00BF73C6">
      <w:pPr>
        <w:shd w:val="clear" w:color="auto" w:fill="FFFFFF"/>
        <w:spacing w:after="0" w:line="240" w:lineRule="auto"/>
        <w:rPr>
          <w:rFonts w:ascii="Times New Roman" w:eastAsia="Times New Roman" w:hAnsi="Times New Roman" w:cs="Times New Roman"/>
          <w:noProof w:val="0"/>
          <w:color w:val="2B1E1B"/>
          <w:sz w:val="24"/>
          <w:szCs w:val="24"/>
          <w:lang w:eastAsia="tr-TR"/>
        </w:rPr>
      </w:pP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Göçebe olmaları, Türklerin göçlerini kolaylaştıran ve tetikleyen en önemli sebeplerdendir. Zira zaten her zaman göçe hazır ve alışkındılar. En küçük bir sebep bile onları göç etmeye yönlendirmeye yetebilirdi. Ayrıca göçebe hayatın gereği olarak devamlı at üzerinde bulunuyorlar, zor şartlarla ve düşmanlarla mücadele ediyorlar; böylece maceralı bir hayat sürüyorlardı. Bu durum, onları korkusuz ve endişesiz kılıyor; yeni maceralara atılmak için zinde kalmalarını sağlıyordu.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 </w:t>
      </w:r>
    </w:p>
    <w:p w:rsidR="00BF73C6" w:rsidRPr="00BF73C6" w:rsidRDefault="00BF73C6" w:rsidP="00BF73C6">
      <w:pPr>
        <w:shd w:val="clear" w:color="auto" w:fill="FFFFFF"/>
        <w:spacing w:after="0" w:line="240" w:lineRule="auto"/>
        <w:jc w:val="both"/>
        <w:rPr>
          <w:rFonts w:ascii="Times New Roman" w:eastAsia="Times New Roman" w:hAnsi="Times New Roman" w:cs="Times New Roman"/>
          <w:noProof w:val="0"/>
          <w:color w:val="2B1E1B"/>
          <w:sz w:val="24"/>
          <w:szCs w:val="24"/>
          <w:lang w:eastAsia="tr-TR"/>
        </w:rPr>
      </w:pPr>
      <w:r w:rsidRPr="00BF73C6">
        <w:rPr>
          <w:rFonts w:ascii="Times New Roman" w:eastAsia="Times New Roman" w:hAnsi="Times New Roman" w:cs="Times New Roman"/>
          <w:noProof w:val="0"/>
          <w:color w:val="000000"/>
          <w:sz w:val="24"/>
          <w:szCs w:val="24"/>
          <w:lang w:eastAsia="tr-TR"/>
        </w:rPr>
        <w:t>Zaman zaman başka ülkelerin siyasî ve askerî baskıları bu anlamda çok etkili sebepler arasında yer almaktadır. Şüphesiz bu anlamda en büyük baskı, 5. ve 11. yüzyıllarda Moğollar tarafından gerçekleştirilmiştir. Bu bakımdan büyük Oğuz göçlerini tetikleyen en önemli sebepler arasında yer alan Moğollar, istilâ ettikleri pek çok yerleşim merkezi gibi Anadolu’yu da harabeye çevirmeleri yanında, Türklerin geri dönmemek üzere Anadolu’ya göç etmelerini sağlaması bakımından Türk tarihinde çok önemli bir dönüm noktası oluşturmaktadır.</w:t>
      </w:r>
    </w:p>
    <w:p w:rsidR="00BF73C6" w:rsidRPr="003809AD" w:rsidRDefault="00BF73C6" w:rsidP="003809AD">
      <w:pPr>
        <w:rPr>
          <w:rFonts w:ascii="Times New Roman" w:eastAsia="Calibri" w:hAnsi="Times New Roman" w:cs="Times New Roman"/>
          <w:noProof w:val="0"/>
          <w:sz w:val="24"/>
          <w:szCs w:val="24"/>
          <w:u w:val="single"/>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4.</w:t>
      </w:r>
      <w:r w:rsidRPr="00A063DE">
        <w:rPr>
          <w:rFonts w:ascii="Times New Roman" w:eastAsia="Calibri" w:hAnsi="Times New Roman" w:cs="Times New Roman"/>
          <w:b/>
          <w:noProof w:val="0"/>
          <w:sz w:val="24"/>
          <w:szCs w:val="24"/>
        </w:rPr>
        <w:tab/>
      </w:r>
      <w:proofErr w:type="gramStart"/>
      <w:r w:rsidRPr="00A063DE">
        <w:rPr>
          <w:rFonts w:ascii="Times New Roman" w:eastAsia="Calibri" w:hAnsi="Times New Roman" w:cs="Times New Roman"/>
          <w:b/>
          <w:noProof w:val="0"/>
          <w:sz w:val="24"/>
          <w:szCs w:val="24"/>
        </w:rPr>
        <w:t>Hafta     Büyük</w:t>
      </w:r>
      <w:proofErr w:type="gramEnd"/>
      <w:r w:rsidRPr="00A063DE">
        <w:rPr>
          <w:rFonts w:ascii="Times New Roman" w:eastAsia="Calibri" w:hAnsi="Times New Roman" w:cs="Times New Roman"/>
          <w:b/>
          <w:noProof w:val="0"/>
          <w:sz w:val="24"/>
          <w:szCs w:val="24"/>
        </w:rPr>
        <w:t xml:space="preserve"> Selçuklu Devleti</w:t>
      </w:r>
    </w:p>
    <w:p w:rsidR="00955601" w:rsidRPr="00A063DE" w:rsidRDefault="00955601" w:rsidP="00955601">
      <w:pPr>
        <w:ind w:left="993" w:hanging="993"/>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 xml:space="preserve">Konular: </w:t>
      </w:r>
      <w:r w:rsidRPr="00A063DE">
        <w:rPr>
          <w:rFonts w:ascii="Times New Roman" w:eastAsia="Calibri" w:hAnsi="Times New Roman" w:cs="Times New Roman"/>
          <w:i/>
          <w:noProof w:val="0"/>
          <w:sz w:val="24"/>
          <w:szCs w:val="24"/>
        </w:rPr>
        <w:t>Selçuklu Devleti’nin oluşması, onun imparatorluğa dönüşmesi; Selçuklu İmparatorluğu’nun yönetim şekli.</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 xml:space="preserve">Temel Okumalar:  </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A. Zeki Velidi Togan, </w:t>
      </w:r>
      <w:r w:rsidRPr="00A063DE">
        <w:rPr>
          <w:rFonts w:ascii="Times New Roman" w:eastAsia="Calibri" w:hAnsi="Times New Roman" w:cs="Times New Roman"/>
          <w:i/>
          <w:noProof w:val="0"/>
          <w:sz w:val="24"/>
          <w:szCs w:val="24"/>
        </w:rPr>
        <w:t>Umumi Türk Tarihi’ne Giriş,4</w:t>
      </w:r>
      <w:r w:rsidRPr="00A063DE">
        <w:rPr>
          <w:rFonts w:ascii="Times New Roman" w:eastAsia="Calibri" w:hAnsi="Times New Roman" w:cs="Times New Roman"/>
          <w:noProof w:val="0"/>
          <w:sz w:val="24"/>
          <w:szCs w:val="24"/>
        </w:rPr>
        <w:t>. Bölüm;</w:t>
      </w:r>
    </w:p>
    <w:p w:rsidR="00955601" w:rsidRPr="00A063DE" w:rsidRDefault="00955601" w:rsidP="00955601">
      <w:pPr>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noProof w:val="0"/>
          <w:sz w:val="24"/>
          <w:szCs w:val="24"/>
          <w:lang w:val="az-Latn-AZ"/>
        </w:rPr>
        <w:t xml:space="preserve">Jean-Paul Roux, </w:t>
      </w:r>
      <w:r w:rsidRPr="00A063DE">
        <w:rPr>
          <w:rFonts w:ascii="Times New Roman" w:eastAsia="Calibri" w:hAnsi="Times New Roman" w:cs="Times New Roman"/>
          <w:i/>
          <w:noProof w:val="0"/>
          <w:sz w:val="24"/>
          <w:szCs w:val="24"/>
          <w:lang w:val="az-Latn-AZ"/>
        </w:rPr>
        <w:t>Türklerin Tarihi. Pasifik’ten Akdeniz’e 2000 Yıl,</w:t>
      </w:r>
      <w:r w:rsidRPr="00A063DE">
        <w:rPr>
          <w:rFonts w:ascii="Times New Roman" w:eastAsia="Calibri" w:hAnsi="Times New Roman" w:cs="Times New Roman"/>
          <w:noProof w:val="0"/>
          <w:sz w:val="24"/>
          <w:szCs w:val="24"/>
          <w:lang w:val="az-Latn-AZ"/>
        </w:rPr>
        <w:t>7. Bölüm.</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ind w:left="709" w:hanging="709"/>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rPr>
        <w:t xml:space="preserve">-          Faruk Sümer, </w:t>
      </w:r>
      <w:r w:rsidRPr="00A063DE">
        <w:rPr>
          <w:rFonts w:ascii="Times New Roman" w:eastAsia="Calibri" w:hAnsi="Times New Roman" w:cs="Times New Roman"/>
          <w:i/>
          <w:noProof w:val="0"/>
          <w:sz w:val="24"/>
          <w:szCs w:val="24"/>
        </w:rPr>
        <w:t>Oğuzlar (Türkmenler). Tarihleri, Boy Teşkilatı, Destanları</w:t>
      </w:r>
      <w:r w:rsidRPr="00A063DE">
        <w:rPr>
          <w:rFonts w:ascii="Times New Roman" w:eastAsia="Calibri" w:hAnsi="Times New Roman" w:cs="Times New Roman"/>
          <w:noProof w:val="0"/>
          <w:sz w:val="24"/>
          <w:szCs w:val="24"/>
        </w:rPr>
        <w:t>, Bölüm 1 (C ve Ç).</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Büyük Selçuklu İmparatorluğu</w:t>
      </w:r>
      <w:r>
        <w:rPr>
          <w:rFonts w:ascii="Times New Roman" w:eastAsia="Times New Roman" w:hAnsi="Times New Roman" w:cs="Times New Roman"/>
          <w:bCs/>
          <w:noProof w:val="0"/>
          <w:color w:val="000000" w:themeColor="text1"/>
          <w:sz w:val="24"/>
          <w:szCs w:val="24"/>
          <w:lang w:eastAsia="tr-TR"/>
        </w:rPr>
        <w:t>,</w:t>
      </w:r>
      <w:r w:rsidRPr="00BF73C6">
        <w:rPr>
          <w:rFonts w:ascii="Times New Roman" w:eastAsia="Times New Roman" w:hAnsi="Times New Roman" w:cs="Times New Roman"/>
          <w:noProof w:val="0"/>
          <w:color w:val="000000" w:themeColor="text1"/>
          <w:sz w:val="24"/>
          <w:szCs w:val="24"/>
          <w:lang w:eastAsia="tr-TR"/>
        </w:rPr>
        <w:t>  </w:t>
      </w:r>
      <w:hyperlink r:id="rId178" w:tooltip="Orta Çağ" w:history="1">
        <w:r w:rsidRPr="00BF73C6">
          <w:rPr>
            <w:rFonts w:ascii="Times New Roman" w:eastAsia="Times New Roman" w:hAnsi="Times New Roman" w:cs="Times New Roman"/>
            <w:noProof w:val="0"/>
            <w:color w:val="000000" w:themeColor="text1"/>
            <w:sz w:val="24"/>
            <w:szCs w:val="24"/>
            <w:lang w:eastAsia="tr-TR"/>
          </w:rPr>
          <w:t>Orta Çağ</w:t>
        </w:r>
      </w:hyperlink>
      <w:r w:rsidRPr="00BF73C6">
        <w:rPr>
          <w:rFonts w:ascii="Times New Roman" w:eastAsia="Times New Roman" w:hAnsi="Times New Roman" w:cs="Times New Roman"/>
          <w:noProof w:val="0"/>
          <w:color w:val="000000" w:themeColor="text1"/>
          <w:sz w:val="24"/>
          <w:szCs w:val="24"/>
          <w:lang w:eastAsia="tr-TR"/>
        </w:rPr>
        <w:t>'da </w:t>
      </w:r>
      <w:hyperlink r:id="rId179" w:tooltip="Oğuzlar" w:history="1">
        <w:r w:rsidRPr="00BF73C6">
          <w:rPr>
            <w:rFonts w:ascii="Times New Roman" w:eastAsia="Times New Roman" w:hAnsi="Times New Roman" w:cs="Times New Roman"/>
            <w:noProof w:val="0"/>
            <w:color w:val="000000" w:themeColor="text1"/>
            <w:sz w:val="24"/>
            <w:szCs w:val="24"/>
            <w:lang w:eastAsia="tr-TR"/>
          </w:rPr>
          <w:t>Oğuz Türklerinin</w:t>
        </w:r>
      </w:hyperlink>
      <w:r w:rsidRPr="00BF73C6">
        <w:rPr>
          <w:rFonts w:ascii="Times New Roman" w:eastAsia="Times New Roman" w:hAnsi="Times New Roman" w:cs="Times New Roman"/>
          <w:noProof w:val="0"/>
          <w:color w:val="000000" w:themeColor="text1"/>
          <w:sz w:val="24"/>
          <w:szCs w:val="24"/>
          <w:lang w:eastAsia="tr-TR"/>
        </w:rPr>
        <w:t> </w:t>
      </w:r>
      <w:hyperlink r:id="rId180" w:tooltip="Kınık boyu" w:history="1">
        <w:r w:rsidRPr="00BF73C6">
          <w:rPr>
            <w:rFonts w:ascii="Times New Roman" w:eastAsia="Times New Roman" w:hAnsi="Times New Roman" w:cs="Times New Roman"/>
            <w:noProof w:val="0"/>
            <w:color w:val="000000" w:themeColor="text1"/>
            <w:sz w:val="24"/>
            <w:szCs w:val="24"/>
            <w:lang w:eastAsia="tr-TR"/>
          </w:rPr>
          <w:t>Kınık boyu</w:t>
        </w:r>
      </w:hyperlink>
      <w:r w:rsidRPr="00BF73C6">
        <w:rPr>
          <w:rFonts w:ascii="Times New Roman" w:eastAsia="Times New Roman" w:hAnsi="Times New Roman" w:cs="Times New Roman"/>
          <w:noProof w:val="0"/>
          <w:color w:val="000000" w:themeColor="text1"/>
          <w:sz w:val="24"/>
          <w:szCs w:val="24"/>
          <w:lang w:eastAsia="tr-TR"/>
        </w:rPr>
        <w:t> tarafından kurulan </w:t>
      </w:r>
      <w:hyperlink r:id="rId181" w:tooltip="Türk-İran geleneği" w:history="1">
        <w:r w:rsidRPr="00BF73C6">
          <w:rPr>
            <w:rFonts w:ascii="Times New Roman" w:eastAsia="Times New Roman" w:hAnsi="Times New Roman" w:cs="Times New Roman"/>
            <w:noProof w:val="0"/>
            <w:color w:val="000000" w:themeColor="text1"/>
            <w:sz w:val="24"/>
            <w:szCs w:val="24"/>
            <w:lang w:eastAsia="tr-TR"/>
          </w:rPr>
          <w:t>Türk</w:t>
        </w:r>
      </w:hyperlink>
      <w:r w:rsidRPr="00BF73C6">
        <w:rPr>
          <w:rFonts w:ascii="Times New Roman" w:eastAsia="Times New Roman" w:hAnsi="Times New Roman" w:cs="Times New Roman"/>
          <w:noProof w:val="0"/>
          <w:color w:val="000000" w:themeColor="text1"/>
          <w:sz w:val="24"/>
          <w:szCs w:val="24"/>
          <w:lang w:eastAsia="tr-TR"/>
        </w:rPr>
        <w:t> ve </w:t>
      </w:r>
      <w:hyperlink r:id="rId182" w:tooltip="Sünnilik" w:history="1">
        <w:r w:rsidRPr="00BF73C6">
          <w:rPr>
            <w:rFonts w:ascii="Times New Roman" w:eastAsia="Times New Roman" w:hAnsi="Times New Roman" w:cs="Times New Roman"/>
            <w:noProof w:val="0"/>
            <w:color w:val="000000" w:themeColor="text1"/>
            <w:sz w:val="24"/>
            <w:szCs w:val="24"/>
            <w:lang w:eastAsia="tr-TR"/>
          </w:rPr>
          <w:t>Sünni Müslüman</w:t>
        </w:r>
      </w:hyperlink>
      <w:r w:rsidRPr="00BF73C6">
        <w:rPr>
          <w:rFonts w:ascii="Times New Roman" w:eastAsia="Times New Roman" w:hAnsi="Times New Roman" w:cs="Times New Roman"/>
          <w:noProof w:val="0"/>
          <w:color w:val="000000" w:themeColor="text1"/>
          <w:sz w:val="24"/>
          <w:szCs w:val="24"/>
          <w:lang w:eastAsia="tr-TR"/>
        </w:rPr>
        <w:t> imparatorluk.</w:t>
      </w:r>
      <w:hyperlink r:id="rId183" w:anchor="cite_note-13" w:history="1"/>
      <w:r w:rsidRPr="00BF73C6">
        <w:rPr>
          <w:rFonts w:ascii="Times New Roman" w:eastAsia="Times New Roman" w:hAnsi="Times New Roman" w:cs="Times New Roman"/>
          <w:noProof w:val="0"/>
          <w:color w:val="000000" w:themeColor="text1"/>
          <w:sz w:val="24"/>
          <w:szCs w:val="24"/>
          <w:lang w:eastAsia="tr-TR"/>
        </w:rPr>
        <w:t> </w:t>
      </w:r>
      <w:hyperlink r:id="rId184" w:tooltip="Hindukuş Dağları" w:history="1">
        <w:r w:rsidRPr="00BF73C6">
          <w:rPr>
            <w:rFonts w:ascii="Times New Roman" w:eastAsia="Times New Roman" w:hAnsi="Times New Roman" w:cs="Times New Roman"/>
            <w:noProof w:val="0"/>
            <w:color w:val="000000" w:themeColor="text1"/>
            <w:sz w:val="24"/>
            <w:szCs w:val="24"/>
            <w:lang w:eastAsia="tr-TR"/>
          </w:rPr>
          <w:t>Hindukuş Dağları</w:t>
        </w:r>
      </w:hyperlink>
      <w:r w:rsidRPr="00BF73C6">
        <w:rPr>
          <w:rFonts w:ascii="Times New Roman" w:eastAsia="Times New Roman" w:hAnsi="Times New Roman" w:cs="Times New Roman"/>
          <w:noProof w:val="0"/>
          <w:color w:val="000000" w:themeColor="text1"/>
          <w:sz w:val="24"/>
          <w:szCs w:val="24"/>
          <w:lang w:eastAsia="tr-TR"/>
        </w:rPr>
        <w:t>'ndan </w:t>
      </w:r>
      <w:hyperlink r:id="rId185" w:tooltip="Batı Anadolu" w:history="1">
        <w:r w:rsidRPr="00BF73C6">
          <w:rPr>
            <w:rFonts w:ascii="Times New Roman" w:eastAsia="Times New Roman" w:hAnsi="Times New Roman" w:cs="Times New Roman"/>
            <w:noProof w:val="0"/>
            <w:color w:val="000000" w:themeColor="text1"/>
            <w:sz w:val="24"/>
            <w:szCs w:val="24"/>
            <w:lang w:eastAsia="tr-TR"/>
          </w:rPr>
          <w:t>Batı Anadolu</w:t>
        </w:r>
      </w:hyperlink>
      <w:r w:rsidRPr="00BF73C6">
        <w:rPr>
          <w:rFonts w:ascii="Times New Roman" w:eastAsia="Times New Roman" w:hAnsi="Times New Roman" w:cs="Times New Roman"/>
          <w:noProof w:val="0"/>
          <w:color w:val="000000" w:themeColor="text1"/>
          <w:sz w:val="24"/>
          <w:szCs w:val="24"/>
          <w:lang w:eastAsia="tr-TR"/>
        </w:rPr>
        <w:t xml:space="preserve">'ya </w:t>
      </w:r>
      <w:r w:rsidRPr="00BF73C6">
        <w:rPr>
          <w:rFonts w:ascii="Times New Roman" w:eastAsia="Times New Roman" w:hAnsi="Times New Roman" w:cs="Times New Roman"/>
          <w:noProof w:val="0"/>
          <w:color w:val="000000" w:themeColor="text1"/>
          <w:sz w:val="24"/>
          <w:szCs w:val="24"/>
          <w:lang w:eastAsia="tr-TR"/>
        </w:rPr>
        <w:lastRenderedPageBreak/>
        <w:t>ve </w:t>
      </w:r>
      <w:hyperlink r:id="rId186" w:tooltip="Orta Asya" w:history="1">
        <w:r w:rsidRPr="00BF73C6">
          <w:rPr>
            <w:rFonts w:ascii="Times New Roman" w:eastAsia="Times New Roman" w:hAnsi="Times New Roman" w:cs="Times New Roman"/>
            <w:noProof w:val="0"/>
            <w:color w:val="000000" w:themeColor="text1"/>
            <w:sz w:val="24"/>
            <w:szCs w:val="24"/>
            <w:lang w:eastAsia="tr-TR"/>
          </w:rPr>
          <w:t>Orta Asya</w:t>
        </w:r>
      </w:hyperlink>
      <w:r w:rsidRPr="00BF73C6">
        <w:rPr>
          <w:rFonts w:ascii="Times New Roman" w:eastAsia="Times New Roman" w:hAnsi="Times New Roman" w:cs="Times New Roman"/>
          <w:noProof w:val="0"/>
          <w:color w:val="000000" w:themeColor="text1"/>
          <w:sz w:val="24"/>
          <w:szCs w:val="24"/>
          <w:lang w:eastAsia="tr-TR"/>
        </w:rPr>
        <w:t>'</w:t>
      </w:r>
      <w:proofErr w:type="gramStart"/>
      <w:r w:rsidRPr="00BF73C6">
        <w:rPr>
          <w:rFonts w:ascii="Times New Roman" w:eastAsia="Times New Roman" w:hAnsi="Times New Roman" w:cs="Times New Roman"/>
          <w:noProof w:val="0"/>
          <w:color w:val="000000" w:themeColor="text1"/>
          <w:sz w:val="24"/>
          <w:szCs w:val="24"/>
          <w:lang w:eastAsia="tr-TR"/>
        </w:rPr>
        <w:t>dan</w:t>
      </w:r>
      <w:proofErr w:type="gramEnd"/>
      <w:r w:rsidRPr="00BF73C6">
        <w:rPr>
          <w:rFonts w:ascii="Times New Roman" w:eastAsia="Times New Roman" w:hAnsi="Times New Roman" w:cs="Times New Roman"/>
          <w:noProof w:val="0"/>
          <w:color w:val="000000" w:themeColor="text1"/>
          <w:sz w:val="24"/>
          <w:szCs w:val="24"/>
          <w:lang w:eastAsia="tr-TR"/>
        </w:rPr>
        <w:t> </w:t>
      </w:r>
      <w:hyperlink r:id="rId187" w:tooltip="Basra Körfezi" w:history="1">
        <w:r w:rsidRPr="00BF73C6">
          <w:rPr>
            <w:rFonts w:ascii="Times New Roman" w:eastAsia="Times New Roman" w:hAnsi="Times New Roman" w:cs="Times New Roman"/>
            <w:noProof w:val="0"/>
            <w:color w:val="000000" w:themeColor="text1"/>
            <w:sz w:val="24"/>
            <w:szCs w:val="24"/>
            <w:lang w:eastAsia="tr-TR"/>
          </w:rPr>
          <w:t>Basra Körfezi</w:t>
        </w:r>
      </w:hyperlink>
      <w:r w:rsidRPr="00BF73C6">
        <w:rPr>
          <w:rFonts w:ascii="Times New Roman" w:eastAsia="Times New Roman" w:hAnsi="Times New Roman" w:cs="Times New Roman"/>
          <w:noProof w:val="0"/>
          <w:color w:val="000000" w:themeColor="text1"/>
          <w:sz w:val="24"/>
          <w:szCs w:val="24"/>
          <w:lang w:eastAsia="tr-TR"/>
        </w:rPr>
        <w:t>'ne kadar uzanan geniş bir alanı kontrol etti. </w:t>
      </w:r>
      <w:hyperlink r:id="rId188" w:tooltip="Aral Gölü" w:history="1">
        <w:r w:rsidRPr="00BF73C6">
          <w:rPr>
            <w:rFonts w:ascii="Times New Roman" w:eastAsia="Times New Roman" w:hAnsi="Times New Roman" w:cs="Times New Roman"/>
            <w:noProof w:val="0"/>
            <w:color w:val="000000" w:themeColor="text1"/>
            <w:sz w:val="24"/>
            <w:szCs w:val="24"/>
            <w:lang w:eastAsia="tr-TR"/>
          </w:rPr>
          <w:t>Aral Gölü</w:t>
        </w:r>
      </w:hyperlink>
      <w:r w:rsidRPr="00BF73C6">
        <w:rPr>
          <w:rFonts w:ascii="Times New Roman" w:eastAsia="Times New Roman" w:hAnsi="Times New Roman" w:cs="Times New Roman"/>
          <w:noProof w:val="0"/>
          <w:color w:val="000000" w:themeColor="text1"/>
          <w:sz w:val="24"/>
          <w:szCs w:val="24"/>
          <w:lang w:eastAsia="tr-TR"/>
        </w:rPr>
        <w:t> yakınındaki memleketlerinde güç kazandıktan sonra ilk olarak </w:t>
      </w:r>
      <w:hyperlink r:id="rId189" w:tooltip="Büyük Horasan" w:history="1">
        <w:r w:rsidRPr="00BF73C6">
          <w:rPr>
            <w:rFonts w:ascii="Times New Roman" w:eastAsia="Times New Roman" w:hAnsi="Times New Roman" w:cs="Times New Roman"/>
            <w:noProof w:val="0"/>
            <w:color w:val="000000" w:themeColor="text1"/>
            <w:sz w:val="24"/>
            <w:szCs w:val="24"/>
            <w:lang w:eastAsia="tr-TR"/>
          </w:rPr>
          <w:t>Horasan</w:t>
        </w:r>
      </w:hyperlink>
      <w:r w:rsidRPr="00BF73C6">
        <w:rPr>
          <w:rFonts w:ascii="Times New Roman" w:eastAsia="Times New Roman" w:hAnsi="Times New Roman" w:cs="Times New Roman"/>
          <w:noProof w:val="0"/>
          <w:color w:val="000000" w:themeColor="text1"/>
          <w:sz w:val="24"/>
          <w:szCs w:val="24"/>
          <w:lang w:eastAsia="tr-TR"/>
        </w:rPr>
        <w:t>'ı ele geçiren Selçuklular, buradan </w:t>
      </w:r>
      <w:hyperlink r:id="rId190" w:tooltip="İran" w:history="1">
        <w:r w:rsidRPr="00BF73C6">
          <w:rPr>
            <w:rFonts w:ascii="Times New Roman" w:eastAsia="Times New Roman" w:hAnsi="Times New Roman" w:cs="Times New Roman"/>
            <w:noProof w:val="0"/>
            <w:color w:val="000000" w:themeColor="text1"/>
            <w:sz w:val="24"/>
            <w:szCs w:val="24"/>
            <w:lang w:eastAsia="tr-TR"/>
          </w:rPr>
          <w:t>İran</w:t>
        </w:r>
      </w:hyperlink>
      <w:r w:rsidRPr="00BF73C6">
        <w:rPr>
          <w:rFonts w:ascii="Times New Roman" w:eastAsia="Times New Roman" w:hAnsi="Times New Roman" w:cs="Times New Roman"/>
          <w:noProof w:val="0"/>
          <w:color w:val="000000" w:themeColor="text1"/>
          <w:sz w:val="24"/>
          <w:szCs w:val="24"/>
          <w:lang w:eastAsia="tr-TR"/>
        </w:rPr>
        <w:t> içlerine doğru ilerledi ve ardından </w:t>
      </w:r>
      <w:hyperlink r:id="rId191" w:tooltip="Anadolu" w:history="1">
        <w:r w:rsidRPr="00BF73C6">
          <w:rPr>
            <w:rFonts w:ascii="Times New Roman" w:eastAsia="Times New Roman" w:hAnsi="Times New Roman" w:cs="Times New Roman"/>
            <w:noProof w:val="0"/>
            <w:color w:val="000000" w:themeColor="text1"/>
            <w:sz w:val="24"/>
            <w:szCs w:val="24"/>
            <w:lang w:eastAsia="tr-TR"/>
          </w:rPr>
          <w:t>Anadolu</w:t>
        </w:r>
      </w:hyperlink>
      <w:r w:rsidRPr="00BF73C6">
        <w:rPr>
          <w:rFonts w:ascii="Times New Roman" w:eastAsia="Times New Roman" w:hAnsi="Times New Roman" w:cs="Times New Roman"/>
          <w:noProof w:val="0"/>
          <w:color w:val="000000" w:themeColor="text1"/>
          <w:sz w:val="24"/>
          <w:szCs w:val="24"/>
          <w:lang w:eastAsia="tr-TR"/>
        </w:rPr>
        <w:t>'daki şehirleri kontrol altına aldı.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 İmparatorluğu, </w:t>
      </w:r>
      <w:hyperlink r:id="rId192" w:tooltip="Tuğrul" w:history="1">
        <w:r w:rsidRPr="00BF73C6">
          <w:rPr>
            <w:rFonts w:ascii="Times New Roman" w:eastAsia="Times New Roman" w:hAnsi="Times New Roman" w:cs="Times New Roman"/>
            <w:noProof w:val="0"/>
            <w:color w:val="000000" w:themeColor="text1"/>
            <w:sz w:val="24"/>
            <w:szCs w:val="24"/>
            <w:lang w:eastAsia="tr-TR"/>
          </w:rPr>
          <w:t>Tuğrul Bey</w:t>
        </w:r>
      </w:hyperlink>
      <w:r w:rsidRPr="00BF73C6">
        <w:rPr>
          <w:rFonts w:ascii="Times New Roman" w:eastAsia="Times New Roman" w:hAnsi="Times New Roman" w:cs="Times New Roman"/>
          <w:noProof w:val="0"/>
          <w:color w:val="000000" w:themeColor="text1"/>
          <w:sz w:val="24"/>
          <w:szCs w:val="24"/>
          <w:lang w:eastAsia="tr-TR"/>
        </w:rPr>
        <w:t> (1016–63) tarafından 1037'de kuruldu. Tuğrul'u büyüten dedesi ve </w:t>
      </w:r>
      <w:hyperlink r:id="rId193" w:tooltip="Oğuz Yabguluğu" w:history="1">
        <w:r w:rsidRPr="00BF73C6">
          <w:rPr>
            <w:rFonts w:ascii="Times New Roman" w:eastAsia="Times New Roman" w:hAnsi="Times New Roman" w:cs="Times New Roman"/>
            <w:noProof w:val="0"/>
            <w:color w:val="000000" w:themeColor="text1"/>
            <w:sz w:val="24"/>
            <w:szCs w:val="24"/>
            <w:lang w:eastAsia="tr-TR"/>
          </w:rPr>
          <w:t>Oğuz Yabgu Devleti</w:t>
        </w:r>
      </w:hyperlink>
      <w:r w:rsidRPr="00BF73C6">
        <w:rPr>
          <w:rFonts w:ascii="Times New Roman" w:eastAsia="Times New Roman" w:hAnsi="Times New Roman" w:cs="Times New Roman"/>
          <w:noProof w:val="0"/>
          <w:color w:val="000000" w:themeColor="text1"/>
          <w:sz w:val="24"/>
          <w:szCs w:val="24"/>
          <w:lang w:eastAsia="tr-TR"/>
        </w:rPr>
        <w:t>'nde yüksek makam sahibi olan </w:t>
      </w:r>
      <w:hyperlink r:id="rId194" w:tooltip="Selçuk Bey" w:history="1">
        <w:r w:rsidRPr="00BF73C6">
          <w:rPr>
            <w:rFonts w:ascii="Times New Roman" w:eastAsia="Times New Roman" w:hAnsi="Times New Roman" w:cs="Times New Roman"/>
            <w:noProof w:val="0"/>
            <w:color w:val="000000" w:themeColor="text1"/>
            <w:sz w:val="24"/>
            <w:szCs w:val="24"/>
            <w:lang w:eastAsia="tr-TR"/>
          </w:rPr>
          <w:t>Selçuk Bey</w:t>
        </w:r>
      </w:hyperlink>
      <w:r w:rsidRPr="00BF73C6">
        <w:rPr>
          <w:rFonts w:ascii="Times New Roman" w:eastAsia="Times New Roman" w:hAnsi="Times New Roman" w:cs="Times New Roman"/>
          <w:noProof w:val="0"/>
          <w:color w:val="000000" w:themeColor="text1"/>
          <w:sz w:val="24"/>
          <w:szCs w:val="24"/>
          <w:lang w:eastAsia="tr-TR"/>
        </w:rPr>
        <w:t>, adını hem ülkeyi yöneten </w:t>
      </w:r>
      <w:hyperlink r:id="rId195" w:tooltip="Selçuklular" w:history="1">
        <w:r w:rsidRPr="00BF73C6">
          <w:rPr>
            <w:rFonts w:ascii="Times New Roman" w:eastAsia="Times New Roman" w:hAnsi="Times New Roman" w:cs="Times New Roman"/>
            <w:noProof w:val="0"/>
            <w:color w:val="000000" w:themeColor="text1"/>
            <w:sz w:val="24"/>
            <w:szCs w:val="24"/>
            <w:lang w:eastAsia="tr-TR"/>
          </w:rPr>
          <w:t>hanedana</w:t>
        </w:r>
      </w:hyperlink>
      <w:r w:rsidRPr="00BF73C6">
        <w:rPr>
          <w:rFonts w:ascii="Times New Roman" w:eastAsia="Times New Roman" w:hAnsi="Times New Roman" w:cs="Times New Roman"/>
          <w:noProof w:val="0"/>
          <w:color w:val="000000" w:themeColor="text1"/>
          <w:sz w:val="24"/>
          <w:szCs w:val="24"/>
          <w:lang w:eastAsia="tr-TR"/>
        </w:rPr>
        <w:t> hem de imparatorluğa verdi. Devlet kurulduktan kısa süre sonra </w:t>
      </w:r>
      <w:hyperlink r:id="rId196" w:tooltip="İslam dünyası" w:history="1">
        <w:r w:rsidRPr="00BF73C6">
          <w:rPr>
            <w:rFonts w:ascii="Times New Roman" w:eastAsia="Times New Roman" w:hAnsi="Times New Roman" w:cs="Times New Roman"/>
            <w:noProof w:val="0"/>
            <w:color w:val="000000" w:themeColor="text1"/>
            <w:sz w:val="24"/>
            <w:szCs w:val="24"/>
            <w:lang w:eastAsia="tr-TR"/>
          </w:rPr>
          <w:t>İslam dünyasının</w:t>
        </w:r>
      </w:hyperlink>
      <w:r w:rsidRPr="00BF73C6">
        <w:rPr>
          <w:rFonts w:ascii="Times New Roman" w:eastAsia="Times New Roman" w:hAnsi="Times New Roman" w:cs="Times New Roman"/>
          <w:noProof w:val="0"/>
          <w:color w:val="000000" w:themeColor="text1"/>
          <w:sz w:val="24"/>
          <w:szCs w:val="24"/>
          <w:lang w:eastAsia="tr-TR"/>
        </w:rPr>
        <w:t> merkezi otoriteden yoksun parçalanmış siyasi haritasını birleştirdi ve daha sonra </w:t>
      </w:r>
      <w:hyperlink r:id="rId197" w:tooltip="Haçlı Seferleri" w:history="1">
        <w:r w:rsidRPr="00BF73C6">
          <w:rPr>
            <w:rFonts w:ascii="Times New Roman" w:eastAsia="Times New Roman" w:hAnsi="Times New Roman" w:cs="Times New Roman"/>
            <w:noProof w:val="0"/>
            <w:color w:val="000000" w:themeColor="text1"/>
            <w:sz w:val="24"/>
            <w:szCs w:val="24"/>
            <w:lang w:eastAsia="tr-TR"/>
          </w:rPr>
          <w:t>Haçlı Seferlerinin</w:t>
        </w:r>
      </w:hyperlink>
      <w:r w:rsidRPr="00BF73C6">
        <w:rPr>
          <w:rFonts w:ascii="Times New Roman" w:eastAsia="Times New Roman" w:hAnsi="Times New Roman" w:cs="Times New Roman"/>
          <w:noProof w:val="0"/>
          <w:color w:val="000000" w:themeColor="text1"/>
          <w:sz w:val="24"/>
          <w:szCs w:val="24"/>
          <w:lang w:eastAsia="tr-TR"/>
        </w:rPr>
        <w:t> </w:t>
      </w:r>
      <w:hyperlink r:id="rId198" w:tooltip="Birinci Haçlı Seferi" w:history="1">
        <w:r w:rsidRPr="00BF73C6">
          <w:rPr>
            <w:rFonts w:ascii="Times New Roman" w:eastAsia="Times New Roman" w:hAnsi="Times New Roman" w:cs="Times New Roman"/>
            <w:noProof w:val="0"/>
            <w:color w:val="000000" w:themeColor="text1"/>
            <w:sz w:val="24"/>
            <w:szCs w:val="24"/>
            <w:lang w:eastAsia="tr-TR"/>
          </w:rPr>
          <w:t>birinci</w:t>
        </w:r>
      </w:hyperlink>
      <w:r w:rsidRPr="00BF73C6">
        <w:rPr>
          <w:rFonts w:ascii="Times New Roman" w:eastAsia="Times New Roman" w:hAnsi="Times New Roman" w:cs="Times New Roman"/>
          <w:noProof w:val="0"/>
          <w:color w:val="000000" w:themeColor="text1"/>
          <w:sz w:val="24"/>
          <w:szCs w:val="24"/>
          <w:lang w:eastAsia="tr-TR"/>
        </w:rPr>
        <w:t> ve </w:t>
      </w:r>
      <w:hyperlink r:id="rId199" w:tooltip="İkinci Haçlı Seferi" w:history="1">
        <w:r w:rsidRPr="00BF73C6">
          <w:rPr>
            <w:rFonts w:ascii="Times New Roman" w:eastAsia="Times New Roman" w:hAnsi="Times New Roman" w:cs="Times New Roman"/>
            <w:noProof w:val="0"/>
            <w:color w:val="000000" w:themeColor="text1"/>
            <w:sz w:val="24"/>
            <w:szCs w:val="24"/>
            <w:lang w:eastAsia="tr-TR"/>
          </w:rPr>
          <w:t>ikincisinde</w:t>
        </w:r>
      </w:hyperlink>
      <w:r w:rsidRPr="00BF73C6">
        <w:rPr>
          <w:rFonts w:ascii="Times New Roman" w:eastAsia="Times New Roman" w:hAnsi="Times New Roman" w:cs="Times New Roman"/>
          <w:noProof w:val="0"/>
          <w:color w:val="000000" w:themeColor="text1"/>
          <w:sz w:val="24"/>
          <w:szCs w:val="24"/>
          <w:lang w:eastAsia="tr-TR"/>
        </w:rPr>
        <w:t> kilit rol oynadı. Dili ve kültürüyle yoğun bir şekilde </w:t>
      </w:r>
      <w:hyperlink r:id="rId200" w:tooltip="Persleşmek" w:history="1">
        <w:r w:rsidRPr="00BF73C6">
          <w:rPr>
            <w:rFonts w:ascii="Times New Roman" w:eastAsia="Times New Roman" w:hAnsi="Times New Roman" w:cs="Times New Roman"/>
            <w:noProof w:val="0"/>
            <w:color w:val="000000" w:themeColor="text1"/>
            <w:sz w:val="24"/>
            <w:szCs w:val="24"/>
            <w:lang w:eastAsia="tr-TR"/>
          </w:rPr>
          <w:t>İranlılaşan</w:t>
        </w:r>
      </w:hyperlink>
      <w:r w:rsidRPr="00BF73C6">
        <w:rPr>
          <w:rFonts w:ascii="Times New Roman" w:eastAsia="Times New Roman" w:hAnsi="Times New Roman" w:cs="Times New Roman"/>
          <w:noProof w:val="0"/>
          <w:color w:val="000000" w:themeColor="text1"/>
          <w:sz w:val="24"/>
          <w:szCs w:val="24"/>
          <w:lang w:eastAsia="tr-TR"/>
        </w:rPr>
        <w:t> Selçuklular, </w:t>
      </w:r>
      <w:hyperlink r:id="rId201" w:tooltip="Türk-İran geleneği" w:history="1">
        <w:r w:rsidRPr="00BF73C6">
          <w:rPr>
            <w:rFonts w:ascii="Times New Roman" w:eastAsia="Times New Roman" w:hAnsi="Times New Roman" w:cs="Times New Roman"/>
            <w:noProof w:val="0"/>
            <w:color w:val="000000" w:themeColor="text1"/>
            <w:sz w:val="24"/>
            <w:szCs w:val="24"/>
            <w:lang w:eastAsia="tr-TR"/>
          </w:rPr>
          <w:t>Türk-İran geleneğinde</w:t>
        </w:r>
      </w:hyperlink>
      <w:r w:rsidRPr="00BF73C6">
        <w:rPr>
          <w:rFonts w:ascii="Times New Roman" w:eastAsia="Times New Roman" w:hAnsi="Times New Roman" w:cs="Times New Roman"/>
          <w:noProof w:val="0"/>
          <w:color w:val="000000" w:themeColor="text1"/>
          <w:sz w:val="24"/>
          <w:szCs w:val="24"/>
          <w:lang w:eastAsia="tr-TR"/>
        </w:rPr>
        <w:t> büyük bir gelişme sağladı ve İran kültürünü Anadolu'ya taşıdı. Türk boylarının ele geçirilen yerlerde devlet otoritesini artırmak gibi siyasi amaçlar doğrultusunda devlet yöneticileri tarafından ülkenin kuzeybatısına yerleştirilmesi ile bu bölgelerde </w:t>
      </w:r>
      <w:hyperlink r:id="rId202" w:tooltip="Türkleştirme" w:history="1">
        <w:r w:rsidRPr="00BF73C6">
          <w:rPr>
            <w:rFonts w:ascii="Times New Roman" w:eastAsia="Times New Roman" w:hAnsi="Times New Roman" w:cs="Times New Roman"/>
            <w:noProof w:val="0"/>
            <w:color w:val="000000" w:themeColor="text1"/>
            <w:sz w:val="24"/>
            <w:szCs w:val="24"/>
            <w:lang w:eastAsia="tr-TR"/>
          </w:rPr>
          <w:t>Türkleştirme</w:t>
        </w:r>
      </w:hyperlink>
      <w:r w:rsidRPr="00BF73C6">
        <w:rPr>
          <w:rFonts w:ascii="Times New Roman" w:eastAsia="Times New Roman" w:hAnsi="Times New Roman" w:cs="Times New Roman"/>
          <w:noProof w:val="0"/>
          <w:color w:val="000000" w:themeColor="text1"/>
          <w:sz w:val="24"/>
          <w:szCs w:val="24"/>
          <w:lang w:eastAsia="tr-TR"/>
        </w:rPr>
        <w:t xml:space="preserve"> süreci başladı. </w:t>
      </w:r>
    </w:p>
    <w:p w:rsidR="00BF73C6" w:rsidRPr="00BF73C6" w:rsidRDefault="0058083E"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hyperlink r:id="rId203" w:tooltip="Kınık boyu" w:history="1">
        <w:r w:rsidR="00BF73C6" w:rsidRPr="00BF73C6">
          <w:rPr>
            <w:rFonts w:ascii="Times New Roman" w:eastAsia="Times New Roman" w:hAnsi="Times New Roman" w:cs="Times New Roman"/>
            <w:noProof w:val="0"/>
            <w:color w:val="000000" w:themeColor="text1"/>
            <w:sz w:val="24"/>
            <w:szCs w:val="24"/>
            <w:lang w:eastAsia="tr-TR"/>
          </w:rPr>
          <w:t>Kınık boyu</w:t>
        </w:r>
      </w:hyperlink>
      <w:r w:rsidR="00BF73C6" w:rsidRPr="00BF73C6">
        <w:rPr>
          <w:rFonts w:ascii="Times New Roman" w:eastAsia="Times New Roman" w:hAnsi="Times New Roman" w:cs="Times New Roman"/>
          <w:noProof w:val="0"/>
          <w:color w:val="000000" w:themeColor="text1"/>
          <w:sz w:val="24"/>
          <w:szCs w:val="24"/>
          <w:lang w:eastAsia="tr-TR"/>
        </w:rPr>
        <w:t> </w:t>
      </w:r>
      <w:hyperlink r:id="rId204" w:tooltip="Orta Asya" w:history="1">
        <w:r w:rsidR="00BF73C6" w:rsidRPr="00BF73C6">
          <w:rPr>
            <w:rFonts w:ascii="Times New Roman" w:eastAsia="Times New Roman" w:hAnsi="Times New Roman" w:cs="Times New Roman"/>
            <w:noProof w:val="0"/>
            <w:color w:val="000000" w:themeColor="text1"/>
            <w:sz w:val="24"/>
            <w:szCs w:val="24"/>
            <w:lang w:eastAsia="tr-TR"/>
          </w:rPr>
          <w:t>Orta Asya</w:t>
        </w:r>
      </w:hyperlink>
      <w:r w:rsidR="00BF73C6" w:rsidRPr="00BF73C6">
        <w:rPr>
          <w:rFonts w:ascii="Times New Roman" w:eastAsia="Times New Roman" w:hAnsi="Times New Roman" w:cs="Times New Roman"/>
          <w:noProof w:val="0"/>
          <w:color w:val="000000" w:themeColor="text1"/>
          <w:sz w:val="24"/>
          <w:szCs w:val="24"/>
          <w:lang w:eastAsia="tr-TR"/>
        </w:rPr>
        <w:t>'daki </w:t>
      </w:r>
      <w:hyperlink r:id="rId205" w:tooltip="Oğuzlar" w:history="1">
        <w:r w:rsidR="00BF73C6" w:rsidRPr="00BF73C6">
          <w:rPr>
            <w:rFonts w:ascii="Times New Roman" w:eastAsia="Times New Roman" w:hAnsi="Times New Roman" w:cs="Times New Roman"/>
            <w:noProof w:val="0"/>
            <w:color w:val="000000" w:themeColor="text1"/>
            <w:sz w:val="24"/>
            <w:szCs w:val="24"/>
            <w:lang w:eastAsia="tr-TR"/>
          </w:rPr>
          <w:t>Oğuz boylarından</w:t>
        </w:r>
      </w:hyperlink>
      <w:r w:rsidR="00BF73C6" w:rsidRPr="00BF73C6">
        <w:rPr>
          <w:rFonts w:ascii="Times New Roman" w:eastAsia="Times New Roman" w:hAnsi="Times New Roman" w:cs="Times New Roman"/>
          <w:noProof w:val="0"/>
          <w:color w:val="000000" w:themeColor="text1"/>
          <w:sz w:val="24"/>
          <w:szCs w:val="24"/>
          <w:lang w:eastAsia="tr-TR"/>
        </w:rPr>
        <w:t> biriydi. Büyük Selçuklu İmparatorluğunun çekirdeğini oluşturan boy, ittifak ile bu boy olarak kabul edilmesine karşın elimizde bunu gösteren net bir kanıt yoktur. Devlete ve hanedana adını veren </w:t>
      </w:r>
      <w:hyperlink r:id="rId206" w:tooltip="Selçuk Bey" w:history="1">
        <w:r w:rsidR="00BF73C6" w:rsidRPr="00BF73C6">
          <w:rPr>
            <w:rFonts w:ascii="Times New Roman" w:eastAsia="Times New Roman" w:hAnsi="Times New Roman" w:cs="Times New Roman"/>
            <w:noProof w:val="0"/>
            <w:color w:val="000000" w:themeColor="text1"/>
            <w:sz w:val="24"/>
            <w:szCs w:val="24"/>
            <w:lang w:eastAsia="tr-TR"/>
          </w:rPr>
          <w:t>Selçuk Bey</w:t>
        </w:r>
      </w:hyperlink>
      <w:r w:rsidR="00BF73C6" w:rsidRPr="00BF73C6">
        <w:rPr>
          <w:rFonts w:ascii="Times New Roman" w:eastAsia="Times New Roman" w:hAnsi="Times New Roman" w:cs="Times New Roman"/>
          <w:noProof w:val="0"/>
          <w:color w:val="000000" w:themeColor="text1"/>
          <w:sz w:val="24"/>
          <w:szCs w:val="24"/>
          <w:lang w:eastAsia="tr-TR"/>
        </w:rPr>
        <w:t>'in bilinen en eski atası babası Dukak'dır. Dukak </w:t>
      </w:r>
      <w:hyperlink r:id="rId207" w:tooltip="Yengikent (sayfa mevcut değil)" w:history="1">
        <w:r w:rsidR="00BF73C6" w:rsidRPr="00BF73C6">
          <w:rPr>
            <w:rFonts w:ascii="Times New Roman" w:eastAsia="Times New Roman" w:hAnsi="Times New Roman" w:cs="Times New Roman"/>
            <w:noProof w:val="0"/>
            <w:color w:val="000000" w:themeColor="text1"/>
            <w:sz w:val="24"/>
            <w:szCs w:val="24"/>
            <w:lang w:eastAsia="tr-TR"/>
          </w:rPr>
          <w:t>Yengikent</w:t>
        </w:r>
      </w:hyperlink>
      <w:r w:rsidR="00BF73C6" w:rsidRPr="00BF73C6">
        <w:rPr>
          <w:rFonts w:ascii="Times New Roman" w:eastAsia="Times New Roman" w:hAnsi="Times New Roman" w:cs="Times New Roman"/>
          <w:noProof w:val="0"/>
          <w:color w:val="000000" w:themeColor="text1"/>
          <w:sz w:val="24"/>
          <w:szCs w:val="24"/>
          <w:lang w:eastAsia="tr-TR"/>
        </w:rPr>
        <w:t> </w:t>
      </w:r>
      <w:hyperlink r:id="rId208" w:tooltip="Oğuz Yabguluğu" w:history="1">
        <w:r w:rsidR="00BF73C6" w:rsidRPr="00BF73C6">
          <w:rPr>
            <w:rFonts w:ascii="Times New Roman" w:eastAsia="Times New Roman" w:hAnsi="Times New Roman" w:cs="Times New Roman"/>
            <w:noProof w:val="0"/>
            <w:color w:val="000000" w:themeColor="text1"/>
            <w:sz w:val="24"/>
            <w:szCs w:val="24"/>
            <w:lang w:eastAsia="tr-TR"/>
          </w:rPr>
          <w:t>Oğuz Yabguluğu</w:t>
        </w:r>
      </w:hyperlink>
      <w:r w:rsidR="00BF73C6" w:rsidRPr="00BF73C6">
        <w:rPr>
          <w:rFonts w:ascii="Times New Roman" w:eastAsia="Times New Roman" w:hAnsi="Times New Roman" w:cs="Times New Roman"/>
          <w:noProof w:val="0"/>
          <w:color w:val="000000" w:themeColor="text1"/>
          <w:sz w:val="24"/>
          <w:szCs w:val="24"/>
          <w:lang w:eastAsia="tr-TR"/>
        </w:rPr>
        <w:t>'nda </w:t>
      </w:r>
      <w:hyperlink r:id="rId209" w:tooltip="Subaşı" w:history="1">
        <w:r w:rsidR="00BF73C6" w:rsidRPr="00BF73C6">
          <w:rPr>
            <w:rFonts w:ascii="Times New Roman" w:eastAsia="Times New Roman" w:hAnsi="Times New Roman" w:cs="Times New Roman"/>
            <w:noProof w:val="0"/>
            <w:color w:val="000000" w:themeColor="text1"/>
            <w:sz w:val="24"/>
            <w:szCs w:val="24"/>
            <w:lang w:eastAsia="tr-TR"/>
          </w:rPr>
          <w:t>subaşı</w:t>
        </w:r>
      </w:hyperlink>
      <w:r w:rsidR="00BF73C6" w:rsidRPr="00BF73C6">
        <w:rPr>
          <w:rFonts w:ascii="Times New Roman" w:eastAsia="Times New Roman" w:hAnsi="Times New Roman" w:cs="Times New Roman"/>
          <w:noProof w:val="0"/>
          <w:color w:val="000000" w:themeColor="text1"/>
          <w:sz w:val="24"/>
          <w:szCs w:val="24"/>
          <w:lang w:eastAsia="tr-TR"/>
        </w:rPr>
        <w:t> (ordu/birlik komutanı) olarak görev yapmış ve daha sonra adı kaynaklarda “Salcuk”, “Salçuk”,”Selcük”, “Selçuk”, “Sarçuk” gibi farklı şekillerde yazılan oğlu Selçuk bu göreve gelmiştir. Selçuk Bey’in torunlarının kurduğu devlet devrin kaynakları tarafından, onun adına nisbetle Selçukiyyan, Selaçıka, Al-i Selçuk (Selçuklu ailesi) olarak verilir. Oğuz Yabgularının </w:t>
      </w:r>
      <w:hyperlink r:id="rId210" w:tooltip="Hazar Kağanlığı" w:history="1">
        <w:r w:rsidR="00BF73C6" w:rsidRPr="00BF73C6">
          <w:rPr>
            <w:rFonts w:ascii="Times New Roman" w:eastAsia="Times New Roman" w:hAnsi="Times New Roman" w:cs="Times New Roman"/>
            <w:noProof w:val="0"/>
            <w:color w:val="000000" w:themeColor="text1"/>
            <w:sz w:val="24"/>
            <w:szCs w:val="24"/>
            <w:lang w:eastAsia="tr-TR"/>
          </w:rPr>
          <w:t>Hazar Kağanlığı</w:t>
        </w:r>
      </w:hyperlink>
      <w:r w:rsidR="00BF73C6" w:rsidRPr="00BF73C6">
        <w:rPr>
          <w:rFonts w:ascii="Times New Roman" w:eastAsia="Times New Roman" w:hAnsi="Times New Roman" w:cs="Times New Roman"/>
          <w:noProof w:val="0"/>
          <w:color w:val="000000" w:themeColor="text1"/>
          <w:sz w:val="24"/>
          <w:szCs w:val="24"/>
          <w:lang w:eastAsia="tr-TR"/>
        </w:rPr>
        <w:t> veya </w:t>
      </w:r>
      <w:hyperlink r:id="rId211" w:tooltip="Karahanlılar" w:history="1">
        <w:r w:rsidR="00BF73C6" w:rsidRPr="00BF73C6">
          <w:rPr>
            <w:rFonts w:ascii="Times New Roman" w:eastAsia="Times New Roman" w:hAnsi="Times New Roman" w:cs="Times New Roman"/>
            <w:noProof w:val="0"/>
            <w:color w:val="000000" w:themeColor="text1"/>
            <w:sz w:val="24"/>
            <w:szCs w:val="24"/>
            <w:lang w:eastAsia="tr-TR"/>
          </w:rPr>
          <w:t>Karahanlılar</w:t>
        </w:r>
      </w:hyperlink>
      <w:r w:rsidR="00BF73C6" w:rsidRPr="00BF73C6">
        <w:rPr>
          <w:rFonts w:ascii="Times New Roman" w:eastAsia="Times New Roman" w:hAnsi="Times New Roman" w:cs="Times New Roman"/>
          <w:noProof w:val="0"/>
          <w:color w:val="000000" w:themeColor="text1"/>
          <w:sz w:val="24"/>
          <w:szCs w:val="24"/>
          <w:lang w:eastAsia="tr-TR"/>
        </w:rPr>
        <w:t>’a bağlı oldukları ileri sürülür. Oğuzlar’ın Karahanlılar ile bazen mücadele, bazen de ittifak halinde bulundukları ve onlara paralı asker olarak hizmet ettikleri tespit edilmiştir. Selçuk Bey’in oğullarına Mikail, İsrail, Musa, Yusuf gibi isimler vermesi nedeniyle de Hazarlara bağlı olduğu ve Musevi olduğu ileri sürülmektedir.</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10. yüzyılın ikinci yarısında, </w:t>
      </w:r>
      <w:hyperlink r:id="rId212" w:tooltip="Kıtaylar" w:history="1">
        <w:r w:rsidRPr="00BF73C6">
          <w:rPr>
            <w:rFonts w:ascii="Times New Roman" w:eastAsia="Times New Roman" w:hAnsi="Times New Roman" w:cs="Times New Roman"/>
            <w:noProof w:val="0"/>
            <w:color w:val="000000" w:themeColor="text1"/>
            <w:sz w:val="24"/>
            <w:szCs w:val="24"/>
            <w:lang w:eastAsia="tr-TR"/>
          </w:rPr>
          <w:t>Kıtaylar</w:t>
        </w:r>
      </w:hyperlink>
      <w:r w:rsidRPr="00BF73C6">
        <w:rPr>
          <w:rFonts w:ascii="Times New Roman" w:eastAsia="Times New Roman" w:hAnsi="Times New Roman" w:cs="Times New Roman"/>
          <w:noProof w:val="0"/>
          <w:color w:val="000000" w:themeColor="text1"/>
          <w:sz w:val="24"/>
          <w:szCs w:val="24"/>
          <w:lang w:eastAsia="tr-TR"/>
        </w:rPr>
        <w:t> Moğolistan’dan çıkartılınca Kıpçak boy birliği dağıldı ve Oğuzlar kuzey komşuları olan Türk boylarının birleşmesi ve göçleri sebebiyle ciddi baskıya maruz kaldılar. Bu da Yabguların otorite ve güçlerini etkilemeye başladı. Bu etki ve belki de bazı kaynaklarda belirtilen Selçuk Bey'in iktidar mücadelesine girdiği Yagbu karşısında başarılı olamaması sonucu (tahminen 960~985) Selçuk Bey boyu ile beraber </w:t>
      </w:r>
      <w:hyperlink r:id="rId213" w:tooltip="Maveraünnehir" w:history="1">
        <w:r w:rsidRPr="00BF73C6">
          <w:rPr>
            <w:rFonts w:ascii="Times New Roman" w:eastAsia="Times New Roman" w:hAnsi="Times New Roman" w:cs="Times New Roman"/>
            <w:noProof w:val="0"/>
            <w:color w:val="000000" w:themeColor="text1"/>
            <w:sz w:val="24"/>
            <w:szCs w:val="24"/>
            <w:lang w:eastAsia="tr-TR"/>
          </w:rPr>
          <w:t>Maveraünnehir</w:t>
        </w:r>
      </w:hyperlink>
      <w:r w:rsidRPr="00BF73C6">
        <w:rPr>
          <w:rFonts w:ascii="Times New Roman" w:eastAsia="Times New Roman" w:hAnsi="Times New Roman" w:cs="Times New Roman"/>
          <w:noProof w:val="0"/>
          <w:color w:val="000000" w:themeColor="text1"/>
          <w:sz w:val="24"/>
          <w:szCs w:val="24"/>
          <w:lang w:eastAsia="tr-TR"/>
        </w:rPr>
        <w:t> yönüne göç ettiler ve yine bir Yabgu'ya bağlı </w:t>
      </w:r>
      <w:hyperlink r:id="rId214" w:tooltip="Cend" w:history="1">
        <w:r w:rsidRPr="00BF73C6">
          <w:rPr>
            <w:rFonts w:ascii="Times New Roman" w:eastAsia="Times New Roman" w:hAnsi="Times New Roman" w:cs="Times New Roman"/>
            <w:noProof w:val="0"/>
            <w:color w:val="000000" w:themeColor="text1"/>
            <w:sz w:val="24"/>
            <w:szCs w:val="24"/>
            <w:lang w:eastAsia="tr-TR"/>
          </w:rPr>
          <w:t>Cend</w:t>
        </w:r>
      </w:hyperlink>
      <w:r w:rsidRPr="00BF73C6">
        <w:rPr>
          <w:rFonts w:ascii="Times New Roman" w:eastAsia="Times New Roman" w:hAnsi="Times New Roman" w:cs="Times New Roman"/>
          <w:noProof w:val="0"/>
          <w:color w:val="000000" w:themeColor="text1"/>
          <w:sz w:val="24"/>
          <w:szCs w:val="24"/>
          <w:lang w:eastAsia="tr-TR"/>
        </w:rPr>
        <w:t>'e yerleştiler. Bu bölge o sıralarda özellikle </w:t>
      </w:r>
      <w:hyperlink r:id="rId215" w:tooltip="Samaniler" w:history="1">
        <w:r w:rsidRPr="00BF73C6">
          <w:rPr>
            <w:rFonts w:ascii="Times New Roman" w:eastAsia="Times New Roman" w:hAnsi="Times New Roman" w:cs="Times New Roman"/>
            <w:noProof w:val="0"/>
            <w:color w:val="000000" w:themeColor="text1"/>
            <w:sz w:val="24"/>
            <w:szCs w:val="24"/>
            <w:lang w:eastAsia="tr-TR"/>
          </w:rPr>
          <w:t>Samaniler</w:t>
        </w:r>
      </w:hyperlink>
      <w:r w:rsidRPr="00BF73C6">
        <w:rPr>
          <w:rFonts w:ascii="Times New Roman" w:eastAsia="Times New Roman" w:hAnsi="Times New Roman" w:cs="Times New Roman"/>
          <w:noProof w:val="0"/>
          <w:color w:val="000000" w:themeColor="text1"/>
          <w:sz w:val="24"/>
          <w:szCs w:val="24"/>
          <w:lang w:eastAsia="tr-TR"/>
        </w:rPr>
        <w:t> tarafından yoğun biçimde İslam propogandası uygulanan bir bölgeydi ve Selçuk Bey de ailesi ile İslamiyet’i seçti. İslamiyeti seçmesinden sonra da kısa süresinde etrafındakiler ve özellikle silahlı Oğuzlar onun önderliğinde topladılar. Bu göçebe topluluk </w:t>
      </w:r>
      <w:hyperlink r:id="rId216" w:tooltip="Karahanlılar" w:history="1">
        <w:r w:rsidRPr="00BF73C6">
          <w:rPr>
            <w:rFonts w:ascii="Times New Roman" w:eastAsia="Times New Roman" w:hAnsi="Times New Roman" w:cs="Times New Roman"/>
            <w:noProof w:val="0"/>
            <w:color w:val="000000" w:themeColor="text1"/>
            <w:sz w:val="24"/>
            <w:szCs w:val="24"/>
            <w:lang w:eastAsia="tr-TR"/>
          </w:rPr>
          <w:t>Kara</w:t>
        </w:r>
        <w:r>
          <w:rPr>
            <w:rFonts w:ascii="Times New Roman" w:eastAsia="Times New Roman" w:hAnsi="Times New Roman" w:cs="Times New Roman"/>
            <w:noProof w:val="0"/>
            <w:color w:val="000000" w:themeColor="text1"/>
            <w:sz w:val="24"/>
            <w:szCs w:val="24"/>
            <w:lang w:eastAsia="tr-TR"/>
          </w:rPr>
          <w:t>h</w:t>
        </w:r>
        <w:r w:rsidRPr="00BF73C6">
          <w:rPr>
            <w:rFonts w:ascii="Times New Roman" w:eastAsia="Times New Roman" w:hAnsi="Times New Roman" w:cs="Times New Roman"/>
            <w:noProof w:val="0"/>
            <w:color w:val="000000" w:themeColor="text1"/>
            <w:sz w:val="24"/>
            <w:szCs w:val="24"/>
            <w:lang w:eastAsia="tr-TR"/>
          </w:rPr>
          <w:t>anlılara</w:t>
        </w:r>
      </w:hyperlink>
      <w:r w:rsidRPr="00BF73C6">
        <w:rPr>
          <w:rFonts w:ascii="Times New Roman" w:eastAsia="Times New Roman" w:hAnsi="Times New Roman" w:cs="Times New Roman"/>
          <w:noProof w:val="0"/>
          <w:color w:val="000000" w:themeColor="text1"/>
          <w:sz w:val="24"/>
          <w:szCs w:val="24"/>
          <w:lang w:eastAsia="tr-TR"/>
        </w:rPr>
        <w:t> ve </w:t>
      </w:r>
      <w:hyperlink r:id="rId217" w:tooltip="Samanîler" w:history="1">
        <w:r w:rsidRPr="00BF73C6">
          <w:rPr>
            <w:rFonts w:ascii="Times New Roman" w:eastAsia="Times New Roman" w:hAnsi="Times New Roman" w:cs="Times New Roman"/>
            <w:noProof w:val="0"/>
            <w:color w:val="000000" w:themeColor="text1"/>
            <w:sz w:val="24"/>
            <w:szCs w:val="24"/>
            <w:lang w:eastAsia="tr-TR"/>
          </w:rPr>
          <w:t>Samanîlere</w:t>
        </w:r>
      </w:hyperlink>
      <w:r w:rsidRPr="00BF73C6">
        <w:rPr>
          <w:rFonts w:ascii="Times New Roman" w:eastAsia="Times New Roman" w:hAnsi="Times New Roman" w:cs="Times New Roman"/>
          <w:noProof w:val="0"/>
          <w:color w:val="000000" w:themeColor="text1"/>
          <w:sz w:val="24"/>
          <w:szCs w:val="24"/>
          <w:lang w:eastAsia="tr-TR"/>
        </w:rPr>
        <w:t> savaşlarda asker vererek karşılığında geniş otlaklar elde etti ve Samanîler Devletinin yönetiminde söz sahibi oldu. Samanîler Devleti yıkılınca Selçuk Bey, Müslüman halkıyla birlikte Horasan bölgesine yerleşti. Selçuk Bey'in </w:t>
      </w:r>
      <w:hyperlink r:id="rId218" w:tooltip="1009" w:history="1">
        <w:r w:rsidRPr="00BF73C6">
          <w:rPr>
            <w:rFonts w:ascii="Times New Roman" w:eastAsia="Times New Roman" w:hAnsi="Times New Roman" w:cs="Times New Roman"/>
            <w:noProof w:val="0"/>
            <w:color w:val="000000" w:themeColor="text1"/>
            <w:sz w:val="24"/>
            <w:szCs w:val="24"/>
            <w:lang w:eastAsia="tr-TR"/>
          </w:rPr>
          <w:t>1009</w:t>
        </w:r>
      </w:hyperlink>
      <w:r w:rsidRPr="00BF73C6">
        <w:rPr>
          <w:rFonts w:ascii="Times New Roman" w:eastAsia="Times New Roman" w:hAnsi="Times New Roman" w:cs="Times New Roman"/>
          <w:noProof w:val="0"/>
          <w:color w:val="000000" w:themeColor="text1"/>
          <w:sz w:val="24"/>
          <w:szCs w:val="24"/>
          <w:lang w:eastAsia="tr-TR"/>
        </w:rPr>
        <w:t>'da ölümünden sonra daha da güneye indiler.</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Selçuk Bey'in oğlu </w:t>
      </w:r>
      <w:hyperlink r:id="rId219" w:tooltip="Arslan Yabgu" w:history="1">
        <w:r w:rsidRPr="00BF73C6">
          <w:rPr>
            <w:rFonts w:ascii="Times New Roman" w:eastAsia="Times New Roman" w:hAnsi="Times New Roman" w:cs="Times New Roman"/>
            <w:noProof w:val="0"/>
            <w:color w:val="000000" w:themeColor="text1"/>
            <w:sz w:val="24"/>
            <w:szCs w:val="24"/>
            <w:lang w:eastAsia="tr-TR"/>
          </w:rPr>
          <w:t>Arslan Bey</w:t>
        </w:r>
      </w:hyperlink>
      <w:r w:rsidRPr="00BF73C6">
        <w:rPr>
          <w:rFonts w:ascii="Times New Roman" w:eastAsia="Times New Roman" w:hAnsi="Times New Roman" w:cs="Times New Roman"/>
          <w:noProof w:val="0"/>
          <w:color w:val="000000" w:themeColor="text1"/>
          <w:sz w:val="24"/>
          <w:szCs w:val="24"/>
          <w:lang w:eastAsia="tr-TR"/>
        </w:rPr>
        <w:t>'in yönetiminde, </w:t>
      </w:r>
      <w:hyperlink r:id="rId220" w:tooltip="Karahanlılar" w:history="1">
        <w:r w:rsidRPr="00BF73C6">
          <w:rPr>
            <w:rFonts w:ascii="Times New Roman" w:eastAsia="Times New Roman" w:hAnsi="Times New Roman" w:cs="Times New Roman"/>
            <w:noProof w:val="0"/>
            <w:color w:val="000000" w:themeColor="text1"/>
            <w:sz w:val="24"/>
            <w:szCs w:val="24"/>
            <w:lang w:eastAsia="tr-TR"/>
          </w:rPr>
          <w:t>Karahanlıları</w:t>
        </w:r>
      </w:hyperlink>
      <w:r w:rsidRPr="00BF73C6">
        <w:rPr>
          <w:rFonts w:ascii="Times New Roman" w:eastAsia="Times New Roman" w:hAnsi="Times New Roman" w:cs="Times New Roman"/>
          <w:noProof w:val="0"/>
          <w:color w:val="000000" w:themeColor="text1"/>
          <w:sz w:val="24"/>
          <w:szCs w:val="24"/>
          <w:lang w:eastAsia="tr-TR"/>
        </w:rPr>
        <w:t> ve </w:t>
      </w:r>
      <w:hyperlink r:id="rId221" w:tooltip="Gazneliler" w:history="1">
        <w:r w:rsidRPr="00BF73C6">
          <w:rPr>
            <w:rFonts w:ascii="Times New Roman" w:eastAsia="Times New Roman" w:hAnsi="Times New Roman" w:cs="Times New Roman"/>
            <w:noProof w:val="0"/>
            <w:color w:val="000000" w:themeColor="text1"/>
            <w:sz w:val="24"/>
            <w:szCs w:val="24"/>
            <w:lang w:eastAsia="tr-TR"/>
          </w:rPr>
          <w:t>Gaznelileri</w:t>
        </w:r>
      </w:hyperlink>
      <w:r w:rsidRPr="00BF73C6">
        <w:rPr>
          <w:rFonts w:ascii="Times New Roman" w:eastAsia="Times New Roman" w:hAnsi="Times New Roman" w:cs="Times New Roman"/>
          <w:noProof w:val="0"/>
          <w:color w:val="000000" w:themeColor="text1"/>
          <w:sz w:val="24"/>
          <w:szCs w:val="24"/>
          <w:lang w:eastAsia="tr-TR"/>
        </w:rPr>
        <w:t> endişelendirecek kadar güçlendiler. Arslan Bey'in Gaznelilerce tutuklanması ve </w:t>
      </w:r>
      <w:hyperlink r:id="rId222" w:tooltip="1032" w:history="1">
        <w:r w:rsidRPr="00BF73C6">
          <w:rPr>
            <w:rFonts w:ascii="Times New Roman" w:eastAsia="Times New Roman" w:hAnsi="Times New Roman" w:cs="Times New Roman"/>
            <w:noProof w:val="0"/>
            <w:color w:val="000000" w:themeColor="text1"/>
            <w:sz w:val="24"/>
            <w:szCs w:val="24"/>
            <w:lang w:eastAsia="tr-TR"/>
          </w:rPr>
          <w:t>1032</w:t>
        </w:r>
      </w:hyperlink>
      <w:r w:rsidRPr="00BF73C6">
        <w:rPr>
          <w:rFonts w:ascii="Times New Roman" w:eastAsia="Times New Roman" w:hAnsi="Times New Roman" w:cs="Times New Roman"/>
          <w:noProof w:val="0"/>
          <w:color w:val="000000" w:themeColor="text1"/>
          <w:sz w:val="24"/>
          <w:szCs w:val="24"/>
          <w:lang w:eastAsia="tr-TR"/>
        </w:rPr>
        <w:t>'de ölmesinden sonra, Selçuk Bey'in torunları </w:t>
      </w:r>
      <w:hyperlink r:id="rId223" w:tooltip="Tuğrul Bey" w:history="1">
        <w:r w:rsidRPr="00BF73C6">
          <w:rPr>
            <w:rFonts w:ascii="Times New Roman" w:eastAsia="Times New Roman" w:hAnsi="Times New Roman" w:cs="Times New Roman"/>
            <w:noProof w:val="0"/>
            <w:color w:val="000000" w:themeColor="text1"/>
            <w:sz w:val="24"/>
            <w:szCs w:val="24"/>
            <w:lang w:eastAsia="tr-TR"/>
          </w:rPr>
          <w:t>Tuğrul Bey</w:t>
        </w:r>
      </w:hyperlink>
      <w:r w:rsidRPr="00BF73C6">
        <w:rPr>
          <w:rFonts w:ascii="Times New Roman" w:eastAsia="Times New Roman" w:hAnsi="Times New Roman" w:cs="Times New Roman"/>
          <w:noProof w:val="0"/>
          <w:color w:val="000000" w:themeColor="text1"/>
          <w:sz w:val="24"/>
          <w:szCs w:val="24"/>
          <w:lang w:eastAsia="tr-TR"/>
        </w:rPr>
        <w:t> ve </w:t>
      </w:r>
      <w:hyperlink r:id="rId224" w:tooltip="Çağrı Bey" w:history="1">
        <w:r w:rsidRPr="00BF73C6">
          <w:rPr>
            <w:rFonts w:ascii="Times New Roman" w:eastAsia="Times New Roman" w:hAnsi="Times New Roman" w:cs="Times New Roman"/>
            <w:noProof w:val="0"/>
            <w:color w:val="000000" w:themeColor="text1"/>
            <w:sz w:val="24"/>
            <w:szCs w:val="24"/>
            <w:lang w:eastAsia="tr-TR"/>
          </w:rPr>
          <w:t>Çağrı Bey</w:t>
        </w:r>
      </w:hyperlink>
      <w:r w:rsidRPr="00BF73C6">
        <w:rPr>
          <w:rFonts w:ascii="Times New Roman" w:eastAsia="Times New Roman" w:hAnsi="Times New Roman" w:cs="Times New Roman"/>
          <w:noProof w:val="0"/>
          <w:color w:val="000000" w:themeColor="text1"/>
          <w:sz w:val="24"/>
          <w:szCs w:val="24"/>
          <w:lang w:eastAsia="tr-TR"/>
        </w:rPr>
        <w:t> bağımsızlıklarını elde etmeye giriştiler. Selçukluların teşkilatlı devlet düzenine girmesi bu dönemde oldu. Devletin ilk yöneticisi </w:t>
      </w:r>
      <w:hyperlink r:id="rId225" w:tooltip="Tuğrul Bey" w:history="1">
        <w:r w:rsidRPr="00BF73C6">
          <w:rPr>
            <w:rFonts w:ascii="Times New Roman" w:eastAsia="Times New Roman" w:hAnsi="Times New Roman" w:cs="Times New Roman"/>
            <w:noProof w:val="0"/>
            <w:color w:val="000000" w:themeColor="text1"/>
            <w:sz w:val="24"/>
            <w:szCs w:val="24"/>
            <w:lang w:eastAsia="tr-TR"/>
          </w:rPr>
          <w:t>Tuğrul Bey</w:t>
        </w:r>
      </w:hyperlink>
      <w:r w:rsidRPr="00BF73C6">
        <w:rPr>
          <w:rFonts w:ascii="Times New Roman" w:eastAsia="Times New Roman" w:hAnsi="Times New Roman" w:cs="Times New Roman"/>
          <w:noProof w:val="0"/>
          <w:color w:val="000000" w:themeColor="text1"/>
          <w:sz w:val="24"/>
          <w:szCs w:val="24"/>
          <w:lang w:eastAsia="tr-TR"/>
        </w:rPr>
        <w:t>'di. Selçuklular </w:t>
      </w:r>
      <w:hyperlink r:id="rId226" w:tooltip="1035" w:history="1">
        <w:r w:rsidRPr="00BF73C6">
          <w:rPr>
            <w:rFonts w:ascii="Times New Roman" w:eastAsia="Times New Roman" w:hAnsi="Times New Roman" w:cs="Times New Roman"/>
            <w:noProof w:val="0"/>
            <w:color w:val="000000" w:themeColor="text1"/>
            <w:sz w:val="24"/>
            <w:szCs w:val="24"/>
            <w:lang w:eastAsia="tr-TR"/>
          </w:rPr>
          <w:t>1035</w:t>
        </w:r>
      </w:hyperlink>
      <w:r w:rsidRPr="00BF73C6">
        <w:rPr>
          <w:rFonts w:ascii="Times New Roman" w:eastAsia="Times New Roman" w:hAnsi="Times New Roman" w:cs="Times New Roman"/>
          <w:noProof w:val="0"/>
          <w:color w:val="000000" w:themeColor="text1"/>
          <w:sz w:val="24"/>
          <w:szCs w:val="24"/>
          <w:lang w:eastAsia="tr-TR"/>
        </w:rPr>
        <w:t>'te büyük bir Gazneli ordusunu yenerek Horasan içlerine doğru ilerlediler. </w:t>
      </w:r>
      <w:hyperlink r:id="rId227" w:tooltip="1037" w:history="1">
        <w:r w:rsidRPr="00BF73C6">
          <w:rPr>
            <w:rFonts w:ascii="Times New Roman" w:eastAsia="Times New Roman" w:hAnsi="Times New Roman" w:cs="Times New Roman"/>
            <w:noProof w:val="0"/>
            <w:color w:val="000000" w:themeColor="text1"/>
            <w:sz w:val="24"/>
            <w:szCs w:val="24"/>
            <w:lang w:eastAsia="tr-TR"/>
          </w:rPr>
          <w:t>1037</w:t>
        </w:r>
      </w:hyperlink>
      <w:r w:rsidRPr="00BF73C6">
        <w:rPr>
          <w:rFonts w:ascii="Times New Roman" w:eastAsia="Times New Roman" w:hAnsi="Times New Roman" w:cs="Times New Roman"/>
          <w:noProof w:val="0"/>
          <w:color w:val="000000" w:themeColor="text1"/>
          <w:sz w:val="24"/>
          <w:szCs w:val="24"/>
          <w:lang w:eastAsia="tr-TR"/>
        </w:rPr>
        <w:t>'de de, bugünkü </w:t>
      </w:r>
      <w:hyperlink r:id="rId228" w:tooltip="Türkmenistan" w:history="1">
        <w:r w:rsidRPr="00BF73C6">
          <w:rPr>
            <w:rFonts w:ascii="Times New Roman" w:eastAsia="Times New Roman" w:hAnsi="Times New Roman" w:cs="Times New Roman"/>
            <w:noProof w:val="0"/>
            <w:color w:val="000000" w:themeColor="text1"/>
            <w:sz w:val="24"/>
            <w:szCs w:val="24"/>
            <w:lang w:eastAsia="tr-TR"/>
          </w:rPr>
          <w:t>Türkmenistan</w:t>
        </w:r>
      </w:hyperlink>
      <w:r w:rsidRPr="00BF73C6">
        <w:rPr>
          <w:rFonts w:ascii="Times New Roman" w:eastAsia="Times New Roman" w:hAnsi="Times New Roman" w:cs="Times New Roman"/>
          <w:noProof w:val="0"/>
          <w:color w:val="000000" w:themeColor="text1"/>
          <w:sz w:val="24"/>
          <w:szCs w:val="24"/>
          <w:lang w:eastAsia="tr-TR"/>
        </w:rPr>
        <w:t>’da yer alan </w:t>
      </w:r>
      <w:hyperlink r:id="rId229" w:tooltip="Merv" w:history="1">
        <w:r w:rsidRPr="00BF73C6">
          <w:rPr>
            <w:rFonts w:ascii="Times New Roman" w:eastAsia="Times New Roman" w:hAnsi="Times New Roman" w:cs="Times New Roman"/>
            <w:noProof w:val="0"/>
            <w:color w:val="000000" w:themeColor="text1"/>
            <w:sz w:val="24"/>
            <w:szCs w:val="24"/>
            <w:lang w:eastAsia="tr-TR"/>
          </w:rPr>
          <w:t>Merv</w:t>
        </w:r>
      </w:hyperlink>
      <w:r w:rsidRPr="00BF73C6">
        <w:rPr>
          <w:rFonts w:ascii="Times New Roman" w:eastAsia="Times New Roman" w:hAnsi="Times New Roman" w:cs="Times New Roman"/>
          <w:noProof w:val="0"/>
          <w:color w:val="000000" w:themeColor="text1"/>
          <w:sz w:val="24"/>
          <w:szCs w:val="24"/>
          <w:lang w:eastAsia="tr-TR"/>
        </w:rPr>
        <w:t> kentini ele geçirdiler. </w:t>
      </w:r>
      <w:hyperlink r:id="rId230" w:tooltip="1038" w:history="1">
        <w:r w:rsidRPr="00BF73C6">
          <w:rPr>
            <w:rFonts w:ascii="Times New Roman" w:eastAsia="Times New Roman" w:hAnsi="Times New Roman" w:cs="Times New Roman"/>
            <w:noProof w:val="0"/>
            <w:color w:val="000000" w:themeColor="text1"/>
            <w:sz w:val="24"/>
            <w:szCs w:val="24"/>
            <w:lang w:eastAsia="tr-TR"/>
          </w:rPr>
          <w:t>1038</w:t>
        </w:r>
      </w:hyperlink>
      <w:r w:rsidRPr="00BF73C6">
        <w:rPr>
          <w:rFonts w:ascii="Times New Roman" w:eastAsia="Times New Roman" w:hAnsi="Times New Roman" w:cs="Times New Roman"/>
          <w:noProof w:val="0"/>
          <w:color w:val="000000" w:themeColor="text1"/>
          <w:sz w:val="24"/>
          <w:szCs w:val="24"/>
          <w:lang w:eastAsia="tr-TR"/>
        </w:rPr>
        <w:t>'de Gaznelileri ikinci kez yendiler ve </w:t>
      </w:r>
      <w:hyperlink r:id="rId231" w:tooltip="Nişabur" w:history="1">
        <w:r w:rsidRPr="00BF73C6">
          <w:rPr>
            <w:rFonts w:ascii="Times New Roman" w:eastAsia="Times New Roman" w:hAnsi="Times New Roman" w:cs="Times New Roman"/>
            <w:noProof w:val="0"/>
            <w:color w:val="000000" w:themeColor="text1"/>
            <w:sz w:val="24"/>
            <w:szCs w:val="24"/>
            <w:lang w:eastAsia="tr-TR"/>
          </w:rPr>
          <w:t>Nişabur</w:t>
        </w:r>
      </w:hyperlink>
      <w:r w:rsidRPr="00BF73C6">
        <w:rPr>
          <w:rFonts w:ascii="Times New Roman" w:eastAsia="Times New Roman" w:hAnsi="Times New Roman" w:cs="Times New Roman"/>
          <w:noProof w:val="0"/>
          <w:color w:val="000000" w:themeColor="text1"/>
          <w:sz w:val="24"/>
          <w:szCs w:val="24"/>
          <w:lang w:eastAsia="tr-TR"/>
        </w:rPr>
        <w:t> kentine girerek bağımsızlıklarını ilan ettiler. Tuğrul Bey sultan sanıyla hükümdar ilan edildi ve Büyük Selçuklu Devleti de böylece kurulmuş oldu.</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lastRenderedPageBreak/>
        <w:t>Dandanakan’ın muzaffer başkumanlardan </w:t>
      </w:r>
      <w:hyperlink r:id="rId232" w:tooltip="Çağrı Bey" w:history="1">
        <w:r w:rsidRPr="00BF73C6">
          <w:rPr>
            <w:rFonts w:ascii="Times New Roman" w:eastAsia="Times New Roman" w:hAnsi="Times New Roman" w:cs="Times New Roman"/>
            <w:noProof w:val="0"/>
            <w:color w:val="000000" w:themeColor="text1"/>
            <w:sz w:val="24"/>
            <w:szCs w:val="24"/>
            <w:lang w:eastAsia="tr-TR"/>
          </w:rPr>
          <w:t>Çağrı Bey</w:t>
        </w:r>
      </w:hyperlink>
      <w:r w:rsidRPr="00BF73C6">
        <w:rPr>
          <w:rFonts w:ascii="Times New Roman" w:eastAsia="Times New Roman" w:hAnsi="Times New Roman" w:cs="Times New Roman"/>
          <w:noProof w:val="0"/>
          <w:color w:val="000000" w:themeColor="text1"/>
          <w:sz w:val="24"/>
          <w:szCs w:val="24"/>
          <w:lang w:eastAsia="tr-TR"/>
        </w:rPr>
        <w:t>, zafer sonrasında verilen toy yâni büyük ziyafette üstün idarecilik vasfı ve keskin siyâsî zekâsını takdir ettiği kardeşi </w:t>
      </w:r>
      <w:hyperlink r:id="rId233" w:tooltip="Tuğrul" w:history="1">
        <w:r w:rsidRPr="00BF73C6">
          <w:rPr>
            <w:rFonts w:ascii="Times New Roman" w:eastAsia="Times New Roman" w:hAnsi="Times New Roman" w:cs="Times New Roman"/>
            <w:noProof w:val="0"/>
            <w:color w:val="000000" w:themeColor="text1"/>
            <w:sz w:val="24"/>
            <w:szCs w:val="24"/>
            <w:lang w:eastAsia="tr-TR"/>
          </w:rPr>
          <w:t>Tuğrul Bey</w:t>
        </w:r>
      </w:hyperlink>
      <w:r w:rsidRPr="00BF73C6">
        <w:rPr>
          <w:rFonts w:ascii="Times New Roman" w:eastAsia="Times New Roman" w:hAnsi="Times New Roman" w:cs="Times New Roman"/>
          <w:noProof w:val="0"/>
          <w:color w:val="000000" w:themeColor="text1"/>
          <w:sz w:val="24"/>
          <w:szCs w:val="24"/>
          <w:lang w:eastAsia="tr-TR"/>
        </w:rPr>
        <w:t>’i Büyük Selçuklu Devleti </w:t>
      </w:r>
      <w:hyperlink r:id="rId234" w:tooltip="Sultan" w:history="1">
        <w:r w:rsidRPr="00BF73C6">
          <w:rPr>
            <w:rFonts w:ascii="Times New Roman" w:eastAsia="Times New Roman" w:hAnsi="Times New Roman" w:cs="Times New Roman"/>
            <w:noProof w:val="0"/>
            <w:color w:val="000000" w:themeColor="text1"/>
            <w:sz w:val="24"/>
            <w:szCs w:val="24"/>
            <w:lang w:eastAsia="tr-TR"/>
          </w:rPr>
          <w:t>Sultân</w:t>
        </w:r>
      </w:hyperlink>
      <w:r w:rsidRPr="00BF73C6">
        <w:rPr>
          <w:rFonts w:ascii="Times New Roman" w:eastAsia="Times New Roman" w:hAnsi="Times New Roman" w:cs="Times New Roman"/>
          <w:noProof w:val="0"/>
          <w:color w:val="000000" w:themeColor="text1"/>
          <w:sz w:val="24"/>
          <w:szCs w:val="24"/>
          <w:lang w:eastAsia="tr-TR"/>
        </w:rPr>
        <w:t>ı îlân etti. </w:t>
      </w:r>
      <w:hyperlink r:id="rId235" w:tooltip="Merv" w:history="1">
        <w:r w:rsidRPr="00BF73C6">
          <w:rPr>
            <w:rFonts w:ascii="Times New Roman" w:eastAsia="Times New Roman" w:hAnsi="Times New Roman" w:cs="Times New Roman"/>
            <w:noProof w:val="0"/>
            <w:color w:val="000000" w:themeColor="text1"/>
            <w:sz w:val="24"/>
            <w:szCs w:val="24"/>
            <w:lang w:eastAsia="tr-TR"/>
          </w:rPr>
          <w:t>Merv</w:t>
        </w:r>
      </w:hyperlink>
      <w:r w:rsidRPr="00BF73C6">
        <w:rPr>
          <w:rFonts w:ascii="Times New Roman" w:eastAsia="Times New Roman" w:hAnsi="Times New Roman" w:cs="Times New Roman"/>
          <w:noProof w:val="0"/>
          <w:color w:val="000000" w:themeColor="text1"/>
          <w:sz w:val="24"/>
          <w:szCs w:val="24"/>
          <w:lang w:eastAsia="tr-TR"/>
        </w:rPr>
        <w:t> başşehir yapıldı. Toplanan kurultayda feth edilecek yerlerle idareciler tespit edildi. Ceyhun ile Gazne arasındaki bölge Çağrı Bey’e, Bust-Sistan havalisi Mûsâ Yabgu’ya, Nişâbur’dan îtibâren bütün batı bölgeleri Tuğrul Bey’e verildi. Çağrı Bey’in oğlu Yâkutî ile </w:t>
      </w:r>
      <w:hyperlink r:id="rId236" w:tooltip="İbrahim Yınal" w:history="1">
        <w:r w:rsidRPr="00BF73C6">
          <w:rPr>
            <w:rFonts w:ascii="Times New Roman" w:eastAsia="Times New Roman" w:hAnsi="Times New Roman" w:cs="Times New Roman"/>
            <w:noProof w:val="0"/>
            <w:color w:val="000000" w:themeColor="text1"/>
            <w:sz w:val="24"/>
            <w:szCs w:val="24"/>
            <w:lang w:eastAsia="tr-TR"/>
          </w:rPr>
          <w:t>İbrahim Yınal</w:t>
        </w:r>
      </w:hyperlink>
      <w:r w:rsidRPr="00BF73C6">
        <w:rPr>
          <w:rFonts w:ascii="Times New Roman" w:eastAsia="Times New Roman" w:hAnsi="Times New Roman" w:cs="Times New Roman"/>
          <w:noProof w:val="0"/>
          <w:color w:val="000000" w:themeColor="text1"/>
          <w:sz w:val="24"/>
          <w:szCs w:val="24"/>
          <w:lang w:eastAsia="tr-TR"/>
        </w:rPr>
        <w:t>, batı cephesinde vazife aldılar. Hanedandan Arslan Yabgu’nun oğlu </w:t>
      </w:r>
      <w:hyperlink r:id="rId237" w:tooltip="Kutalmış" w:history="1">
        <w:r w:rsidRPr="00BF73C6">
          <w:rPr>
            <w:rFonts w:ascii="Times New Roman" w:eastAsia="Times New Roman" w:hAnsi="Times New Roman" w:cs="Times New Roman"/>
            <w:noProof w:val="0"/>
            <w:color w:val="000000" w:themeColor="text1"/>
            <w:sz w:val="24"/>
            <w:szCs w:val="24"/>
            <w:lang w:eastAsia="tr-TR"/>
          </w:rPr>
          <w:t>Kutalmış</w:t>
        </w:r>
      </w:hyperlink>
      <w:r w:rsidRPr="00BF73C6">
        <w:rPr>
          <w:rFonts w:ascii="Times New Roman" w:eastAsia="Times New Roman" w:hAnsi="Times New Roman" w:cs="Times New Roman"/>
          <w:noProof w:val="0"/>
          <w:color w:val="000000" w:themeColor="text1"/>
          <w:sz w:val="24"/>
          <w:szCs w:val="24"/>
          <w:lang w:eastAsia="tr-TR"/>
        </w:rPr>
        <w:t>, Gürcan ve Damgan’a, Çağrı Bey’in oğlu Kara Arslan Kavurd ise, Kirman havalisine tâyin olundular. Vazife taksiminin ardından kısa zamanda; kuzeyde Hârezm dâhil, Mâverâünnehr, Sistân, Mekrân bölgesi, Kirman ve civarı, Hürmüz Emirliği hattâ Arabistan Yarımadası’nda Umman ve dolayları ile Gürcan, Bâdgis, Huttalân tamamen zabt edildi. Tuğrul Bey, Taberistân, Kazvin, Dehistân, İsfehan, Nihâvend, Rey ve Şehrezur’u alarak devletin sınırlarını genişletti. 1046’da Gence, 1048’de Erzen, Karaz, Hasankale, Erzurum ve havalisindeki </w:t>
      </w:r>
      <w:hyperlink r:id="rId238" w:tooltip="Gürcüler" w:history="1">
        <w:r w:rsidRPr="00BF73C6">
          <w:rPr>
            <w:rFonts w:ascii="Times New Roman" w:eastAsia="Times New Roman" w:hAnsi="Times New Roman" w:cs="Times New Roman"/>
            <w:noProof w:val="0"/>
            <w:color w:val="000000" w:themeColor="text1"/>
            <w:sz w:val="24"/>
            <w:szCs w:val="24"/>
            <w:lang w:eastAsia="tr-TR"/>
          </w:rPr>
          <w:t>Gürcü</w:t>
        </w:r>
      </w:hyperlink>
      <w:r w:rsidRPr="00BF73C6">
        <w:rPr>
          <w:rFonts w:ascii="Times New Roman" w:eastAsia="Times New Roman" w:hAnsi="Times New Roman" w:cs="Times New Roman"/>
          <w:noProof w:val="0"/>
          <w:color w:val="000000" w:themeColor="text1"/>
          <w:sz w:val="24"/>
          <w:szCs w:val="24"/>
          <w:lang w:eastAsia="tr-TR"/>
        </w:rPr>
        <w:t>, </w:t>
      </w:r>
      <w:hyperlink r:id="rId239" w:tooltip="Ermeniler" w:history="1">
        <w:r w:rsidRPr="00BF73C6">
          <w:rPr>
            <w:rFonts w:ascii="Times New Roman" w:eastAsia="Times New Roman" w:hAnsi="Times New Roman" w:cs="Times New Roman"/>
            <w:noProof w:val="0"/>
            <w:color w:val="000000" w:themeColor="text1"/>
            <w:sz w:val="24"/>
            <w:szCs w:val="24"/>
            <w:lang w:eastAsia="tr-TR"/>
          </w:rPr>
          <w:t>Ermeni</w:t>
        </w:r>
      </w:hyperlink>
      <w:r w:rsidRPr="00BF73C6">
        <w:rPr>
          <w:rFonts w:ascii="Times New Roman" w:eastAsia="Times New Roman" w:hAnsi="Times New Roman" w:cs="Times New Roman"/>
          <w:noProof w:val="0"/>
          <w:color w:val="000000" w:themeColor="text1"/>
          <w:sz w:val="24"/>
          <w:szCs w:val="24"/>
          <w:lang w:eastAsia="tr-TR"/>
        </w:rPr>
        <w:t> ve </w:t>
      </w:r>
      <w:hyperlink r:id="rId240" w:tooltip="Bizans İmparatorluğu" w:history="1">
        <w:r w:rsidRPr="00BF73C6">
          <w:rPr>
            <w:rFonts w:ascii="Times New Roman" w:eastAsia="Times New Roman" w:hAnsi="Times New Roman" w:cs="Times New Roman"/>
            <w:noProof w:val="0"/>
            <w:color w:val="000000" w:themeColor="text1"/>
            <w:sz w:val="24"/>
            <w:szCs w:val="24"/>
            <w:lang w:eastAsia="tr-TR"/>
          </w:rPr>
          <w:t>Bizans</w:t>
        </w:r>
      </w:hyperlink>
      <w:r w:rsidRPr="00BF73C6">
        <w:rPr>
          <w:rFonts w:ascii="Times New Roman" w:eastAsia="Times New Roman" w:hAnsi="Times New Roman" w:cs="Times New Roman"/>
          <w:noProof w:val="0"/>
          <w:color w:val="000000" w:themeColor="text1"/>
          <w:sz w:val="24"/>
          <w:szCs w:val="24"/>
          <w:lang w:eastAsia="tr-TR"/>
        </w:rPr>
        <w:t> orduları mağlûbiyete uğratıldı.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Henüz yeni kurulan devlet kısa zamanda, Büveyhîlerin işgalindeki Bağdâd hâriç, bölgedeki bütün </w:t>
      </w:r>
      <w:hyperlink r:id="rId241" w:tooltip="İslam" w:history="1">
        <w:r w:rsidRPr="00BF73C6">
          <w:rPr>
            <w:rFonts w:ascii="Times New Roman" w:eastAsia="Times New Roman" w:hAnsi="Times New Roman" w:cs="Times New Roman"/>
            <w:noProof w:val="0"/>
            <w:color w:val="000000" w:themeColor="text1"/>
            <w:sz w:val="24"/>
            <w:szCs w:val="24"/>
            <w:lang w:eastAsia="tr-TR"/>
          </w:rPr>
          <w:t>İslâm</w:t>
        </w:r>
      </w:hyperlink>
      <w:r w:rsidRPr="00BF73C6">
        <w:rPr>
          <w:rFonts w:ascii="Times New Roman" w:eastAsia="Times New Roman" w:hAnsi="Times New Roman" w:cs="Times New Roman"/>
          <w:noProof w:val="0"/>
          <w:color w:val="000000" w:themeColor="text1"/>
          <w:sz w:val="24"/>
          <w:szCs w:val="24"/>
          <w:lang w:eastAsia="tr-TR"/>
        </w:rPr>
        <w:t> topraklarına hâkim oldu. Sultan Tuğrul, </w:t>
      </w:r>
      <w:hyperlink r:id="rId242" w:tooltip="Büveyhoğulları" w:history="1">
        <w:r w:rsidRPr="00BF73C6">
          <w:rPr>
            <w:rFonts w:ascii="Times New Roman" w:eastAsia="Times New Roman" w:hAnsi="Times New Roman" w:cs="Times New Roman"/>
            <w:noProof w:val="0"/>
            <w:color w:val="000000" w:themeColor="text1"/>
            <w:sz w:val="24"/>
            <w:szCs w:val="24"/>
            <w:lang w:eastAsia="tr-TR"/>
          </w:rPr>
          <w:t>Büveyhîlerin</w:t>
        </w:r>
      </w:hyperlink>
      <w:r w:rsidRPr="00BF73C6">
        <w:rPr>
          <w:rFonts w:ascii="Times New Roman" w:eastAsia="Times New Roman" w:hAnsi="Times New Roman" w:cs="Times New Roman"/>
          <w:noProof w:val="0"/>
          <w:color w:val="000000" w:themeColor="text1"/>
          <w:sz w:val="24"/>
          <w:szCs w:val="24"/>
          <w:lang w:eastAsia="tr-TR"/>
        </w:rPr>
        <w:t> işgalindeki halifelik merkezi olan Bağdâd’ı kurtarmak için Abbasî halîfesi el-Kâim bi-Emrillah’ın daveti ile 17 Ocak 1055'te Bağdâd’a girdi. Halîfenin, âlimlerin ve sünnî müslümanların büyük hüsn-i kabulüyle karşılanan Tuğrul Bey, Büveyhî hükümdarlığını yıkarak Abbasî halifeliğini yeniden ihya etti. İslâm âleminin takdirini kazanıp, büyük iltifatlara kavuştu. Halîfeliğe karşı yapılan </w:t>
      </w:r>
      <w:hyperlink r:id="rId243" w:tooltip="Fatımi Devleti" w:history="1">
        <w:r w:rsidRPr="00BF73C6">
          <w:rPr>
            <w:rFonts w:ascii="Times New Roman" w:eastAsia="Times New Roman" w:hAnsi="Times New Roman" w:cs="Times New Roman"/>
            <w:noProof w:val="0"/>
            <w:color w:val="000000" w:themeColor="text1"/>
            <w:sz w:val="24"/>
            <w:szCs w:val="24"/>
            <w:lang w:eastAsia="tr-TR"/>
          </w:rPr>
          <w:t>Fatımî</w:t>
        </w:r>
      </w:hyperlink>
      <w:r w:rsidRPr="00BF73C6">
        <w:rPr>
          <w:rFonts w:ascii="Times New Roman" w:eastAsia="Times New Roman" w:hAnsi="Times New Roman" w:cs="Times New Roman"/>
          <w:noProof w:val="0"/>
          <w:color w:val="000000" w:themeColor="text1"/>
          <w:sz w:val="24"/>
          <w:szCs w:val="24"/>
          <w:lang w:eastAsia="tr-TR"/>
        </w:rPr>
        <w:t> saldırılarını bertaraf etti. Halîfelik makamına ve Bağdâd şehrine hizmetinden dolayı 25 Ocak 1058’de Tuğrul Bey’e iki altın kılıç kuşatan halîfe, onu; doğunun ve batının hükümdarı îlân etti. Selçuklu sultânının, halîfe tarafından “Dünyâ hakanı” îlân edilmesi, Türklere büyük itibâr kazandırdığı gibi, Alplik ruhunu okşayarak islam dîninin cihâd emrine daha fazla sarılmalarına yol açtı. Aynı sene Tuğrul Bey, tahrikler sebebiyle isyan eden üvey kardeşi İbrahim Yınal’ı cezalandırdı. </w:t>
      </w:r>
      <w:hyperlink r:id="rId244" w:tooltip="Çağrı Bey" w:history="1">
        <w:r w:rsidRPr="00BF73C6">
          <w:rPr>
            <w:rFonts w:ascii="Times New Roman" w:eastAsia="Times New Roman" w:hAnsi="Times New Roman" w:cs="Times New Roman"/>
            <w:noProof w:val="0"/>
            <w:color w:val="000000" w:themeColor="text1"/>
            <w:sz w:val="24"/>
            <w:szCs w:val="24"/>
            <w:lang w:eastAsia="tr-TR"/>
          </w:rPr>
          <w:t>Çağrı Bey</w:t>
        </w:r>
      </w:hyperlink>
      <w:r w:rsidRPr="00BF73C6">
        <w:rPr>
          <w:rFonts w:ascii="Times New Roman" w:eastAsia="Times New Roman" w:hAnsi="Times New Roman" w:cs="Times New Roman"/>
          <w:noProof w:val="0"/>
          <w:color w:val="000000" w:themeColor="text1"/>
          <w:sz w:val="24"/>
          <w:szCs w:val="24"/>
          <w:lang w:eastAsia="tr-TR"/>
        </w:rPr>
        <w:t>, yetmiş yaşlarında 1060'ta, </w:t>
      </w:r>
      <w:hyperlink r:id="rId245" w:tooltip="Tuğrul" w:history="1">
        <w:r w:rsidRPr="00BF73C6">
          <w:rPr>
            <w:rFonts w:ascii="Times New Roman" w:eastAsia="Times New Roman" w:hAnsi="Times New Roman" w:cs="Times New Roman"/>
            <w:noProof w:val="0"/>
            <w:color w:val="000000" w:themeColor="text1"/>
            <w:sz w:val="24"/>
            <w:szCs w:val="24"/>
            <w:lang w:eastAsia="tr-TR"/>
          </w:rPr>
          <w:t>Tuğrul Bey</w:t>
        </w:r>
      </w:hyperlink>
      <w:r w:rsidRPr="00BF73C6">
        <w:rPr>
          <w:rFonts w:ascii="Times New Roman" w:eastAsia="Times New Roman" w:hAnsi="Times New Roman" w:cs="Times New Roman"/>
          <w:noProof w:val="0"/>
          <w:color w:val="000000" w:themeColor="text1"/>
          <w:sz w:val="24"/>
          <w:szCs w:val="24"/>
          <w:lang w:eastAsia="tr-TR"/>
        </w:rPr>
        <w:t> ise, 1063’de yetmiş yaşında vefat etti. Tuğrul Bey, devletini sağlam temeller üzeri ne oturtarak, sınırlarını Ceyhun’dan Fırat’a kadar genişletti. Anadolu üzerine yaptırdığı akınlarla, Bizans idaresinde bulunan bölgenin </w:t>
      </w:r>
      <w:hyperlink r:id="rId246" w:tooltip="Türkler" w:history="1">
        <w:r w:rsidRPr="00BF73C6">
          <w:rPr>
            <w:rFonts w:ascii="Times New Roman" w:eastAsia="Times New Roman" w:hAnsi="Times New Roman" w:cs="Times New Roman"/>
            <w:noProof w:val="0"/>
            <w:color w:val="000000" w:themeColor="text1"/>
            <w:sz w:val="24"/>
            <w:szCs w:val="24"/>
            <w:lang w:eastAsia="tr-TR"/>
          </w:rPr>
          <w:t>Türk</w:t>
        </w:r>
      </w:hyperlink>
      <w:r w:rsidRPr="00BF73C6">
        <w:rPr>
          <w:rFonts w:ascii="Times New Roman" w:eastAsia="Times New Roman" w:hAnsi="Times New Roman" w:cs="Times New Roman"/>
          <w:noProof w:val="0"/>
          <w:color w:val="000000" w:themeColor="text1"/>
          <w:sz w:val="24"/>
          <w:szCs w:val="24"/>
          <w:lang w:eastAsia="tr-TR"/>
        </w:rPr>
        <w:t> yurdu olması için ilk harcı koydu.</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Tuğrul Bey’in oğlu olmadığından, Çağrı Bey’in oğlu </w:t>
      </w:r>
      <w:hyperlink r:id="rId247" w:tooltip="Alp Arslan" w:history="1">
        <w:r w:rsidRPr="00BF73C6">
          <w:rPr>
            <w:rFonts w:ascii="Times New Roman" w:eastAsia="Times New Roman" w:hAnsi="Times New Roman" w:cs="Times New Roman"/>
            <w:noProof w:val="0"/>
            <w:color w:val="000000" w:themeColor="text1"/>
            <w:sz w:val="24"/>
            <w:szCs w:val="24"/>
            <w:lang w:eastAsia="tr-TR"/>
          </w:rPr>
          <w:t>Alp Arslan</w:t>
        </w:r>
      </w:hyperlink>
      <w:r w:rsidRPr="00BF73C6">
        <w:rPr>
          <w:rFonts w:ascii="Times New Roman" w:eastAsia="Times New Roman" w:hAnsi="Times New Roman" w:cs="Times New Roman"/>
          <w:noProof w:val="0"/>
          <w:color w:val="000000" w:themeColor="text1"/>
          <w:sz w:val="24"/>
          <w:szCs w:val="24"/>
          <w:lang w:eastAsia="tr-TR"/>
        </w:rPr>
        <w:t> Selçuklu Deleti sultânı oldu. Başa geçer geçmez amcasının veziri Amîd-ül-mülk’ü görevden alarak, yerine Nizâm-ül-mülk’ü tâyin etti. Sultan Alp Arslan, tahta geçmek iddiasında bulunan diğer rakiplerini bertaraf ettikten sonra, batıya yönelerek fetihlere başladı. Kafkaslardan dolaşıp mahallî küçük krallıkları itaati altına aldi. Doğu Anadolu’nun Kuzeydoğu ucundaki meşhûr </w:t>
      </w:r>
      <w:hyperlink r:id="rId248" w:tooltip="Ani kalesi (sayfa mevcut değil)" w:history="1">
        <w:r w:rsidRPr="00BF73C6">
          <w:rPr>
            <w:rFonts w:ascii="Times New Roman" w:eastAsia="Times New Roman" w:hAnsi="Times New Roman" w:cs="Times New Roman"/>
            <w:noProof w:val="0"/>
            <w:color w:val="000000" w:themeColor="text1"/>
            <w:sz w:val="24"/>
            <w:szCs w:val="24"/>
            <w:lang w:eastAsia="tr-TR"/>
          </w:rPr>
          <w:t>Ani kalesi</w:t>
        </w:r>
      </w:hyperlink>
      <w:r w:rsidRPr="00BF73C6">
        <w:rPr>
          <w:rFonts w:ascii="Times New Roman" w:eastAsia="Times New Roman" w:hAnsi="Times New Roman" w:cs="Times New Roman"/>
          <w:noProof w:val="0"/>
          <w:color w:val="000000" w:themeColor="text1"/>
          <w:sz w:val="24"/>
          <w:szCs w:val="24"/>
          <w:lang w:eastAsia="tr-TR"/>
        </w:rPr>
        <w:t>ni 1064'te feth ederek, 16 Ağustos 1064'te </w:t>
      </w:r>
      <w:hyperlink r:id="rId249" w:tooltip="Kars" w:history="1">
        <w:r w:rsidRPr="00BF73C6">
          <w:rPr>
            <w:rFonts w:ascii="Times New Roman" w:eastAsia="Times New Roman" w:hAnsi="Times New Roman" w:cs="Times New Roman"/>
            <w:noProof w:val="0"/>
            <w:color w:val="000000" w:themeColor="text1"/>
            <w:sz w:val="24"/>
            <w:szCs w:val="24"/>
            <w:lang w:eastAsia="tr-TR"/>
          </w:rPr>
          <w:t>Kars</w:t>
        </w:r>
      </w:hyperlink>
      <w:r w:rsidRPr="00BF73C6">
        <w:rPr>
          <w:rFonts w:ascii="Times New Roman" w:eastAsia="Times New Roman" w:hAnsi="Times New Roman" w:cs="Times New Roman"/>
          <w:noProof w:val="0"/>
          <w:color w:val="000000" w:themeColor="text1"/>
          <w:sz w:val="24"/>
          <w:szCs w:val="24"/>
          <w:lang w:eastAsia="tr-TR"/>
        </w:rPr>
        <w:t>’a girdi. </w:t>
      </w:r>
      <w:hyperlink r:id="rId250" w:tooltip="Ani" w:history="1">
        <w:r w:rsidRPr="00BF73C6">
          <w:rPr>
            <w:rFonts w:ascii="Times New Roman" w:eastAsia="Times New Roman" w:hAnsi="Times New Roman" w:cs="Times New Roman"/>
            <w:noProof w:val="0"/>
            <w:color w:val="000000" w:themeColor="text1"/>
            <w:sz w:val="24"/>
            <w:szCs w:val="24"/>
            <w:lang w:eastAsia="tr-TR"/>
          </w:rPr>
          <w:t>Ani</w:t>
        </w:r>
      </w:hyperlink>
      <w:r w:rsidRPr="00BF73C6">
        <w:rPr>
          <w:rFonts w:ascii="Times New Roman" w:eastAsia="Times New Roman" w:hAnsi="Times New Roman" w:cs="Times New Roman"/>
          <w:noProof w:val="0"/>
          <w:color w:val="000000" w:themeColor="text1"/>
          <w:sz w:val="24"/>
          <w:szCs w:val="24"/>
          <w:lang w:eastAsia="tr-TR"/>
        </w:rPr>
        <w:t>, hıristiyan âleminin kutsal yerlerinden biri idi. Bu fetihler İslâm âleminde büyük sevinç kaynağı oldu ve Halîfe Kâim bil-Emrillah, Sultan’a, fetihler babası yâni çok feth eden mânâsına gelen Ebü’l-Feth lakabını verdi. Sultan, 1065 senesi sonlarında doğuya yönelerek Üstyurd ve Mangışlak taraflarına yürüdü. Başarı ile biten seferin sonunda; ticâret yollarını vuran Kıpçak ve Türkmenler itaat altına alındı.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Alp Arslan, 1067 senesinde Kirman melîki olan kardeşi </w:t>
      </w:r>
      <w:hyperlink r:id="rId251" w:tooltip="Kavurd" w:history="1">
        <w:r w:rsidRPr="00BF73C6">
          <w:rPr>
            <w:rFonts w:ascii="Times New Roman" w:eastAsia="Times New Roman" w:hAnsi="Times New Roman" w:cs="Times New Roman"/>
            <w:noProof w:val="0"/>
            <w:color w:val="000000" w:themeColor="text1"/>
            <w:sz w:val="24"/>
            <w:szCs w:val="24"/>
            <w:lang w:eastAsia="tr-TR"/>
          </w:rPr>
          <w:t>Kavurd</w:t>
        </w:r>
      </w:hyperlink>
      <w:r w:rsidRPr="00BF73C6">
        <w:rPr>
          <w:rFonts w:ascii="Times New Roman" w:eastAsia="Times New Roman" w:hAnsi="Times New Roman" w:cs="Times New Roman"/>
          <w:noProof w:val="0"/>
          <w:color w:val="000000" w:themeColor="text1"/>
          <w:sz w:val="24"/>
          <w:szCs w:val="24"/>
          <w:lang w:eastAsia="tr-TR"/>
        </w:rPr>
        <w:t>’un isyanı ile karşılaştı. Bu isyanı kısa sürede bastırdı (Bkz. </w:t>
      </w:r>
      <w:hyperlink r:id="rId252" w:tooltip="Kirman Selçuklu Devleti" w:history="1">
        <w:r w:rsidRPr="00BF73C6">
          <w:rPr>
            <w:rFonts w:ascii="Times New Roman" w:eastAsia="Times New Roman" w:hAnsi="Times New Roman" w:cs="Times New Roman"/>
            <w:noProof w:val="0"/>
            <w:color w:val="000000" w:themeColor="text1"/>
            <w:sz w:val="24"/>
            <w:szCs w:val="24"/>
            <w:lang w:eastAsia="tr-TR"/>
          </w:rPr>
          <w:t>Kirman Selçukluları</w:t>
        </w:r>
      </w:hyperlink>
      <w:r w:rsidRPr="00BF73C6">
        <w:rPr>
          <w:rFonts w:ascii="Times New Roman" w:eastAsia="Times New Roman" w:hAnsi="Times New Roman" w:cs="Times New Roman"/>
          <w:noProof w:val="0"/>
          <w:color w:val="000000" w:themeColor="text1"/>
          <w:sz w:val="24"/>
          <w:szCs w:val="24"/>
          <w:lang w:eastAsia="tr-TR"/>
        </w:rPr>
        <w:t>). Öncelikle </w:t>
      </w:r>
      <w:hyperlink r:id="rId253" w:tooltip="Müslümanlar" w:history="1">
        <w:r w:rsidRPr="00BF73C6">
          <w:rPr>
            <w:rFonts w:ascii="Times New Roman" w:eastAsia="Times New Roman" w:hAnsi="Times New Roman" w:cs="Times New Roman"/>
            <w:noProof w:val="0"/>
            <w:color w:val="000000" w:themeColor="text1"/>
            <w:sz w:val="24"/>
            <w:szCs w:val="24"/>
            <w:lang w:eastAsia="tr-TR"/>
          </w:rPr>
          <w:t>müslümanlar</w:t>
        </w:r>
      </w:hyperlink>
      <w:r w:rsidRPr="00BF73C6">
        <w:rPr>
          <w:rFonts w:ascii="Times New Roman" w:eastAsia="Times New Roman" w:hAnsi="Times New Roman" w:cs="Times New Roman"/>
          <w:noProof w:val="0"/>
          <w:color w:val="000000" w:themeColor="text1"/>
          <w:sz w:val="24"/>
          <w:szCs w:val="24"/>
          <w:lang w:eastAsia="tr-TR"/>
        </w:rPr>
        <w:t> arasında birliğin te’minini arzu eden Sultan Alp Arslan, Bahreyn taraflarındaki Karmatî sapıkları ve önasya’daki Şiî-Fâtımî kalıntılarını temizlemek için harekete geçti. Şiî-Fâtımî sultasının İslâm ülkeleri üzerinden kalkmakta olduğunu gören Mekke şerîfi, Alp Arslan’a itaatini arz ederek, </w:t>
      </w:r>
      <w:hyperlink r:id="rId254" w:tooltip="Hutbe" w:history="1">
        <w:r w:rsidRPr="00BF73C6">
          <w:rPr>
            <w:rFonts w:ascii="Times New Roman" w:eastAsia="Times New Roman" w:hAnsi="Times New Roman" w:cs="Times New Roman"/>
            <w:noProof w:val="0"/>
            <w:color w:val="000000" w:themeColor="text1"/>
            <w:sz w:val="24"/>
            <w:szCs w:val="24"/>
            <w:lang w:eastAsia="tr-TR"/>
          </w:rPr>
          <w:t>hutbe</w:t>
        </w:r>
      </w:hyperlink>
      <w:r w:rsidRPr="00BF73C6">
        <w:rPr>
          <w:rFonts w:ascii="Times New Roman" w:eastAsia="Times New Roman" w:hAnsi="Times New Roman" w:cs="Times New Roman"/>
          <w:noProof w:val="0"/>
          <w:color w:val="000000" w:themeColor="text1"/>
          <w:sz w:val="24"/>
          <w:szCs w:val="24"/>
          <w:lang w:eastAsia="tr-TR"/>
        </w:rPr>
        <w:t>yi Abbasî halîfesi ve Sultan Alp Arslan adına okumaya başladı. Doğu ve Batıda sistemli bir şekilde yapılan fetih hareketleri; 1067 senesinde </w:t>
      </w:r>
      <w:hyperlink r:id="rId255" w:tooltip="Anadolu" w:history="1">
        <w:r w:rsidRPr="00BF73C6">
          <w:rPr>
            <w:rFonts w:ascii="Times New Roman" w:eastAsia="Times New Roman" w:hAnsi="Times New Roman" w:cs="Times New Roman"/>
            <w:noProof w:val="0"/>
            <w:color w:val="000000" w:themeColor="text1"/>
            <w:sz w:val="24"/>
            <w:szCs w:val="24"/>
            <w:lang w:eastAsia="tr-TR"/>
          </w:rPr>
          <w:t>Anadolu</w:t>
        </w:r>
      </w:hyperlink>
      <w:r w:rsidRPr="00BF73C6">
        <w:rPr>
          <w:rFonts w:ascii="Times New Roman" w:eastAsia="Times New Roman" w:hAnsi="Times New Roman" w:cs="Times New Roman"/>
          <w:noProof w:val="0"/>
          <w:color w:val="000000" w:themeColor="text1"/>
          <w:sz w:val="24"/>
          <w:szCs w:val="24"/>
          <w:lang w:eastAsia="tr-TR"/>
        </w:rPr>
        <w:t>’da başlatılan yıpratma ve yıldırma akınları, 26 Ağustos 1071’deki </w:t>
      </w:r>
      <w:hyperlink r:id="rId256" w:tooltip="Malazgirt Meydan Muharebesi" w:history="1">
        <w:r w:rsidRPr="00BF73C6">
          <w:rPr>
            <w:rFonts w:ascii="Times New Roman" w:eastAsia="Times New Roman" w:hAnsi="Times New Roman" w:cs="Times New Roman"/>
            <w:noProof w:val="0"/>
            <w:color w:val="000000" w:themeColor="text1"/>
            <w:sz w:val="24"/>
            <w:szCs w:val="24"/>
            <w:lang w:eastAsia="tr-TR"/>
          </w:rPr>
          <w:t>Malazgirt muharebes</w:t>
        </w:r>
      </w:hyperlink>
      <w:r w:rsidRPr="00BF73C6">
        <w:rPr>
          <w:rFonts w:ascii="Times New Roman" w:eastAsia="Times New Roman" w:hAnsi="Times New Roman" w:cs="Times New Roman"/>
          <w:noProof w:val="0"/>
          <w:color w:val="000000" w:themeColor="text1"/>
          <w:sz w:val="24"/>
          <w:szCs w:val="24"/>
          <w:lang w:eastAsia="tr-TR"/>
        </w:rPr>
        <w:t>ine kadar devam etti. Malazgirt zaferiyle Büyük Selçuklulara kapıları açılan Anadolu, </w:t>
      </w:r>
      <w:hyperlink r:id="rId257" w:tooltip="Türkiye Türkleri" w:history="1">
        <w:r w:rsidRPr="00BF73C6">
          <w:rPr>
            <w:rFonts w:ascii="Times New Roman" w:eastAsia="Times New Roman" w:hAnsi="Times New Roman" w:cs="Times New Roman"/>
            <w:noProof w:val="0"/>
            <w:color w:val="000000" w:themeColor="text1"/>
            <w:sz w:val="24"/>
            <w:szCs w:val="24"/>
            <w:lang w:eastAsia="tr-TR"/>
          </w:rPr>
          <w:t>Türkiye Türkler</w:t>
        </w:r>
      </w:hyperlink>
      <w:r w:rsidRPr="00BF73C6">
        <w:rPr>
          <w:rFonts w:ascii="Times New Roman" w:eastAsia="Times New Roman" w:hAnsi="Times New Roman" w:cs="Times New Roman"/>
          <w:noProof w:val="0"/>
          <w:color w:val="000000" w:themeColor="text1"/>
          <w:sz w:val="24"/>
          <w:szCs w:val="24"/>
          <w:lang w:eastAsia="tr-TR"/>
        </w:rPr>
        <w:t xml:space="preserve">inin istikbâldeki yurdu durumuna girdi. Malazgirt Zaferi sonrasında, Bizans imparatoru Diogenes </w:t>
      </w:r>
      <w:r w:rsidRPr="00BF73C6">
        <w:rPr>
          <w:rFonts w:ascii="Times New Roman" w:eastAsia="Times New Roman" w:hAnsi="Times New Roman" w:cs="Times New Roman"/>
          <w:noProof w:val="0"/>
          <w:color w:val="000000" w:themeColor="text1"/>
          <w:sz w:val="24"/>
          <w:szCs w:val="24"/>
          <w:lang w:eastAsia="tr-TR"/>
        </w:rPr>
        <w:lastRenderedPageBreak/>
        <w:t>ile yapılan andlaşma, tahttan indirildiği için tatbik edilemedi. Sultan Alp Arslan, andlaşmanın silâh zoruyla tatbikini kumandan ve beylerine emrederek, bütün Anadolu’nun fethini istedi. Selçuklu emrindeki Türkmen boyları, </w:t>
      </w:r>
      <w:hyperlink r:id="rId258" w:tooltip="Orta Asya" w:history="1">
        <w:r w:rsidRPr="00BF73C6">
          <w:rPr>
            <w:rFonts w:ascii="Times New Roman" w:eastAsia="Times New Roman" w:hAnsi="Times New Roman" w:cs="Times New Roman"/>
            <w:noProof w:val="0"/>
            <w:color w:val="000000" w:themeColor="text1"/>
            <w:sz w:val="24"/>
            <w:szCs w:val="24"/>
            <w:lang w:eastAsia="tr-TR"/>
          </w:rPr>
          <w:t>Orta Asya</w:t>
        </w:r>
      </w:hyperlink>
      <w:r w:rsidRPr="00BF73C6">
        <w:rPr>
          <w:rFonts w:ascii="Times New Roman" w:eastAsia="Times New Roman" w:hAnsi="Times New Roman" w:cs="Times New Roman"/>
          <w:noProof w:val="0"/>
          <w:color w:val="000000" w:themeColor="text1"/>
          <w:sz w:val="24"/>
          <w:szCs w:val="24"/>
          <w:lang w:eastAsia="tr-TR"/>
        </w:rPr>
        <w:t>’</w:t>
      </w:r>
      <w:proofErr w:type="gramStart"/>
      <w:r w:rsidRPr="00BF73C6">
        <w:rPr>
          <w:rFonts w:ascii="Times New Roman" w:eastAsia="Times New Roman" w:hAnsi="Times New Roman" w:cs="Times New Roman"/>
          <w:noProof w:val="0"/>
          <w:color w:val="000000" w:themeColor="text1"/>
          <w:sz w:val="24"/>
          <w:szCs w:val="24"/>
          <w:lang w:eastAsia="tr-TR"/>
        </w:rPr>
        <w:t>dan</w:t>
      </w:r>
      <w:proofErr w:type="gramEnd"/>
      <w:r w:rsidRPr="00BF73C6">
        <w:rPr>
          <w:rFonts w:ascii="Times New Roman" w:eastAsia="Times New Roman" w:hAnsi="Times New Roman" w:cs="Times New Roman"/>
          <w:noProof w:val="0"/>
          <w:color w:val="000000" w:themeColor="text1"/>
          <w:sz w:val="24"/>
          <w:szCs w:val="24"/>
          <w:lang w:eastAsia="tr-TR"/>
        </w:rPr>
        <w:t xml:space="preserve"> batıya sevk edilerek, Doğu Anadolu’daki Bizans hududuna gönderildi. Selçukluların gaza akınlarına mukavemet edemiyen Bizans kale ve garnizonları Türklerin eline geçti. Türk akınları Marmara Denizi sahillerine kadar uzandı ve fethedilen Anadolu, iskân edildi. Anadolu’nun Türkleşip, İslâmlaşması için gerekli bütün tedbirler alındı. Sultan Alb Arslan, çıktığı Mâverâünnehr seferinde, esir alınan bir kale kumandanı tarafından şehîd edildi. </w:t>
      </w:r>
      <w:hyperlink r:id="rId259" w:tooltip="Türk tarihi" w:history="1">
        <w:r w:rsidRPr="00BF73C6">
          <w:rPr>
            <w:rFonts w:ascii="Times New Roman" w:eastAsia="Times New Roman" w:hAnsi="Times New Roman" w:cs="Times New Roman"/>
            <w:noProof w:val="0"/>
            <w:color w:val="000000" w:themeColor="text1"/>
            <w:sz w:val="24"/>
            <w:szCs w:val="24"/>
            <w:lang w:eastAsia="tr-TR"/>
          </w:rPr>
          <w:t>Türk târihi</w:t>
        </w:r>
      </w:hyperlink>
      <w:r w:rsidRPr="00BF73C6">
        <w:rPr>
          <w:rFonts w:ascii="Times New Roman" w:eastAsia="Times New Roman" w:hAnsi="Times New Roman" w:cs="Times New Roman"/>
          <w:noProof w:val="0"/>
          <w:color w:val="000000" w:themeColor="text1"/>
          <w:sz w:val="24"/>
          <w:szCs w:val="24"/>
          <w:lang w:eastAsia="tr-TR"/>
        </w:rPr>
        <w:t>nin büyük sultanlarından olan </w:t>
      </w:r>
      <w:hyperlink r:id="rId260" w:tooltip="Alp Arslan" w:history="1">
        <w:r w:rsidRPr="00BF73C6">
          <w:rPr>
            <w:rFonts w:ascii="Times New Roman" w:eastAsia="Times New Roman" w:hAnsi="Times New Roman" w:cs="Times New Roman"/>
            <w:noProof w:val="0"/>
            <w:color w:val="000000" w:themeColor="text1"/>
            <w:sz w:val="24"/>
            <w:szCs w:val="24"/>
            <w:lang w:eastAsia="tr-TR"/>
          </w:rPr>
          <w:t>Alp Arslan</w:t>
        </w:r>
      </w:hyperlink>
      <w:r w:rsidRPr="00BF73C6">
        <w:rPr>
          <w:rFonts w:ascii="Times New Roman" w:eastAsia="Times New Roman" w:hAnsi="Times New Roman" w:cs="Times New Roman"/>
          <w:noProof w:val="0"/>
          <w:color w:val="000000" w:themeColor="text1"/>
          <w:sz w:val="24"/>
          <w:szCs w:val="24"/>
          <w:lang w:eastAsia="tr-TR"/>
        </w:rPr>
        <w:t>, enerjisi, disiplini, yiğitliği ve adaleti ile temayüz etmişti (Bkz. Alb Arslan).</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Sultan Alp Arslan vefat ettiğinde, devlet toprakları, doğuda Yaşgar’dan, batıda Ege kıyıları ve İstanbul boğazına, kuzeyde </w:t>
      </w:r>
      <w:hyperlink r:id="rId261" w:tooltip="Hazar Denizi" w:history="1">
        <w:r w:rsidRPr="00BF73C6">
          <w:rPr>
            <w:rFonts w:ascii="Times New Roman" w:eastAsia="Times New Roman" w:hAnsi="Times New Roman" w:cs="Times New Roman"/>
            <w:noProof w:val="0"/>
            <w:color w:val="000000" w:themeColor="text1"/>
            <w:sz w:val="24"/>
            <w:szCs w:val="24"/>
            <w:lang w:eastAsia="tr-TR"/>
          </w:rPr>
          <w:t>Hazar</w:t>
        </w:r>
      </w:hyperlink>
      <w:r w:rsidRPr="00BF73C6">
        <w:rPr>
          <w:rFonts w:ascii="Times New Roman" w:eastAsia="Times New Roman" w:hAnsi="Times New Roman" w:cs="Times New Roman"/>
          <w:noProof w:val="0"/>
          <w:color w:val="000000" w:themeColor="text1"/>
          <w:sz w:val="24"/>
          <w:szCs w:val="24"/>
          <w:lang w:eastAsia="tr-TR"/>
        </w:rPr>
        <w:t>-</w:t>
      </w:r>
      <w:hyperlink r:id="rId262" w:tooltip="Aral Gölü" w:history="1">
        <w:r w:rsidRPr="00BF73C6">
          <w:rPr>
            <w:rFonts w:ascii="Times New Roman" w:eastAsia="Times New Roman" w:hAnsi="Times New Roman" w:cs="Times New Roman"/>
            <w:noProof w:val="0"/>
            <w:color w:val="000000" w:themeColor="text1"/>
            <w:sz w:val="24"/>
            <w:szCs w:val="24"/>
            <w:lang w:eastAsia="tr-TR"/>
          </w:rPr>
          <w:t>Aral</w:t>
        </w:r>
      </w:hyperlink>
      <w:r w:rsidRPr="00BF73C6">
        <w:rPr>
          <w:rFonts w:ascii="Times New Roman" w:eastAsia="Times New Roman" w:hAnsi="Times New Roman" w:cs="Times New Roman"/>
          <w:noProof w:val="0"/>
          <w:color w:val="000000" w:themeColor="text1"/>
          <w:sz w:val="24"/>
          <w:szCs w:val="24"/>
          <w:lang w:eastAsia="tr-TR"/>
        </w:rPr>
        <w:t> arasından, güneyde Yemen’e kadar olan bir bölgeye yayılmıştı.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Alp Arslan’ın yerine oğlu ve veliahdı </w:t>
      </w:r>
      <w:hyperlink r:id="rId263" w:tooltip="Melikşah" w:history="1">
        <w:r w:rsidRPr="00BF73C6">
          <w:rPr>
            <w:rFonts w:ascii="Times New Roman" w:eastAsia="Times New Roman" w:hAnsi="Times New Roman" w:cs="Times New Roman"/>
            <w:noProof w:val="0"/>
            <w:color w:val="000000" w:themeColor="text1"/>
            <w:sz w:val="24"/>
            <w:szCs w:val="24"/>
            <w:lang w:eastAsia="tr-TR"/>
          </w:rPr>
          <w:t>Melikşâh</w:t>
        </w:r>
      </w:hyperlink>
      <w:r w:rsidRPr="00BF73C6">
        <w:rPr>
          <w:rFonts w:ascii="Times New Roman" w:eastAsia="Times New Roman" w:hAnsi="Times New Roman" w:cs="Times New Roman"/>
          <w:noProof w:val="0"/>
          <w:color w:val="000000" w:themeColor="text1"/>
          <w:sz w:val="24"/>
          <w:szCs w:val="24"/>
          <w:lang w:eastAsia="tr-TR"/>
        </w:rPr>
        <w:t>, Büyük Selçuklu Devleti sultânı oldu. Sultanlığını tanımayan amcası </w:t>
      </w:r>
      <w:hyperlink r:id="rId264" w:tooltip="Kavurd" w:history="1">
        <w:r w:rsidRPr="00BF73C6">
          <w:rPr>
            <w:rFonts w:ascii="Times New Roman" w:eastAsia="Times New Roman" w:hAnsi="Times New Roman" w:cs="Times New Roman"/>
            <w:noProof w:val="0"/>
            <w:color w:val="000000" w:themeColor="text1"/>
            <w:sz w:val="24"/>
            <w:szCs w:val="24"/>
            <w:lang w:eastAsia="tr-TR"/>
          </w:rPr>
          <w:t>Kavurd</w:t>
        </w:r>
      </w:hyperlink>
      <w:r w:rsidRPr="00BF73C6">
        <w:rPr>
          <w:rFonts w:ascii="Times New Roman" w:eastAsia="Times New Roman" w:hAnsi="Times New Roman" w:cs="Times New Roman"/>
          <w:noProof w:val="0"/>
          <w:color w:val="000000" w:themeColor="text1"/>
          <w:sz w:val="24"/>
          <w:szCs w:val="24"/>
          <w:lang w:eastAsia="tr-TR"/>
        </w:rPr>
        <w:t> ile Kerez’de yapılan savaşı kazanan Melikşâh birkaç gün sonra Kavurd’un ölümü ile devet içinda asayişi kısa sürede sağladı. İç işlerini hâlleden Melikşâh, taht mücâdelesinden faydalanarak Selçuklu hududlarına hücûm eden </w:t>
      </w:r>
      <w:hyperlink r:id="rId265" w:tooltip="Gazne Devleti" w:history="1">
        <w:r w:rsidRPr="00BF73C6">
          <w:rPr>
            <w:rFonts w:ascii="Times New Roman" w:eastAsia="Times New Roman" w:hAnsi="Times New Roman" w:cs="Times New Roman"/>
            <w:noProof w:val="0"/>
            <w:color w:val="000000" w:themeColor="text1"/>
            <w:sz w:val="24"/>
            <w:szCs w:val="24"/>
            <w:lang w:eastAsia="tr-TR"/>
          </w:rPr>
          <w:t>Gazneliler</w:t>
        </w:r>
      </w:hyperlink>
      <w:r w:rsidRPr="00BF73C6">
        <w:rPr>
          <w:rFonts w:ascii="Times New Roman" w:eastAsia="Times New Roman" w:hAnsi="Times New Roman" w:cs="Times New Roman"/>
          <w:noProof w:val="0"/>
          <w:color w:val="000000" w:themeColor="text1"/>
          <w:sz w:val="24"/>
          <w:szCs w:val="24"/>
          <w:lang w:eastAsia="tr-TR"/>
        </w:rPr>
        <w:t> ile </w:t>
      </w:r>
      <w:hyperlink r:id="rId266" w:tooltip="Karahanlılar" w:history="1">
        <w:r w:rsidRPr="00BF73C6">
          <w:rPr>
            <w:rFonts w:ascii="Times New Roman" w:eastAsia="Times New Roman" w:hAnsi="Times New Roman" w:cs="Times New Roman"/>
            <w:noProof w:val="0"/>
            <w:color w:val="000000" w:themeColor="text1"/>
            <w:sz w:val="24"/>
            <w:szCs w:val="24"/>
            <w:lang w:eastAsia="tr-TR"/>
          </w:rPr>
          <w:t>Karahanlılar</w:t>
        </w:r>
      </w:hyperlink>
      <w:r w:rsidRPr="00BF73C6">
        <w:rPr>
          <w:rFonts w:ascii="Times New Roman" w:eastAsia="Times New Roman" w:hAnsi="Times New Roman" w:cs="Times New Roman"/>
          <w:noProof w:val="0"/>
          <w:color w:val="000000" w:themeColor="text1"/>
          <w:sz w:val="24"/>
          <w:szCs w:val="24"/>
          <w:lang w:eastAsia="tr-TR"/>
        </w:rPr>
        <w:t>a karşı sefere çıktı. Bu sırada Karahanlı </w:t>
      </w:r>
      <w:hyperlink r:id="rId267" w:tooltip="Şemsülmülk Nâsır (sayfa mevcut değil)" w:history="1">
        <w:r w:rsidRPr="00BF73C6">
          <w:rPr>
            <w:rFonts w:ascii="Times New Roman" w:eastAsia="Times New Roman" w:hAnsi="Times New Roman" w:cs="Times New Roman"/>
            <w:noProof w:val="0"/>
            <w:color w:val="000000" w:themeColor="text1"/>
            <w:sz w:val="24"/>
            <w:szCs w:val="24"/>
            <w:lang w:eastAsia="tr-TR"/>
          </w:rPr>
          <w:t>Şemsülmülk Nâsır</w:t>
        </w:r>
      </w:hyperlink>
      <w:r w:rsidRPr="00BF73C6">
        <w:rPr>
          <w:rFonts w:ascii="Times New Roman" w:eastAsia="Times New Roman" w:hAnsi="Times New Roman" w:cs="Times New Roman"/>
          <w:noProof w:val="0"/>
          <w:color w:val="000000" w:themeColor="text1"/>
          <w:sz w:val="24"/>
          <w:szCs w:val="24"/>
          <w:lang w:eastAsia="tr-TR"/>
        </w:rPr>
        <w:t>’ın mektubunu aldı ve elçisini kabul etti ise de, hareketinden vazgeçmedi. </w:t>
      </w:r>
      <w:hyperlink r:id="rId268" w:tooltip="Tirmiz" w:history="1">
        <w:r w:rsidRPr="00BF73C6">
          <w:rPr>
            <w:rFonts w:ascii="Times New Roman" w:eastAsia="Times New Roman" w:hAnsi="Times New Roman" w:cs="Times New Roman"/>
            <w:noProof w:val="0"/>
            <w:color w:val="000000" w:themeColor="text1"/>
            <w:sz w:val="24"/>
            <w:szCs w:val="24"/>
            <w:lang w:eastAsia="tr-TR"/>
          </w:rPr>
          <w:t>Tirmiz</w:t>
        </w:r>
      </w:hyperlink>
      <w:r w:rsidRPr="00BF73C6">
        <w:rPr>
          <w:rFonts w:ascii="Times New Roman" w:eastAsia="Times New Roman" w:hAnsi="Times New Roman" w:cs="Times New Roman"/>
          <w:noProof w:val="0"/>
          <w:color w:val="000000" w:themeColor="text1"/>
          <w:sz w:val="24"/>
          <w:szCs w:val="24"/>
          <w:lang w:eastAsia="tr-TR"/>
        </w:rPr>
        <w:t>’i muhasaraya başladı. Emir Savtiğin’in ikmâl yollarını kesmesi, şehrin düşerek Sultan’ın başarıya ulaşmasına ve Şemsülmülk’ün sulhu kabul etmesine sebeb oldu. Gaznelilere karşı, Emîr Gümüştiğin ve Anuştiğin’i gönderdi. Gazneli hükümdarı İbrahim bin Mes’ûd, Melikşâh’ın başarılarının artması üzerine itaate mecbur oldu. Gönderdiği elçilik hey’eti ve hediyelerle iyi münâsebetler te’sis edildi. Sultan’ın kızı Gevher Hâtun’un, Gazneli veliahdı Mes’ûd bin İbrahim ile evlendirilmesi, iki devlet arasında çıkması muhtemel anlaşmazlığı önledi.</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Doğu sınırlarını garantiye alan Sultan </w:t>
      </w:r>
      <w:hyperlink r:id="rId269" w:tooltip="Melikşah" w:history="1">
        <w:r w:rsidRPr="00BF73C6">
          <w:rPr>
            <w:rFonts w:ascii="Times New Roman" w:eastAsia="Times New Roman" w:hAnsi="Times New Roman" w:cs="Times New Roman"/>
            <w:noProof w:val="0"/>
            <w:color w:val="000000" w:themeColor="text1"/>
            <w:sz w:val="24"/>
            <w:szCs w:val="24"/>
            <w:lang w:eastAsia="tr-TR"/>
          </w:rPr>
          <w:t>Melikşâh</w:t>
        </w:r>
      </w:hyperlink>
      <w:r w:rsidRPr="00BF73C6">
        <w:rPr>
          <w:rFonts w:ascii="Times New Roman" w:eastAsia="Times New Roman" w:hAnsi="Times New Roman" w:cs="Times New Roman"/>
          <w:noProof w:val="0"/>
          <w:color w:val="000000" w:themeColor="text1"/>
          <w:sz w:val="24"/>
          <w:szCs w:val="24"/>
          <w:lang w:eastAsia="tr-TR"/>
        </w:rPr>
        <w:t>, babasının vezîri ve kendisinin de hocası olan sapık ve bâtınî akımlara karşı Sünnîliğin müdâfaası için Nizâmiyye medreselerini kurart Tuşlu Nizâm-ül-mülk Hasen’derr vezîrliğe devam etmesini istedi. Bu sayede Selçuklu Devletine ve İslâm dînine çok hizmet etmesine şebeb oldu. Sultan Melikşâh çok hâlim-selîm, affedici, fakat devlet ve millet işlerinde ciddî, müstesna bir şahsiyetti. Devrinde bozkırlardaki </w:t>
      </w:r>
      <w:hyperlink r:id="rId270" w:tooltip="Türk halkları" w:history="1">
        <w:r w:rsidRPr="00BF73C6">
          <w:rPr>
            <w:rFonts w:ascii="Times New Roman" w:eastAsia="Times New Roman" w:hAnsi="Times New Roman" w:cs="Times New Roman"/>
            <w:noProof w:val="0"/>
            <w:color w:val="000000" w:themeColor="text1"/>
            <w:sz w:val="24"/>
            <w:szCs w:val="24"/>
            <w:lang w:eastAsia="tr-TR"/>
          </w:rPr>
          <w:t>Türk boyları</w:t>
        </w:r>
      </w:hyperlink>
      <w:r w:rsidRPr="00BF73C6">
        <w:rPr>
          <w:rFonts w:ascii="Times New Roman" w:eastAsia="Times New Roman" w:hAnsi="Times New Roman" w:cs="Times New Roman"/>
          <w:noProof w:val="0"/>
          <w:color w:val="000000" w:themeColor="text1"/>
          <w:sz w:val="24"/>
          <w:szCs w:val="24"/>
          <w:lang w:eastAsia="tr-TR"/>
        </w:rPr>
        <w:t>nı, bütün </w:t>
      </w:r>
      <w:hyperlink r:id="rId271" w:tooltip="İran" w:history="1">
        <w:r w:rsidRPr="00BF73C6">
          <w:rPr>
            <w:rFonts w:ascii="Times New Roman" w:eastAsia="Times New Roman" w:hAnsi="Times New Roman" w:cs="Times New Roman"/>
            <w:noProof w:val="0"/>
            <w:color w:val="000000" w:themeColor="text1"/>
            <w:sz w:val="24"/>
            <w:szCs w:val="24"/>
            <w:lang w:eastAsia="tr-TR"/>
          </w:rPr>
          <w:t>İran</w:t>
        </w:r>
      </w:hyperlink>
      <w:r w:rsidRPr="00BF73C6">
        <w:rPr>
          <w:rFonts w:ascii="Times New Roman" w:eastAsia="Times New Roman" w:hAnsi="Times New Roman" w:cs="Times New Roman"/>
          <w:noProof w:val="0"/>
          <w:color w:val="000000" w:themeColor="text1"/>
          <w:sz w:val="24"/>
          <w:szCs w:val="24"/>
          <w:lang w:eastAsia="tr-TR"/>
        </w:rPr>
        <w:t>’ı, </w:t>
      </w:r>
      <w:hyperlink r:id="rId272" w:tooltip="Suudi Arabistan" w:history="1">
        <w:r w:rsidRPr="00BF73C6">
          <w:rPr>
            <w:rFonts w:ascii="Times New Roman" w:eastAsia="Times New Roman" w:hAnsi="Times New Roman" w:cs="Times New Roman"/>
            <w:noProof w:val="0"/>
            <w:color w:val="000000" w:themeColor="text1"/>
            <w:sz w:val="24"/>
            <w:szCs w:val="24"/>
            <w:lang w:eastAsia="tr-TR"/>
          </w:rPr>
          <w:t>Arabistan’</w:t>
        </w:r>
      </w:hyperlink>
      <w:r w:rsidRPr="00BF73C6">
        <w:rPr>
          <w:rFonts w:ascii="Times New Roman" w:eastAsia="Times New Roman" w:hAnsi="Times New Roman" w:cs="Times New Roman"/>
          <w:noProof w:val="0"/>
          <w:color w:val="000000" w:themeColor="text1"/>
          <w:sz w:val="24"/>
          <w:szCs w:val="24"/>
          <w:lang w:eastAsia="tr-TR"/>
        </w:rPr>
        <w:t>ı, </w:t>
      </w:r>
      <w:hyperlink r:id="rId273" w:tooltip="Suriye" w:history="1">
        <w:r w:rsidRPr="00BF73C6">
          <w:rPr>
            <w:rFonts w:ascii="Times New Roman" w:eastAsia="Times New Roman" w:hAnsi="Times New Roman" w:cs="Times New Roman"/>
            <w:noProof w:val="0"/>
            <w:color w:val="000000" w:themeColor="text1"/>
            <w:sz w:val="24"/>
            <w:szCs w:val="24"/>
            <w:lang w:eastAsia="tr-TR"/>
          </w:rPr>
          <w:t>Suriye</w:t>
        </w:r>
      </w:hyperlink>
      <w:r w:rsidRPr="00BF73C6">
        <w:rPr>
          <w:rFonts w:ascii="Times New Roman" w:eastAsia="Times New Roman" w:hAnsi="Times New Roman" w:cs="Times New Roman"/>
          <w:noProof w:val="0"/>
          <w:color w:val="000000" w:themeColor="text1"/>
          <w:sz w:val="24"/>
          <w:szCs w:val="24"/>
          <w:lang w:eastAsia="tr-TR"/>
        </w:rPr>
        <w:t> ve </w:t>
      </w:r>
      <w:hyperlink r:id="rId274" w:tooltip="Filistin" w:history="1">
        <w:r w:rsidRPr="00BF73C6">
          <w:rPr>
            <w:rFonts w:ascii="Times New Roman" w:eastAsia="Times New Roman" w:hAnsi="Times New Roman" w:cs="Times New Roman"/>
            <w:noProof w:val="0"/>
            <w:color w:val="000000" w:themeColor="text1"/>
            <w:sz w:val="24"/>
            <w:szCs w:val="24"/>
            <w:lang w:eastAsia="tr-TR"/>
          </w:rPr>
          <w:t>Filistin</w:t>
        </w:r>
      </w:hyperlink>
      <w:r w:rsidRPr="00BF73C6">
        <w:rPr>
          <w:rFonts w:ascii="Times New Roman" w:eastAsia="Times New Roman" w:hAnsi="Times New Roman" w:cs="Times New Roman"/>
          <w:noProof w:val="0"/>
          <w:color w:val="000000" w:themeColor="text1"/>
          <w:sz w:val="24"/>
          <w:szCs w:val="24"/>
          <w:lang w:eastAsia="tr-TR"/>
        </w:rPr>
        <w:t>’i, idaresi altına aldı. Anadolu’nun fethi üzerinde hassasiyetle durup, babasının vazifelendirdiği amcazadesi Kutalmışoğlu Süleyman Şah ve Türkmen beylerinden Alb İlig, Artuk Bey, Mansur, Dolat gibi komutanlarla fütuhatı sürdürdü. Selçuklu kumandanları, </w:t>
      </w:r>
      <w:hyperlink r:id="rId275" w:tooltip="Bizans İmparatorluğu" w:history="1">
        <w:r w:rsidRPr="00BF73C6">
          <w:rPr>
            <w:rFonts w:ascii="Times New Roman" w:eastAsia="Times New Roman" w:hAnsi="Times New Roman" w:cs="Times New Roman"/>
            <w:noProof w:val="0"/>
            <w:color w:val="000000" w:themeColor="text1"/>
            <w:sz w:val="24"/>
            <w:szCs w:val="24"/>
            <w:lang w:eastAsia="tr-TR"/>
          </w:rPr>
          <w:t>Bizans</w:t>
        </w:r>
      </w:hyperlink>
      <w:r w:rsidRPr="00BF73C6">
        <w:rPr>
          <w:rFonts w:ascii="Times New Roman" w:eastAsia="Times New Roman" w:hAnsi="Times New Roman" w:cs="Times New Roman"/>
          <w:noProof w:val="0"/>
          <w:color w:val="000000" w:themeColor="text1"/>
          <w:sz w:val="24"/>
          <w:szCs w:val="24"/>
          <w:lang w:eastAsia="tr-TR"/>
        </w:rPr>
        <w:t>’ın Türklere karşı kurduğu ölmezler adlı askerî birlikleri mağlûb etti. </w:t>
      </w:r>
      <w:hyperlink r:id="rId276" w:tooltip="Artuk Bey" w:history="1">
        <w:r w:rsidRPr="00BF73C6">
          <w:rPr>
            <w:rFonts w:ascii="Times New Roman" w:eastAsia="Times New Roman" w:hAnsi="Times New Roman" w:cs="Times New Roman"/>
            <w:noProof w:val="0"/>
            <w:color w:val="000000" w:themeColor="text1"/>
            <w:sz w:val="24"/>
            <w:szCs w:val="24"/>
            <w:lang w:eastAsia="tr-TR"/>
          </w:rPr>
          <w:t>Artuk Bey</w:t>
        </w:r>
      </w:hyperlink>
      <w:r w:rsidRPr="00BF73C6">
        <w:rPr>
          <w:rFonts w:ascii="Times New Roman" w:eastAsia="Times New Roman" w:hAnsi="Times New Roman" w:cs="Times New Roman"/>
          <w:noProof w:val="0"/>
          <w:color w:val="000000" w:themeColor="text1"/>
          <w:sz w:val="24"/>
          <w:szCs w:val="24"/>
          <w:lang w:eastAsia="tr-TR"/>
        </w:rPr>
        <w:t>, Bizans kuvvetlerini 1074'te Sapanca çevresinde mağlûb ederek, yüz binden fazla Türk, İzmit’ten Üsküdar’a kadar olan sahaya yerleşti. Kutalmışoğlu Süleyman Şah, güneydoğu harekâtıyla, Adana dolaylarını feth etmekle meşguldü. Fırat’ı geçerek Çukurova, Maraş, Tarsus, Antep ve Urfa’ya dağılan Ermeni ve ücretli frank askerlerini </w:t>
      </w:r>
      <w:hyperlink r:id="rId277" w:tooltip="Antakya" w:history="1">
        <w:r w:rsidRPr="00BF73C6">
          <w:rPr>
            <w:rFonts w:ascii="Times New Roman" w:eastAsia="Times New Roman" w:hAnsi="Times New Roman" w:cs="Times New Roman"/>
            <w:noProof w:val="0"/>
            <w:color w:val="000000" w:themeColor="text1"/>
            <w:sz w:val="24"/>
            <w:szCs w:val="24"/>
            <w:lang w:eastAsia="tr-TR"/>
          </w:rPr>
          <w:t>Antakya</w:t>
        </w:r>
      </w:hyperlink>
      <w:r w:rsidRPr="00BF73C6">
        <w:rPr>
          <w:rFonts w:ascii="Times New Roman" w:eastAsia="Times New Roman" w:hAnsi="Times New Roman" w:cs="Times New Roman"/>
          <w:noProof w:val="0"/>
          <w:color w:val="000000" w:themeColor="text1"/>
          <w:sz w:val="24"/>
          <w:szCs w:val="24"/>
          <w:lang w:eastAsia="tr-TR"/>
        </w:rPr>
        <w:t>’da, Gümüştiğin de Nizip, Âmid ve Urfa civarında Bizans kuvvetlerini mağlûb ettiler. Artuk Bey, Sultan Melikşâh’ın emriyle Doğu harekâtını idare etti. 1074-1077 seneleri arasında Sivas, Tokat, Çorum havalisini, Yeşilırmak ve Kelkit havzalarını ele geçirdi. Artuk Bey’den sonra yerine Danişmend Gazi geçerek, Amasya ve civarını </w:t>
      </w:r>
      <w:hyperlink r:id="rId278" w:tooltip="Karadeniz" w:history="1">
        <w:r w:rsidRPr="00BF73C6">
          <w:rPr>
            <w:rFonts w:ascii="Times New Roman" w:eastAsia="Times New Roman" w:hAnsi="Times New Roman" w:cs="Times New Roman"/>
            <w:noProof w:val="0"/>
            <w:color w:val="000000" w:themeColor="text1"/>
            <w:sz w:val="24"/>
            <w:szCs w:val="24"/>
            <w:lang w:eastAsia="tr-TR"/>
          </w:rPr>
          <w:t>Karadeniz</w:t>
        </w:r>
      </w:hyperlink>
      <w:r w:rsidRPr="00BF73C6">
        <w:rPr>
          <w:rFonts w:ascii="Times New Roman" w:eastAsia="Times New Roman" w:hAnsi="Times New Roman" w:cs="Times New Roman"/>
          <w:noProof w:val="0"/>
          <w:color w:val="000000" w:themeColor="text1"/>
          <w:sz w:val="24"/>
          <w:szCs w:val="24"/>
          <w:lang w:eastAsia="tr-TR"/>
        </w:rPr>
        <w:t>’e kadar aldı. Mengücük Gazi, Şarkî Karahisar, Erzincan ve Divriği havalisini; Ebü’l-Kâsım da, Erzurum ve Çoruh bölgesini fethetti. Orta, Kuzeybatı ve Batı harekâtını Süleyman Şah idare edip, Bizanslılar ile mücâdele ve onların âsî kumandanları ile ittifak yaptı. Bizanslılar, Balkanlar’daki iktidar mücâdelesi ve iç hâdiseler üzerine Selçuklulardan yardım istediler. Yardım talebleri Selçukluların menfaatleri doğrultusunda karşılandı. Süleyman Şah, İznik’e yerleşerek, bu şehri </w:t>
      </w:r>
      <w:hyperlink r:id="rId279" w:tooltip="Anadolu Selçuklu Devleti" w:history="1">
        <w:r w:rsidRPr="00BF73C6">
          <w:rPr>
            <w:rFonts w:ascii="Times New Roman" w:eastAsia="Times New Roman" w:hAnsi="Times New Roman" w:cs="Times New Roman"/>
            <w:noProof w:val="0"/>
            <w:color w:val="000000" w:themeColor="text1"/>
            <w:sz w:val="24"/>
            <w:szCs w:val="24"/>
            <w:lang w:eastAsia="tr-TR"/>
          </w:rPr>
          <w:t>Türkiye Selçukluları Devlet</w:t>
        </w:r>
      </w:hyperlink>
      <w:r w:rsidRPr="00BF73C6">
        <w:rPr>
          <w:rFonts w:ascii="Times New Roman" w:eastAsia="Times New Roman" w:hAnsi="Times New Roman" w:cs="Times New Roman"/>
          <w:noProof w:val="0"/>
          <w:color w:val="000000" w:themeColor="text1"/>
          <w:sz w:val="24"/>
          <w:szCs w:val="24"/>
          <w:lang w:eastAsia="tr-TR"/>
        </w:rPr>
        <w:t xml:space="preserve">i’nin merkezi yaptı. Selçuklular, Anadolu’da sahil şehirleri dışında Toroslar ve Çukurova’dan Üsküdar’a kadar bütün bölgeye yerleştiler. </w:t>
      </w:r>
      <w:r w:rsidRPr="00BF73C6">
        <w:rPr>
          <w:rFonts w:ascii="Times New Roman" w:eastAsia="Times New Roman" w:hAnsi="Times New Roman" w:cs="Times New Roman"/>
          <w:noProof w:val="0"/>
          <w:color w:val="000000" w:themeColor="text1"/>
          <w:sz w:val="24"/>
          <w:szCs w:val="24"/>
          <w:lang w:eastAsia="tr-TR"/>
        </w:rPr>
        <w:lastRenderedPageBreak/>
        <w:t>Bu durum karşısında Avrupalılar Çin’e elçilik hey’eti göndererek, Selçukluların doğudan tazyik edilmesini istediler. Ancak müracaatları netîcesiz kaldı. Süleyman Şah, 1082-1083 senelerinde Bizanslıların elinde olan Adana ile Tarsus, Misis, Anazarba ve bölgedeki diğer yerleri zabtetti. 1085'te Suriye’nin kilit şehri Antakya’yı bir baskınla fethetti. Antakya’nın en büyük kilisesini camiye çevirip, fetih şükrânesi olarak yüz yirmi müezzinin okuduğu ezandan sonra Cum’a namazını burada kıldı. Diyarbekir bölgesinin fethi için Selçuklu seferleri, Fahrüddevle Cüheyr’in İsfehân’a gelmesiyle başladı. Fahrüddevle, buradaki şiî îtikâdlı Karmatîlerin yola sokulması için hareket eden Artuk Bey ve bağlı kuvvetlerle beraber Diyarbekir’e doğru yola çıktı. Şehrin muhasarası sırasında Selçuklu ordusundaki Arab unsurların şehrin müdâfilerinin içindeki Arablarla savaşmaya yanaşmamaları, ordudaki Türkmen beylerini güç durumda bıraktı ise de, Arablardan müteşekkil kısım, bölgede bulunan diğer şehirlerin fethine me’mûr edildi. Fahrüddevle’nin kumandanlığındaki birlikler, çevredeki Mardin, Hasankeyf, Cizre ve daha otuz kadar kaleyi ele geçirdi. Diyarbekir, Fahrüddevle’nin oğlu Zaimüddevle ve emrindeki kuvvetlerin 4 Mayıs 1085'te şehre girmesiyle düştü ve </w:t>
      </w:r>
      <w:hyperlink r:id="rId280" w:tooltip="Mervaniler" w:history="1">
        <w:r w:rsidRPr="00BF73C6">
          <w:rPr>
            <w:rFonts w:ascii="Times New Roman" w:eastAsia="Times New Roman" w:hAnsi="Times New Roman" w:cs="Times New Roman"/>
            <w:noProof w:val="0"/>
            <w:color w:val="000000" w:themeColor="text1"/>
            <w:sz w:val="24"/>
            <w:szCs w:val="24"/>
            <w:lang w:eastAsia="tr-TR"/>
          </w:rPr>
          <w:t>Mervânîler</w:t>
        </w:r>
      </w:hyperlink>
      <w:r w:rsidRPr="00BF73C6">
        <w:rPr>
          <w:rFonts w:ascii="Times New Roman" w:eastAsia="Times New Roman" w:hAnsi="Times New Roman" w:cs="Times New Roman"/>
          <w:noProof w:val="0"/>
          <w:color w:val="000000" w:themeColor="text1"/>
          <w:sz w:val="24"/>
          <w:szCs w:val="24"/>
          <w:lang w:eastAsia="tr-TR"/>
        </w:rPr>
        <w:t> Devleti ortadan kalktı.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Musul’un fethine me’mûr edilen Aksungur ve diğer Türkmen emirleri şehre harpsiz girdiler. Fethi müteakip </w:t>
      </w:r>
      <w:hyperlink r:id="rId281" w:tooltip="Musul" w:history="1">
        <w:r w:rsidRPr="00BF73C6">
          <w:rPr>
            <w:rFonts w:ascii="Times New Roman" w:eastAsia="Times New Roman" w:hAnsi="Times New Roman" w:cs="Times New Roman"/>
            <w:noProof w:val="0"/>
            <w:color w:val="000000" w:themeColor="text1"/>
            <w:sz w:val="24"/>
            <w:szCs w:val="24"/>
            <w:lang w:eastAsia="tr-TR"/>
          </w:rPr>
          <w:t>Musul’</w:t>
        </w:r>
      </w:hyperlink>
      <w:r w:rsidRPr="00BF73C6">
        <w:rPr>
          <w:rFonts w:ascii="Times New Roman" w:eastAsia="Times New Roman" w:hAnsi="Times New Roman" w:cs="Times New Roman"/>
          <w:noProof w:val="0"/>
          <w:color w:val="000000" w:themeColor="text1"/>
          <w:sz w:val="24"/>
          <w:szCs w:val="24"/>
          <w:lang w:eastAsia="tr-TR"/>
        </w:rPr>
        <w:t>a gelen Melikşâh, büyük bir merasimle karşılandı. Musul emîrliğine Şerefüddevle’yi tâyin etti.</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Sultan Alp Arslan zamanından beri Suriye ve daha güneye yürüyen meşhûr Selçuklu kumandanlarından Atsız, seferlerini Melikşâh zamanında da sürdürdü. Uzun süre muhasara ettiği </w:t>
      </w:r>
      <w:hyperlink r:id="rId282" w:tooltip="Şam" w:history="1">
        <w:r w:rsidRPr="00BF73C6">
          <w:rPr>
            <w:rFonts w:ascii="Times New Roman" w:eastAsia="Times New Roman" w:hAnsi="Times New Roman" w:cs="Times New Roman"/>
            <w:noProof w:val="0"/>
            <w:color w:val="000000" w:themeColor="text1"/>
            <w:sz w:val="24"/>
            <w:szCs w:val="24"/>
            <w:lang w:eastAsia="tr-TR"/>
          </w:rPr>
          <w:t>Dımaşk</w:t>
        </w:r>
      </w:hyperlink>
      <w:r w:rsidRPr="00BF73C6">
        <w:rPr>
          <w:rFonts w:ascii="Times New Roman" w:eastAsia="Times New Roman" w:hAnsi="Times New Roman" w:cs="Times New Roman"/>
          <w:noProof w:val="0"/>
          <w:color w:val="000000" w:themeColor="text1"/>
          <w:sz w:val="24"/>
          <w:szCs w:val="24"/>
          <w:lang w:eastAsia="tr-TR"/>
        </w:rPr>
        <w:t>’ı 1076 Mart’ında Selçuklu topraklarına kattı. Dımaşk’ın alınmasından sonra camilerde okunan Şiî-Fâtımî ezanını yasaklayarak Cum’a hutbesini Halîfe Muktedî ve Sultan </w:t>
      </w:r>
      <w:hyperlink r:id="rId283" w:tooltip="Melikşah" w:history="1">
        <w:r w:rsidRPr="00BF73C6">
          <w:rPr>
            <w:rFonts w:ascii="Times New Roman" w:eastAsia="Times New Roman" w:hAnsi="Times New Roman" w:cs="Times New Roman"/>
            <w:noProof w:val="0"/>
            <w:color w:val="000000" w:themeColor="text1"/>
            <w:sz w:val="24"/>
            <w:szCs w:val="24"/>
            <w:lang w:eastAsia="tr-TR"/>
          </w:rPr>
          <w:t>Melikşâh</w:t>
        </w:r>
      </w:hyperlink>
      <w:r w:rsidRPr="00BF73C6">
        <w:rPr>
          <w:rFonts w:ascii="Times New Roman" w:eastAsia="Times New Roman" w:hAnsi="Times New Roman" w:cs="Times New Roman"/>
          <w:noProof w:val="0"/>
          <w:color w:val="000000" w:themeColor="text1"/>
          <w:sz w:val="24"/>
          <w:szCs w:val="24"/>
          <w:lang w:eastAsia="tr-TR"/>
        </w:rPr>
        <w:t> adına okuttu. Daha sonra Selçuklu Devleti’nin “Fatımî Devleti’nin ortadan kaldırılması” politikasına uygun olarak, </w:t>
      </w:r>
      <w:hyperlink r:id="rId284" w:tooltip="Mısır" w:history="1">
        <w:r w:rsidRPr="00BF73C6">
          <w:rPr>
            <w:rFonts w:ascii="Times New Roman" w:eastAsia="Times New Roman" w:hAnsi="Times New Roman" w:cs="Times New Roman"/>
            <w:noProof w:val="0"/>
            <w:color w:val="000000" w:themeColor="text1"/>
            <w:sz w:val="24"/>
            <w:szCs w:val="24"/>
            <w:lang w:eastAsia="tr-TR"/>
          </w:rPr>
          <w:t>Mısır</w:t>
        </w:r>
      </w:hyperlink>
      <w:r w:rsidRPr="00BF73C6">
        <w:rPr>
          <w:rFonts w:ascii="Times New Roman" w:eastAsia="Times New Roman" w:hAnsi="Times New Roman" w:cs="Times New Roman"/>
          <w:noProof w:val="0"/>
          <w:color w:val="000000" w:themeColor="text1"/>
          <w:sz w:val="24"/>
          <w:szCs w:val="24"/>
          <w:lang w:eastAsia="tr-TR"/>
        </w:rPr>
        <w:t>’a doğru sefere devam etti. Fakat muvaffak olamadı ve başarısızlığı Suriye emirlrğinden alınmasına sebeb oldu. Yerine Melikşâh’ın kardeşi Tâcüddevle Tutuş getirildi.</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Sultan Melikşâh, Kutalmışoğlu Süleyman Şah ile kardeşi Tutuş’un Suriye’deki mücâdelesi üzerine 1086’da İsfehan’dan bölgeye hareket ederek bölgede asayişi yeniden te’sis etti. Haleb valiliğini Aksungur’a, Urfa’yı Bozan’a, Antakya’yı da Yağısıyan’a verdi. 1087 senesinde Sultan Melikşâh, Süveydiye kıyılarından Akdeniz’e ulaştı. Böylece Uzakdoğudan Ortadoğuya kadar hâkimiyet kurdu. Dönüşte hilâfet merkezi olan Bağdâd’ı ziyaret etti. Halîfe Müktedî tarafından iki kılıç kuşatıldı ve 25 Nisan 1087’de “Dünyâ hükümdarı” îlân edildi.</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Selçukluların İslâm’a ve insanlığa hizmeti sayesinde kısa zamanda genişlemesi, düşmanlarını hızlı bir faaliyet içine soktu. Bizanslılar ve sapık fırkalara karşı mücâdele eden âlim ve kumandanlar suikastla öldürülüyordu. 1092 senesinde, önce Selçukluların meşhûr vezîri Nizâm-ül-mülk, </w:t>
      </w:r>
      <w:hyperlink r:id="rId285" w:tooltip="Hasan Sabbah" w:history="1">
        <w:r w:rsidRPr="00BF73C6">
          <w:rPr>
            <w:rFonts w:ascii="Times New Roman" w:eastAsia="Times New Roman" w:hAnsi="Times New Roman" w:cs="Times New Roman"/>
            <w:noProof w:val="0"/>
            <w:color w:val="000000" w:themeColor="text1"/>
            <w:sz w:val="24"/>
            <w:szCs w:val="24"/>
            <w:lang w:eastAsia="tr-TR"/>
          </w:rPr>
          <w:t>Hasen Sabbah</w:t>
        </w:r>
      </w:hyperlink>
      <w:r w:rsidRPr="00BF73C6">
        <w:rPr>
          <w:rFonts w:ascii="Times New Roman" w:eastAsia="Times New Roman" w:hAnsi="Times New Roman" w:cs="Times New Roman"/>
          <w:noProof w:val="0"/>
          <w:color w:val="000000" w:themeColor="text1"/>
          <w:sz w:val="24"/>
          <w:szCs w:val="24"/>
          <w:lang w:eastAsia="tr-TR"/>
        </w:rPr>
        <w:t>’ın fedailerinden bir </w:t>
      </w:r>
      <w:hyperlink r:id="rId286" w:tooltip="Bâtınîlik" w:history="1">
        <w:r w:rsidRPr="00BF73C6">
          <w:rPr>
            <w:rFonts w:ascii="Times New Roman" w:eastAsia="Times New Roman" w:hAnsi="Times New Roman" w:cs="Times New Roman"/>
            <w:noProof w:val="0"/>
            <w:color w:val="000000" w:themeColor="text1"/>
            <w:sz w:val="24"/>
            <w:szCs w:val="24"/>
            <w:lang w:eastAsia="tr-TR"/>
          </w:rPr>
          <w:t>bâtınî</w:t>
        </w:r>
      </w:hyperlink>
      <w:r w:rsidRPr="00BF73C6">
        <w:rPr>
          <w:rFonts w:ascii="Times New Roman" w:eastAsia="Times New Roman" w:hAnsi="Times New Roman" w:cs="Times New Roman"/>
          <w:noProof w:val="0"/>
          <w:color w:val="000000" w:themeColor="text1"/>
          <w:sz w:val="24"/>
          <w:szCs w:val="24"/>
          <w:lang w:eastAsia="tr-TR"/>
        </w:rPr>
        <w:t> tarafından; arkasından Sultan Melikşâh Bağdâd’da zehirlenerek şehîd edildiler.</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Melikşâh’ın ölümü ile başlayan saltanat mücâdelesinde Şam Meliki Tutuş, derhal sultanlığını îlân etti. Bu arada Melikşâh’ın hanımı Terken Hâtûnda küçük oğlu Mahmûd’u sultan ve torunu Ca’fer’i halîfenin veliahdı yapmak için bütün kuvvetiyle uğraştı ve 1092’de Mahmûd’un saltanatını îlân ederek, nâmına hutbe okutmaya muvaffak oldu. Yine bu arada tarafdârlarıyla Rey’e çekilen Berkyaruk da sultanlığını îlân etti ve Terken Hâtun’un üzerine gönderdiği orduyu Burucerd’de bozguna uğrattı. Terken Hâtun’un Gence meliki İsmail’i tarafına çekmesi de bir fayda sağlamadı.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 xml:space="preserve">Terken Hâtun’un bir suikast neticesinde öldürülmesiyle saltanat mücâdelesi Tutuş’la Berkyaruk arasında kaldı. Tutuş, Rey üzerine yürüdü ise de 1093 yılında vuku bulan uzun mücâdeleler esnasında birçok emir Berkyaruk tarafına geçti. Bu sayede Berkyaruk </w:t>
      </w:r>
      <w:r w:rsidRPr="00BF73C6">
        <w:rPr>
          <w:rFonts w:ascii="Times New Roman" w:eastAsia="Times New Roman" w:hAnsi="Times New Roman" w:cs="Times New Roman"/>
          <w:noProof w:val="0"/>
          <w:color w:val="000000" w:themeColor="text1"/>
          <w:sz w:val="24"/>
          <w:szCs w:val="24"/>
          <w:lang w:eastAsia="tr-TR"/>
        </w:rPr>
        <w:lastRenderedPageBreak/>
        <w:t>karşısındaki orduyu bozguna uğrattı. Ayrıca Tutuş’un ölümü ile bütün rakiplerini bertaraf ederek adına Bağdâd’da hutbe okundu.</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Sultan </w:t>
      </w:r>
      <w:hyperlink r:id="rId287" w:tooltip="Berkyaruk" w:history="1">
        <w:r w:rsidRPr="00BF73C6">
          <w:rPr>
            <w:rFonts w:ascii="Times New Roman" w:eastAsia="Times New Roman" w:hAnsi="Times New Roman" w:cs="Times New Roman"/>
            <w:noProof w:val="0"/>
            <w:color w:val="000000" w:themeColor="text1"/>
            <w:sz w:val="24"/>
            <w:szCs w:val="24"/>
            <w:lang w:eastAsia="tr-TR"/>
          </w:rPr>
          <w:t>Berkyaruk</w:t>
        </w:r>
      </w:hyperlink>
      <w:r w:rsidRPr="00BF73C6">
        <w:rPr>
          <w:rFonts w:ascii="Times New Roman" w:eastAsia="Times New Roman" w:hAnsi="Times New Roman" w:cs="Times New Roman"/>
          <w:noProof w:val="0"/>
          <w:color w:val="000000" w:themeColor="text1"/>
          <w:sz w:val="24"/>
          <w:szCs w:val="24"/>
          <w:lang w:eastAsia="tr-TR"/>
        </w:rPr>
        <w:t> zamanında Selçuklu Devleti; a-Irak ve Horasan, b-Sûriye, c-Kirman, d-Türkiye Selçukluları olmak üzere dörde bölündü. Ayrıca Doğu Anadolu’nun çeşitli yerlerinde Türkmen beylikleri ve Atabeglikler ortaya çıktı. Berkyaruk, parçalanan Selçuklu İmparatorluğu’nu toplamaya başladığı bir sırada haçlı orduları da Suriye’ye geldiler. Berkyaruk, haçlılara ve onların </w:t>
      </w:r>
      <w:hyperlink r:id="rId288" w:tooltip="Antakya" w:history="1">
        <w:r w:rsidRPr="00BF73C6">
          <w:rPr>
            <w:rFonts w:ascii="Times New Roman" w:eastAsia="Times New Roman" w:hAnsi="Times New Roman" w:cs="Times New Roman"/>
            <w:noProof w:val="0"/>
            <w:color w:val="000000" w:themeColor="text1"/>
            <w:sz w:val="24"/>
            <w:szCs w:val="24"/>
            <w:lang w:eastAsia="tr-TR"/>
          </w:rPr>
          <w:t>Antakya</w:t>
        </w:r>
      </w:hyperlink>
      <w:r w:rsidRPr="00BF73C6">
        <w:rPr>
          <w:rFonts w:ascii="Times New Roman" w:eastAsia="Times New Roman" w:hAnsi="Times New Roman" w:cs="Times New Roman"/>
          <w:noProof w:val="0"/>
          <w:color w:val="000000" w:themeColor="text1"/>
          <w:sz w:val="24"/>
          <w:szCs w:val="24"/>
          <w:lang w:eastAsia="tr-TR"/>
        </w:rPr>
        <w:t> muhasarasına karşı Kürboğa’yı ve Artuklu beylerini sefere me’mûr etti. Anadolu’dan geçen haçlılar, Suriye’ye vardıkları zaman sayıları oldukça azalmıştı. Ancak İslâm dâvasına ihanet eden Şiî-Fâtımîlerin, sünnî müslümanlara karşı haçlılarla ittifak etmeleri, ayrıca Suriye emirleri arasındaki emniyetsizlik ve rekabetler, Tutuş’un oğlu Dukak ile birlikte Suriye kuvvetlerinin haber vermeden çekilmesi, Frenklerin taarruza geçerek, Türkleri bozguna uğratmalarına sebeb oldu. Netîcede ilerlemeye devam eden haçlılar, Antakya’dan bir sene sonra da </w:t>
      </w:r>
      <w:hyperlink r:id="rId289" w:tooltip="Kudüs" w:history="1">
        <w:r w:rsidRPr="00BF73C6">
          <w:rPr>
            <w:rFonts w:ascii="Times New Roman" w:eastAsia="Times New Roman" w:hAnsi="Times New Roman" w:cs="Times New Roman"/>
            <w:noProof w:val="0"/>
            <w:color w:val="000000" w:themeColor="text1"/>
            <w:sz w:val="24"/>
            <w:szCs w:val="24"/>
            <w:lang w:eastAsia="tr-TR"/>
          </w:rPr>
          <w:t>Kudüs</w:t>
        </w:r>
      </w:hyperlink>
      <w:r w:rsidRPr="00BF73C6">
        <w:rPr>
          <w:rFonts w:ascii="Times New Roman" w:eastAsia="Times New Roman" w:hAnsi="Times New Roman" w:cs="Times New Roman"/>
          <w:noProof w:val="0"/>
          <w:color w:val="000000" w:themeColor="text1"/>
          <w:sz w:val="24"/>
          <w:szCs w:val="24"/>
          <w:lang w:eastAsia="tr-TR"/>
        </w:rPr>
        <w:t xml:space="preserve">’ü işgal edip şehirde </w:t>
      </w:r>
      <w:proofErr w:type="gramStart"/>
      <w:r w:rsidRPr="00BF73C6">
        <w:rPr>
          <w:rFonts w:ascii="Times New Roman" w:eastAsia="Times New Roman" w:hAnsi="Times New Roman" w:cs="Times New Roman"/>
          <w:noProof w:val="0"/>
          <w:color w:val="000000" w:themeColor="text1"/>
          <w:sz w:val="24"/>
          <w:szCs w:val="24"/>
          <w:lang w:eastAsia="tr-TR"/>
        </w:rPr>
        <w:t>meskun</w:t>
      </w:r>
      <w:proofErr w:type="gramEnd"/>
      <w:r w:rsidRPr="00BF73C6">
        <w:rPr>
          <w:rFonts w:ascii="Times New Roman" w:eastAsia="Times New Roman" w:hAnsi="Times New Roman" w:cs="Times New Roman"/>
          <w:noProof w:val="0"/>
          <w:color w:val="000000" w:themeColor="text1"/>
          <w:sz w:val="24"/>
          <w:szCs w:val="24"/>
          <w:lang w:eastAsia="tr-TR"/>
        </w:rPr>
        <w:t xml:space="preserve"> olan yetmiş bin müslüman ve yahûdiyi hunharca katlettiler.</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 xml:space="preserve">Bu arada Gence meliki ve kardeşi Muhammed Tapar, Berkyaruk’a saltanat iddiasıyla isyan etti. Berkyaruk, 1100 senesinde Sefîdrûd’da mağlûb olmasına rağmen, Muhammed Tapar’ı arka arkaya dört defa bozguna uğrattı. </w:t>
      </w:r>
      <w:proofErr w:type="gramStart"/>
      <w:r w:rsidRPr="00BF73C6">
        <w:rPr>
          <w:rFonts w:ascii="Times New Roman" w:eastAsia="Times New Roman" w:hAnsi="Times New Roman" w:cs="Times New Roman"/>
          <w:noProof w:val="0"/>
          <w:color w:val="000000" w:themeColor="text1"/>
          <w:sz w:val="24"/>
          <w:szCs w:val="24"/>
          <w:lang w:eastAsia="tr-TR"/>
        </w:rPr>
        <w:t>Ahlat’a</w:t>
      </w:r>
      <w:proofErr w:type="gramEnd"/>
      <w:r w:rsidRPr="00BF73C6">
        <w:rPr>
          <w:rFonts w:ascii="Times New Roman" w:eastAsia="Times New Roman" w:hAnsi="Times New Roman" w:cs="Times New Roman"/>
          <w:noProof w:val="0"/>
          <w:color w:val="000000" w:themeColor="text1"/>
          <w:sz w:val="24"/>
          <w:szCs w:val="24"/>
          <w:lang w:eastAsia="tr-TR"/>
        </w:rPr>
        <w:t xml:space="preserve"> sığınan </w:t>
      </w:r>
      <w:hyperlink r:id="rId290" w:tooltip="Muhammed Tapar" w:history="1">
        <w:r w:rsidRPr="00BF73C6">
          <w:rPr>
            <w:rFonts w:ascii="Times New Roman" w:eastAsia="Times New Roman" w:hAnsi="Times New Roman" w:cs="Times New Roman"/>
            <w:noProof w:val="0"/>
            <w:color w:val="000000" w:themeColor="text1"/>
            <w:sz w:val="24"/>
            <w:szCs w:val="24"/>
            <w:lang w:eastAsia="tr-TR"/>
          </w:rPr>
          <w:t>Muhammed Tapar</w:t>
        </w:r>
      </w:hyperlink>
      <w:r w:rsidRPr="00BF73C6">
        <w:rPr>
          <w:rFonts w:ascii="Times New Roman" w:eastAsia="Times New Roman" w:hAnsi="Times New Roman" w:cs="Times New Roman"/>
          <w:noProof w:val="0"/>
          <w:color w:val="000000" w:themeColor="text1"/>
          <w:sz w:val="24"/>
          <w:szCs w:val="24"/>
          <w:lang w:eastAsia="tr-TR"/>
        </w:rPr>
        <w:t>, buranın hükümdarı Sülemen’i ve Ani emîri Menuçehr’i hizmetine alarak yeniden savaşa hazırlandı ise de, Sultan Berkyaruk çok kan aktığını, memleketin harap, emir ve askerlerin yorgun olduğunu, hazînenin boş kaldığını, vergilerin tahsil edilemez bir hâle geldiğini ve nihayet İslâm düşmanlarına fırsat verildiğini beyân ederek, gönderdiği bir elçi ile, kardeşini barışa ikna etti. Böylece 1104'te Azerbaycan’da Sefîdrûd hudud olmak üzere Kafkasya’dan Suriye’ye kadar bütün vilâyetlerde Muhammed Tapar sultan tanındı. Bağdâd, Rey, Cibâl, Taberistan, Fars, Huzistan, Azerbaycan, Mekke ve Medîne’nin idaresi de Berkyaruk’da kaldı.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 xml:space="preserve">Selçuklu İmparatorluğu iki devlete ayrılmak suretiyle Türkiye ile birlikte üç Selçuklu sultânı ortaya çıktı. Lâkin bu durum çok sürmedi. </w:t>
      </w:r>
      <w:proofErr w:type="gramStart"/>
      <w:r w:rsidRPr="00BF73C6">
        <w:rPr>
          <w:rFonts w:ascii="Times New Roman" w:eastAsia="Times New Roman" w:hAnsi="Times New Roman" w:cs="Times New Roman"/>
          <w:noProof w:val="0"/>
          <w:color w:val="000000" w:themeColor="text1"/>
          <w:sz w:val="24"/>
          <w:szCs w:val="24"/>
          <w:lang w:eastAsia="tr-TR"/>
        </w:rPr>
        <w:t>Çünkü,</w:t>
      </w:r>
      <w:proofErr w:type="gramEnd"/>
      <w:r w:rsidRPr="00BF73C6">
        <w:rPr>
          <w:rFonts w:ascii="Times New Roman" w:eastAsia="Times New Roman" w:hAnsi="Times New Roman" w:cs="Times New Roman"/>
          <w:noProof w:val="0"/>
          <w:color w:val="000000" w:themeColor="text1"/>
          <w:sz w:val="24"/>
          <w:szCs w:val="24"/>
          <w:lang w:eastAsia="tr-TR"/>
        </w:rPr>
        <w:t xml:space="preserve"> Berkyaruk hastalıklı olduğu için 1104 senesinde yirmi altı yaşında iken vefat etti. Sultan Berkyaruk, ülkesini düşünen ve milletinin refahı için çalışan bir kimse idi. Ancak kardeş kavgalarının, memleketin birlik ve beraberliğe en muhtaç olduğu bir döneme rastlaması Berkyaruk’u çok üzdü. Buna rağmen fırsat buldukça haçlı kuvvetleri üzerine asker sevk etmekten ve darbeler vurmaktan geri kalmadı.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Berkyaruk’un vefatıyla oğlu Melikşâh ile Muhammed Tapar saltanat mücâdelesine başladılar. Muhammed Tapar, Bağdâd üzerine yürüyerek fazla zorluk çekmeden 1105'te tek başına sultan oldu. Önce kendisine karşı isyan eden amcasının oğlu Mengübars hâdisesini bastırdı. Daha sonra ülkede uzun zamandır karışıklık çıkaran, anarşiyi tahrik eden bâtınîlere karşı mücâdele etti. 1107’de bâtınîlerin merkezi olan Alamut kalesi kuşatıldı ve çok sayıda bâtınî öldürüldü. Selçuklular arasındaki karışıklıklardan istifâde eden haçlılar, Birinci Haçlı Seferi sonunda Suriye’de haçlı devletleri kurmaya başladılar. Sultan Muhammed Tapar, bunların üzerine ordular gönderdi ise de, kumandanlar arasında tam anlaşma sağlanamadığından kesin sonuca gidilemedi. Sefer kumandanı Emir Mevdud, Şam </w:t>
      </w:r>
      <w:hyperlink r:id="rId291" w:tooltip="Emevî Camii" w:history="1">
        <w:r w:rsidRPr="00BF73C6">
          <w:rPr>
            <w:rFonts w:ascii="Times New Roman" w:eastAsia="Times New Roman" w:hAnsi="Times New Roman" w:cs="Times New Roman"/>
            <w:noProof w:val="0"/>
            <w:color w:val="000000" w:themeColor="text1"/>
            <w:sz w:val="24"/>
            <w:szCs w:val="24"/>
            <w:lang w:eastAsia="tr-TR"/>
          </w:rPr>
          <w:t>Emevî Camii</w:t>
        </w:r>
      </w:hyperlink>
      <w:r w:rsidRPr="00BF73C6">
        <w:rPr>
          <w:rFonts w:ascii="Times New Roman" w:eastAsia="Times New Roman" w:hAnsi="Times New Roman" w:cs="Times New Roman"/>
          <w:noProof w:val="0"/>
          <w:color w:val="000000" w:themeColor="text1"/>
          <w:sz w:val="24"/>
          <w:szCs w:val="24"/>
          <w:lang w:eastAsia="tr-TR"/>
        </w:rPr>
        <w:t>'nde bir bâtınî tarafından öldürüldü. Sultan, haçlılara karşı </w:t>
      </w:r>
      <w:hyperlink r:id="rId292" w:tooltip="Aksungur el-Porsuki" w:history="1">
        <w:r w:rsidRPr="00BF73C6">
          <w:rPr>
            <w:rFonts w:ascii="Times New Roman" w:eastAsia="Times New Roman" w:hAnsi="Times New Roman" w:cs="Times New Roman"/>
            <w:noProof w:val="0"/>
            <w:color w:val="000000" w:themeColor="text1"/>
            <w:sz w:val="24"/>
            <w:szCs w:val="24"/>
            <w:lang w:eastAsia="tr-TR"/>
          </w:rPr>
          <w:t>Aksungur</w:t>
        </w:r>
      </w:hyperlink>
      <w:r w:rsidRPr="00BF73C6">
        <w:rPr>
          <w:rFonts w:ascii="Times New Roman" w:eastAsia="Times New Roman" w:hAnsi="Times New Roman" w:cs="Times New Roman"/>
          <w:noProof w:val="0"/>
          <w:color w:val="000000" w:themeColor="text1"/>
          <w:sz w:val="24"/>
          <w:szCs w:val="24"/>
          <w:lang w:eastAsia="tr-TR"/>
        </w:rPr>
        <w:t>'u kumandanlığa getirdi. Bu arada kardeşi Sencer’i Suriye ve Horasan’daki bâtınîlere karşı mücâdele etmekle vazifelendirdi. Alamut üzerine de bir ordu gönderdi. Sultan Muhammed Tapar’ın 1118’de vefatı sebebiyle bu fesad ocağı ortadan kaldırılamadı. Sultan Muhammed Tapar, ilim ve îmar işleri ile de uğraşma fırsatı buldu. İsfehan’da yaptırdığı medresenin bahçesine defn edildi. İleri gelen devlet adamları, Muhammed Tapar’ın henüz küçük yaştaki oğlu Mahmûd’u tahta geçirdilerse de, Melikşâh’ın oğlu ve Horasan meliki olan Sencer, yeğeni Mahmûd’un sultanlığını kabul etmeyerek, saltanat iddiasında bulundu. 14 Ağustos 1119 târihinde yapılan Save savaşını kazanarak sultanlığını îlân eden Sencer, yeğenine evlâd muamelesi yaptı ve kendi hâkimiyetini tanımak şartı ile Rey hâriç, batı ülkelerinin hâkimiyetini ona bıraktı (Bkz. </w:t>
      </w:r>
      <w:hyperlink r:id="rId293" w:tooltip="Irak Selçuklu Devleti" w:history="1">
        <w:r w:rsidRPr="00BF73C6">
          <w:rPr>
            <w:rFonts w:ascii="Times New Roman" w:eastAsia="Times New Roman" w:hAnsi="Times New Roman" w:cs="Times New Roman"/>
            <w:noProof w:val="0"/>
            <w:color w:val="000000" w:themeColor="text1"/>
            <w:sz w:val="24"/>
            <w:szCs w:val="24"/>
            <w:lang w:eastAsia="tr-TR"/>
          </w:rPr>
          <w:t xml:space="preserve">Irak </w:t>
        </w:r>
        <w:r w:rsidRPr="00BF73C6">
          <w:rPr>
            <w:rFonts w:ascii="Times New Roman" w:eastAsia="Times New Roman" w:hAnsi="Times New Roman" w:cs="Times New Roman"/>
            <w:noProof w:val="0"/>
            <w:color w:val="000000" w:themeColor="text1"/>
            <w:sz w:val="24"/>
            <w:szCs w:val="24"/>
            <w:lang w:eastAsia="tr-TR"/>
          </w:rPr>
          <w:lastRenderedPageBreak/>
          <w:t>Selçukluları</w:t>
        </w:r>
      </w:hyperlink>
      <w:r w:rsidRPr="00BF73C6">
        <w:rPr>
          <w:rFonts w:ascii="Times New Roman" w:eastAsia="Times New Roman" w:hAnsi="Times New Roman" w:cs="Times New Roman"/>
          <w:noProof w:val="0"/>
          <w:color w:val="000000" w:themeColor="text1"/>
          <w:sz w:val="24"/>
          <w:szCs w:val="24"/>
          <w:lang w:eastAsia="tr-TR"/>
        </w:rPr>
        <w:t>). Sultan Sencer, batı işlerinden çok doğu ile uğraştı. Gaznelilerle savaştı. Karahanlıları kendisine bağladı. Zamanı, Selçukluların son parlak devri idi. Bu arada Selçuklu Devleti’ni iki büyük tehlike tehdid ediyordu. Bunlardan birisi batıdan Anadolu ve Suriye’ye saldırmakta olan haçlılar, diğeri doğudan gelen ve devletin doğu sınırlarını zorlayan Karahitaylar idi. Sultan yalnız bu ikinci tehlike ile uğraştı. Doğu Karahanlılar Devleti’ni yıkarak Seyhun boylarını zorlayan </w:t>
      </w:r>
      <w:hyperlink r:id="rId294" w:tooltip="Karahitaylar" w:history="1">
        <w:r w:rsidRPr="00BF73C6">
          <w:rPr>
            <w:rFonts w:ascii="Times New Roman" w:eastAsia="Times New Roman" w:hAnsi="Times New Roman" w:cs="Times New Roman"/>
            <w:noProof w:val="0"/>
            <w:color w:val="000000" w:themeColor="text1"/>
            <w:sz w:val="24"/>
            <w:szCs w:val="24"/>
            <w:lang w:eastAsia="tr-TR"/>
          </w:rPr>
          <w:t>Karahitaylar</w:t>
        </w:r>
      </w:hyperlink>
      <w:r w:rsidRPr="00BF73C6">
        <w:rPr>
          <w:rFonts w:ascii="Times New Roman" w:eastAsia="Times New Roman" w:hAnsi="Times New Roman" w:cs="Times New Roman"/>
          <w:noProof w:val="0"/>
          <w:color w:val="000000" w:themeColor="text1"/>
          <w:sz w:val="24"/>
          <w:szCs w:val="24"/>
          <w:lang w:eastAsia="tr-TR"/>
        </w:rPr>
        <w:t>la çarpışan </w:t>
      </w:r>
      <w:hyperlink r:id="rId295" w:tooltip="Ahmed Sencer" w:history="1">
        <w:r w:rsidRPr="00BF73C6">
          <w:rPr>
            <w:rFonts w:ascii="Times New Roman" w:eastAsia="Times New Roman" w:hAnsi="Times New Roman" w:cs="Times New Roman"/>
            <w:noProof w:val="0"/>
            <w:color w:val="000000" w:themeColor="text1"/>
            <w:sz w:val="24"/>
            <w:szCs w:val="24"/>
            <w:lang w:eastAsia="tr-TR"/>
          </w:rPr>
          <w:t>Sencer</w:t>
        </w:r>
      </w:hyperlink>
      <w:r w:rsidRPr="00BF73C6">
        <w:rPr>
          <w:rFonts w:ascii="Times New Roman" w:eastAsia="Times New Roman" w:hAnsi="Times New Roman" w:cs="Times New Roman"/>
          <w:noProof w:val="0"/>
          <w:color w:val="000000" w:themeColor="text1"/>
          <w:sz w:val="24"/>
          <w:szCs w:val="24"/>
          <w:lang w:eastAsia="tr-TR"/>
        </w:rPr>
        <w:t>, onlarla 10 Eylül 1141 senesinde yaptığı Katvan meydan muharebesini kaybetti. Bu muharebeden sonra Seyhun nehrine kadar olan topraklar Karahitayların eline geçti. Katvan meydan muhârebesiyle Büyük Selçuklu Devleti târihinde yeni bir devir başladı ve Selçuklu ülkesi müslüman olmayan Türk ve Moğol birliklerinin istilâsına uğradı.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Sultan Sencer’in bu mağlûbiyetinden istifâde etmek istiyen Gûr hükümdarı Alâeddîn Hüseyn, yıllık vergiyi vermemek, sultanlık peşinde koşmak gibi davranışlarla Sencer’e olan tâbiliğinden kurtulmaya çalışıyordu. Zâten sınırlarını fazla genişletmesi, bölgenin kuvvet dengesini bozmakta ve bu durum Sultan Sencer’i endişeye düşürmekte idi. Büyük kuvvetlere sâhib olan </w:t>
      </w:r>
      <w:hyperlink r:id="rId296" w:tooltip="Gurlular" w:history="1">
        <w:r w:rsidRPr="00BF73C6">
          <w:rPr>
            <w:rFonts w:ascii="Times New Roman" w:eastAsia="Times New Roman" w:hAnsi="Times New Roman" w:cs="Times New Roman"/>
            <w:noProof w:val="0"/>
            <w:color w:val="000000" w:themeColor="text1"/>
            <w:sz w:val="24"/>
            <w:szCs w:val="24"/>
            <w:lang w:eastAsia="tr-TR"/>
          </w:rPr>
          <w:t>Gûrlular</w:t>
        </w:r>
      </w:hyperlink>
      <w:r w:rsidRPr="00BF73C6">
        <w:rPr>
          <w:rFonts w:ascii="Times New Roman" w:eastAsia="Times New Roman" w:hAnsi="Times New Roman" w:cs="Times New Roman"/>
          <w:noProof w:val="0"/>
          <w:color w:val="000000" w:themeColor="text1"/>
          <w:sz w:val="24"/>
          <w:szCs w:val="24"/>
          <w:lang w:eastAsia="tr-TR"/>
        </w:rPr>
        <w:t> üzerine yürüyen </w:t>
      </w:r>
      <w:hyperlink r:id="rId297" w:tooltip="Ahmed Sencer" w:history="1">
        <w:r w:rsidRPr="00BF73C6">
          <w:rPr>
            <w:rFonts w:ascii="Times New Roman" w:eastAsia="Times New Roman" w:hAnsi="Times New Roman" w:cs="Times New Roman"/>
            <w:noProof w:val="0"/>
            <w:color w:val="000000" w:themeColor="text1"/>
            <w:sz w:val="24"/>
            <w:szCs w:val="24"/>
            <w:lang w:eastAsia="tr-TR"/>
          </w:rPr>
          <w:t>Sultan Sencer,</w:t>
        </w:r>
      </w:hyperlink>
      <w:r w:rsidRPr="00BF73C6">
        <w:rPr>
          <w:rFonts w:ascii="Times New Roman" w:eastAsia="Times New Roman" w:hAnsi="Times New Roman" w:cs="Times New Roman"/>
          <w:noProof w:val="0"/>
          <w:color w:val="000000" w:themeColor="text1"/>
          <w:sz w:val="24"/>
          <w:szCs w:val="24"/>
          <w:lang w:eastAsia="tr-TR"/>
        </w:rPr>
        <w:t> Haziran 1152’de yaptığı muharebede Gûr ordusunu mağlûb ederek Katvan’da kaybedilen itibârı yeniden sağladı.</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Melikşah'tan sonra sırasıyla başa geçen </w:t>
      </w:r>
      <w:hyperlink r:id="rId298" w:tooltip="I. Mahmud (Selçuklu)" w:history="1">
        <w:r w:rsidRPr="00BF73C6">
          <w:rPr>
            <w:rFonts w:ascii="Times New Roman" w:eastAsia="Times New Roman" w:hAnsi="Times New Roman" w:cs="Times New Roman"/>
            <w:noProof w:val="0"/>
            <w:color w:val="000000" w:themeColor="text1"/>
            <w:sz w:val="24"/>
            <w:szCs w:val="24"/>
            <w:lang w:eastAsia="tr-TR"/>
          </w:rPr>
          <w:t>I. Mahmud</w:t>
        </w:r>
      </w:hyperlink>
      <w:r w:rsidRPr="00BF73C6">
        <w:rPr>
          <w:rFonts w:ascii="Times New Roman" w:eastAsia="Times New Roman" w:hAnsi="Times New Roman" w:cs="Times New Roman"/>
          <w:noProof w:val="0"/>
          <w:color w:val="000000" w:themeColor="text1"/>
          <w:sz w:val="24"/>
          <w:szCs w:val="24"/>
          <w:lang w:eastAsia="tr-TR"/>
        </w:rPr>
        <w:t> (</w:t>
      </w:r>
      <w:hyperlink r:id="rId299" w:tooltip="1092" w:history="1">
        <w:r w:rsidRPr="00BF73C6">
          <w:rPr>
            <w:rFonts w:ascii="Times New Roman" w:eastAsia="Times New Roman" w:hAnsi="Times New Roman" w:cs="Times New Roman"/>
            <w:noProof w:val="0"/>
            <w:color w:val="000000" w:themeColor="text1"/>
            <w:sz w:val="24"/>
            <w:szCs w:val="24"/>
            <w:lang w:eastAsia="tr-TR"/>
          </w:rPr>
          <w:t>1092</w:t>
        </w:r>
      </w:hyperlink>
      <w:r w:rsidRPr="00BF73C6">
        <w:rPr>
          <w:rFonts w:ascii="Times New Roman" w:eastAsia="Times New Roman" w:hAnsi="Times New Roman" w:cs="Times New Roman"/>
          <w:noProof w:val="0"/>
          <w:color w:val="000000" w:themeColor="text1"/>
          <w:sz w:val="24"/>
          <w:szCs w:val="24"/>
          <w:lang w:eastAsia="tr-TR"/>
        </w:rPr>
        <w:t>-</w:t>
      </w:r>
      <w:hyperlink r:id="rId300" w:tooltip="1094" w:history="1">
        <w:r w:rsidRPr="00BF73C6">
          <w:rPr>
            <w:rFonts w:ascii="Times New Roman" w:eastAsia="Times New Roman" w:hAnsi="Times New Roman" w:cs="Times New Roman"/>
            <w:noProof w:val="0"/>
            <w:color w:val="000000" w:themeColor="text1"/>
            <w:sz w:val="24"/>
            <w:szCs w:val="24"/>
            <w:lang w:eastAsia="tr-TR"/>
          </w:rPr>
          <w:t>1094</w:t>
        </w:r>
      </w:hyperlink>
      <w:r w:rsidRPr="00BF73C6">
        <w:rPr>
          <w:rFonts w:ascii="Times New Roman" w:eastAsia="Times New Roman" w:hAnsi="Times New Roman" w:cs="Times New Roman"/>
          <w:noProof w:val="0"/>
          <w:color w:val="000000" w:themeColor="text1"/>
          <w:sz w:val="24"/>
          <w:szCs w:val="24"/>
          <w:lang w:eastAsia="tr-TR"/>
        </w:rPr>
        <w:t>), </w:t>
      </w:r>
      <w:hyperlink r:id="rId301" w:tooltip="Berkyaruk" w:history="1">
        <w:r w:rsidRPr="00BF73C6">
          <w:rPr>
            <w:rFonts w:ascii="Times New Roman" w:eastAsia="Times New Roman" w:hAnsi="Times New Roman" w:cs="Times New Roman"/>
            <w:noProof w:val="0"/>
            <w:color w:val="000000" w:themeColor="text1"/>
            <w:sz w:val="24"/>
            <w:szCs w:val="24"/>
            <w:lang w:eastAsia="tr-TR"/>
          </w:rPr>
          <w:t>Berkyaruk</w:t>
        </w:r>
      </w:hyperlink>
      <w:r w:rsidRPr="00BF73C6">
        <w:rPr>
          <w:rFonts w:ascii="Times New Roman" w:eastAsia="Times New Roman" w:hAnsi="Times New Roman" w:cs="Times New Roman"/>
          <w:noProof w:val="0"/>
          <w:color w:val="000000" w:themeColor="text1"/>
          <w:sz w:val="24"/>
          <w:szCs w:val="24"/>
          <w:lang w:eastAsia="tr-TR"/>
        </w:rPr>
        <w:t> (1094-</w:t>
      </w:r>
      <w:hyperlink r:id="rId302" w:tooltip="1105" w:history="1">
        <w:r w:rsidRPr="00BF73C6">
          <w:rPr>
            <w:rFonts w:ascii="Times New Roman" w:eastAsia="Times New Roman" w:hAnsi="Times New Roman" w:cs="Times New Roman"/>
            <w:noProof w:val="0"/>
            <w:color w:val="000000" w:themeColor="text1"/>
            <w:sz w:val="24"/>
            <w:szCs w:val="24"/>
            <w:lang w:eastAsia="tr-TR"/>
          </w:rPr>
          <w:t>1105</w:t>
        </w:r>
      </w:hyperlink>
      <w:r w:rsidRPr="00BF73C6">
        <w:rPr>
          <w:rFonts w:ascii="Times New Roman" w:eastAsia="Times New Roman" w:hAnsi="Times New Roman" w:cs="Times New Roman"/>
          <w:noProof w:val="0"/>
          <w:color w:val="000000" w:themeColor="text1"/>
          <w:sz w:val="24"/>
          <w:szCs w:val="24"/>
          <w:lang w:eastAsia="tr-TR"/>
        </w:rPr>
        <w:t>), </w:t>
      </w:r>
      <w:hyperlink r:id="rId303" w:tooltip="Müizzeddin Melikşah" w:history="1">
        <w:r w:rsidRPr="00BF73C6">
          <w:rPr>
            <w:rFonts w:ascii="Times New Roman" w:eastAsia="Times New Roman" w:hAnsi="Times New Roman" w:cs="Times New Roman"/>
            <w:noProof w:val="0"/>
            <w:color w:val="000000" w:themeColor="text1"/>
            <w:sz w:val="24"/>
            <w:szCs w:val="24"/>
            <w:lang w:eastAsia="tr-TR"/>
          </w:rPr>
          <w:t>Müizzeddin Melikşah</w:t>
        </w:r>
      </w:hyperlink>
      <w:r w:rsidRPr="00BF73C6">
        <w:rPr>
          <w:rFonts w:ascii="Times New Roman" w:eastAsia="Times New Roman" w:hAnsi="Times New Roman" w:cs="Times New Roman"/>
          <w:noProof w:val="0"/>
          <w:color w:val="000000" w:themeColor="text1"/>
          <w:sz w:val="24"/>
          <w:szCs w:val="24"/>
          <w:lang w:eastAsia="tr-TR"/>
        </w:rPr>
        <w:t> (</w:t>
      </w:r>
      <w:hyperlink r:id="rId304" w:tooltip="1105" w:history="1">
        <w:r w:rsidRPr="00BF73C6">
          <w:rPr>
            <w:rFonts w:ascii="Times New Roman" w:eastAsia="Times New Roman" w:hAnsi="Times New Roman" w:cs="Times New Roman"/>
            <w:noProof w:val="0"/>
            <w:color w:val="000000" w:themeColor="text1"/>
            <w:sz w:val="24"/>
            <w:szCs w:val="24"/>
            <w:lang w:eastAsia="tr-TR"/>
          </w:rPr>
          <w:t>1105</w:t>
        </w:r>
      </w:hyperlink>
      <w:r w:rsidRPr="00BF73C6">
        <w:rPr>
          <w:rFonts w:ascii="Times New Roman" w:eastAsia="Times New Roman" w:hAnsi="Times New Roman" w:cs="Times New Roman"/>
          <w:noProof w:val="0"/>
          <w:color w:val="000000" w:themeColor="text1"/>
          <w:sz w:val="24"/>
          <w:szCs w:val="24"/>
          <w:lang w:eastAsia="tr-TR"/>
        </w:rPr>
        <w:t>-</w:t>
      </w:r>
      <w:hyperlink r:id="rId305" w:tooltip="1105" w:history="1">
        <w:r w:rsidRPr="00BF73C6">
          <w:rPr>
            <w:rFonts w:ascii="Times New Roman" w:eastAsia="Times New Roman" w:hAnsi="Times New Roman" w:cs="Times New Roman"/>
            <w:noProof w:val="0"/>
            <w:color w:val="000000" w:themeColor="text1"/>
            <w:sz w:val="24"/>
            <w:szCs w:val="24"/>
            <w:lang w:eastAsia="tr-TR"/>
          </w:rPr>
          <w:t>1105</w:t>
        </w:r>
      </w:hyperlink>
      <w:r w:rsidRPr="00BF73C6">
        <w:rPr>
          <w:rFonts w:ascii="Times New Roman" w:eastAsia="Times New Roman" w:hAnsi="Times New Roman" w:cs="Times New Roman"/>
          <w:noProof w:val="0"/>
          <w:color w:val="000000" w:themeColor="text1"/>
          <w:sz w:val="24"/>
          <w:szCs w:val="24"/>
          <w:lang w:eastAsia="tr-TR"/>
        </w:rPr>
        <w:t>) ve </w:t>
      </w:r>
      <w:hyperlink r:id="rId306" w:tooltip="Mehmed Tapar" w:history="1">
        <w:r w:rsidRPr="00BF73C6">
          <w:rPr>
            <w:rFonts w:ascii="Times New Roman" w:eastAsia="Times New Roman" w:hAnsi="Times New Roman" w:cs="Times New Roman"/>
            <w:noProof w:val="0"/>
            <w:color w:val="000000" w:themeColor="text1"/>
            <w:sz w:val="24"/>
            <w:szCs w:val="24"/>
            <w:lang w:eastAsia="tr-TR"/>
          </w:rPr>
          <w:t>Mehmed Tapar</w:t>
        </w:r>
      </w:hyperlink>
      <w:r w:rsidRPr="00BF73C6">
        <w:rPr>
          <w:rFonts w:ascii="Times New Roman" w:eastAsia="Times New Roman" w:hAnsi="Times New Roman" w:cs="Times New Roman"/>
          <w:noProof w:val="0"/>
          <w:color w:val="000000" w:themeColor="text1"/>
          <w:sz w:val="24"/>
          <w:szCs w:val="24"/>
          <w:lang w:eastAsia="tr-TR"/>
        </w:rPr>
        <w:t> (</w:t>
      </w:r>
      <w:hyperlink r:id="rId307" w:tooltip="1105" w:history="1">
        <w:r w:rsidRPr="00BF73C6">
          <w:rPr>
            <w:rFonts w:ascii="Times New Roman" w:eastAsia="Times New Roman" w:hAnsi="Times New Roman" w:cs="Times New Roman"/>
            <w:noProof w:val="0"/>
            <w:color w:val="000000" w:themeColor="text1"/>
            <w:sz w:val="24"/>
            <w:szCs w:val="24"/>
            <w:lang w:eastAsia="tr-TR"/>
          </w:rPr>
          <w:t>1105</w:t>
        </w:r>
      </w:hyperlink>
      <w:r w:rsidRPr="00BF73C6">
        <w:rPr>
          <w:rFonts w:ascii="Times New Roman" w:eastAsia="Times New Roman" w:hAnsi="Times New Roman" w:cs="Times New Roman"/>
          <w:noProof w:val="0"/>
          <w:color w:val="000000" w:themeColor="text1"/>
          <w:sz w:val="24"/>
          <w:szCs w:val="24"/>
          <w:lang w:eastAsia="tr-TR"/>
        </w:rPr>
        <w:t>-</w:t>
      </w:r>
      <w:hyperlink r:id="rId308" w:tooltip="1118" w:history="1">
        <w:r w:rsidRPr="00BF73C6">
          <w:rPr>
            <w:rFonts w:ascii="Times New Roman" w:eastAsia="Times New Roman" w:hAnsi="Times New Roman" w:cs="Times New Roman"/>
            <w:noProof w:val="0"/>
            <w:color w:val="000000" w:themeColor="text1"/>
            <w:sz w:val="24"/>
            <w:szCs w:val="24"/>
            <w:lang w:eastAsia="tr-TR"/>
          </w:rPr>
          <w:t>1118</w:t>
        </w:r>
      </w:hyperlink>
      <w:r w:rsidRPr="00BF73C6">
        <w:rPr>
          <w:rFonts w:ascii="Times New Roman" w:eastAsia="Times New Roman" w:hAnsi="Times New Roman" w:cs="Times New Roman"/>
          <w:noProof w:val="0"/>
          <w:color w:val="000000" w:themeColor="text1"/>
          <w:sz w:val="24"/>
          <w:szCs w:val="24"/>
          <w:lang w:eastAsia="tr-TR"/>
        </w:rPr>
        <w:t>) dönemlerinde Büyük Selçuklu Devleti gücünü ve eyaletlerdeki merkezi denetimini giderek yitirdi. </w:t>
      </w:r>
      <w:hyperlink r:id="rId309" w:tooltip="1118" w:history="1">
        <w:r w:rsidRPr="00BF73C6">
          <w:rPr>
            <w:rFonts w:ascii="Times New Roman" w:eastAsia="Times New Roman" w:hAnsi="Times New Roman" w:cs="Times New Roman"/>
            <w:noProof w:val="0"/>
            <w:color w:val="000000" w:themeColor="text1"/>
            <w:sz w:val="24"/>
            <w:szCs w:val="24"/>
            <w:lang w:eastAsia="tr-TR"/>
          </w:rPr>
          <w:t>1118</w:t>
        </w:r>
      </w:hyperlink>
      <w:r w:rsidRPr="00BF73C6">
        <w:rPr>
          <w:rFonts w:ascii="Times New Roman" w:eastAsia="Times New Roman" w:hAnsi="Times New Roman" w:cs="Times New Roman"/>
          <w:noProof w:val="0"/>
          <w:color w:val="000000" w:themeColor="text1"/>
          <w:sz w:val="24"/>
          <w:szCs w:val="24"/>
          <w:lang w:eastAsia="tr-TR"/>
        </w:rPr>
        <w:t>'de tahta çıkan </w:t>
      </w:r>
      <w:hyperlink r:id="rId310" w:tooltip="Ahmed Sencer" w:history="1">
        <w:r w:rsidRPr="00BF73C6">
          <w:rPr>
            <w:rFonts w:ascii="Times New Roman" w:eastAsia="Times New Roman" w:hAnsi="Times New Roman" w:cs="Times New Roman"/>
            <w:noProof w:val="0"/>
            <w:color w:val="000000" w:themeColor="text1"/>
            <w:sz w:val="24"/>
            <w:szCs w:val="24"/>
            <w:lang w:eastAsia="tr-TR"/>
          </w:rPr>
          <w:t>Ahmed Sencer</w:t>
        </w:r>
      </w:hyperlink>
      <w:r w:rsidRPr="00BF73C6">
        <w:rPr>
          <w:rFonts w:ascii="Times New Roman" w:eastAsia="Times New Roman" w:hAnsi="Times New Roman" w:cs="Times New Roman"/>
          <w:noProof w:val="0"/>
          <w:color w:val="000000" w:themeColor="text1"/>
          <w:sz w:val="24"/>
          <w:szCs w:val="24"/>
          <w:lang w:eastAsia="tr-TR"/>
        </w:rPr>
        <w:t>’in ülke topraklarını yeniden birleştirme çabası da başarılı olduysa da devlet hiçbir zaman Melikşah dönemindeki sınırlarına ve otoritesine kavuşamadı. 1128 yılında Doğudaki </w:t>
      </w:r>
      <w:hyperlink r:id="rId311" w:tooltip="Doğu Karahanlı Devleti" w:history="1">
        <w:r w:rsidRPr="00BF73C6">
          <w:rPr>
            <w:rFonts w:ascii="Times New Roman" w:eastAsia="Times New Roman" w:hAnsi="Times New Roman" w:cs="Times New Roman"/>
            <w:noProof w:val="0"/>
            <w:color w:val="000000" w:themeColor="text1"/>
            <w:sz w:val="24"/>
            <w:szCs w:val="24"/>
            <w:lang w:eastAsia="tr-TR"/>
          </w:rPr>
          <w:t>Doğu</w:t>
        </w:r>
      </w:hyperlink>
      <w:r w:rsidRPr="00BF73C6">
        <w:rPr>
          <w:rFonts w:ascii="Times New Roman" w:eastAsia="Times New Roman" w:hAnsi="Times New Roman" w:cs="Times New Roman"/>
          <w:noProof w:val="0"/>
          <w:color w:val="000000" w:themeColor="text1"/>
          <w:sz w:val="24"/>
          <w:szCs w:val="24"/>
          <w:lang w:eastAsia="tr-TR"/>
        </w:rPr>
        <w:t> ve </w:t>
      </w:r>
      <w:hyperlink r:id="rId312" w:tooltip="Batı Karahanlı Devleti" w:history="1">
        <w:r w:rsidRPr="00BF73C6">
          <w:rPr>
            <w:rFonts w:ascii="Times New Roman" w:eastAsia="Times New Roman" w:hAnsi="Times New Roman" w:cs="Times New Roman"/>
            <w:noProof w:val="0"/>
            <w:color w:val="000000" w:themeColor="text1"/>
            <w:sz w:val="24"/>
            <w:szCs w:val="24"/>
            <w:lang w:eastAsia="tr-TR"/>
          </w:rPr>
          <w:t>Batı Karahanlı Devletine</w:t>
        </w:r>
      </w:hyperlink>
      <w:r w:rsidRPr="00BF73C6">
        <w:rPr>
          <w:rFonts w:ascii="Times New Roman" w:eastAsia="Times New Roman" w:hAnsi="Times New Roman" w:cs="Times New Roman"/>
          <w:noProof w:val="0"/>
          <w:color w:val="000000" w:themeColor="text1"/>
          <w:sz w:val="24"/>
          <w:szCs w:val="24"/>
          <w:lang w:eastAsia="tr-TR"/>
        </w:rPr>
        <w:t> boyun eğdiren </w:t>
      </w:r>
      <w:hyperlink r:id="rId313" w:tooltip="Karahitaylar" w:history="1">
        <w:r w:rsidRPr="00BF73C6">
          <w:rPr>
            <w:rFonts w:ascii="Times New Roman" w:eastAsia="Times New Roman" w:hAnsi="Times New Roman" w:cs="Times New Roman"/>
            <w:noProof w:val="0"/>
            <w:color w:val="000000" w:themeColor="text1"/>
            <w:sz w:val="24"/>
            <w:szCs w:val="24"/>
            <w:lang w:eastAsia="tr-TR"/>
          </w:rPr>
          <w:t>Karahitaylar</w:t>
        </w:r>
      </w:hyperlink>
      <w:r w:rsidRPr="00BF73C6">
        <w:rPr>
          <w:rFonts w:ascii="Times New Roman" w:eastAsia="Times New Roman" w:hAnsi="Times New Roman" w:cs="Times New Roman"/>
          <w:noProof w:val="0"/>
          <w:color w:val="000000" w:themeColor="text1"/>
          <w:sz w:val="24"/>
          <w:szCs w:val="24"/>
          <w:lang w:eastAsia="tr-TR"/>
        </w:rPr>
        <w:t> Büyük Selçuklu Devleti ile komşu oldular ve Selçuklulara baskı yaratmaya başladılar. 1141 yılında Karahitay ve Selçuklu orduları arasındaki </w:t>
      </w:r>
      <w:hyperlink r:id="rId314" w:tooltip="Katvan Savaşı" w:history="1">
        <w:r w:rsidRPr="00BF73C6">
          <w:rPr>
            <w:rFonts w:ascii="Times New Roman" w:eastAsia="Times New Roman" w:hAnsi="Times New Roman" w:cs="Times New Roman"/>
            <w:noProof w:val="0"/>
            <w:color w:val="000000" w:themeColor="text1"/>
            <w:sz w:val="24"/>
            <w:szCs w:val="24"/>
            <w:lang w:eastAsia="tr-TR"/>
          </w:rPr>
          <w:t>Katvan Savaşı</w:t>
        </w:r>
      </w:hyperlink>
      <w:r w:rsidRPr="00BF73C6">
        <w:rPr>
          <w:rFonts w:ascii="Times New Roman" w:eastAsia="Times New Roman" w:hAnsi="Times New Roman" w:cs="Times New Roman"/>
          <w:noProof w:val="0"/>
          <w:color w:val="000000" w:themeColor="text1"/>
          <w:sz w:val="24"/>
          <w:szCs w:val="24"/>
          <w:lang w:eastAsia="tr-TR"/>
        </w:rPr>
        <w:t>'nda yenilgiye uğrayan Büyük Selçuklu Devleti hızlı bir dağılma sürecine girdi. Karahitayların devletin en verimli toprakları olan </w:t>
      </w:r>
      <w:hyperlink r:id="rId315" w:tooltip="Maveraünnehir" w:history="1">
        <w:r w:rsidRPr="00BF73C6">
          <w:rPr>
            <w:rFonts w:ascii="Times New Roman" w:eastAsia="Times New Roman" w:hAnsi="Times New Roman" w:cs="Times New Roman"/>
            <w:noProof w:val="0"/>
            <w:color w:val="000000" w:themeColor="text1"/>
            <w:sz w:val="24"/>
            <w:szCs w:val="24"/>
            <w:lang w:eastAsia="tr-TR"/>
          </w:rPr>
          <w:t>Maveraünnehir</w:t>
        </w:r>
      </w:hyperlink>
      <w:r w:rsidRPr="00BF73C6">
        <w:rPr>
          <w:rFonts w:ascii="Times New Roman" w:eastAsia="Times New Roman" w:hAnsi="Times New Roman" w:cs="Times New Roman"/>
          <w:noProof w:val="0"/>
          <w:color w:val="000000" w:themeColor="text1"/>
          <w:sz w:val="24"/>
          <w:szCs w:val="24"/>
          <w:lang w:eastAsia="tr-TR"/>
        </w:rPr>
        <w:t>'i işgal etmeleri Büyük Selçuklu Devleti'nin </w:t>
      </w:r>
      <w:hyperlink r:id="rId316" w:tooltip="Ekonomi" w:history="1">
        <w:r w:rsidRPr="00BF73C6">
          <w:rPr>
            <w:rFonts w:ascii="Times New Roman" w:eastAsia="Times New Roman" w:hAnsi="Times New Roman" w:cs="Times New Roman"/>
            <w:noProof w:val="0"/>
            <w:color w:val="000000" w:themeColor="text1"/>
            <w:sz w:val="24"/>
            <w:szCs w:val="24"/>
            <w:lang w:eastAsia="tr-TR"/>
          </w:rPr>
          <w:t>ekonomisini</w:t>
        </w:r>
      </w:hyperlink>
      <w:r w:rsidRPr="00BF73C6">
        <w:rPr>
          <w:rFonts w:ascii="Times New Roman" w:eastAsia="Times New Roman" w:hAnsi="Times New Roman" w:cs="Times New Roman"/>
          <w:noProof w:val="0"/>
          <w:color w:val="000000" w:themeColor="text1"/>
          <w:sz w:val="24"/>
          <w:szCs w:val="24"/>
          <w:lang w:eastAsia="tr-TR"/>
        </w:rPr>
        <w:t> ve ordusunu iyice sıkıntıya soktu. Sultan Sencer, giderek artan ekonomik buhran nedeniyle ayaklanan göçebe </w:t>
      </w:r>
      <w:hyperlink r:id="rId317" w:tooltip="Oğuzlar" w:history="1">
        <w:r w:rsidRPr="00BF73C6">
          <w:rPr>
            <w:rFonts w:ascii="Times New Roman" w:eastAsia="Times New Roman" w:hAnsi="Times New Roman" w:cs="Times New Roman"/>
            <w:noProof w:val="0"/>
            <w:color w:val="000000" w:themeColor="text1"/>
            <w:sz w:val="24"/>
            <w:szCs w:val="24"/>
            <w:lang w:eastAsia="tr-TR"/>
          </w:rPr>
          <w:t>Oğuzlara</w:t>
        </w:r>
      </w:hyperlink>
      <w:r w:rsidRPr="00BF73C6">
        <w:rPr>
          <w:rFonts w:ascii="Times New Roman" w:eastAsia="Times New Roman" w:hAnsi="Times New Roman" w:cs="Times New Roman"/>
          <w:noProof w:val="0"/>
          <w:color w:val="000000" w:themeColor="text1"/>
          <w:sz w:val="24"/>
          <w:szCs w:val="24"/>
          <w:lang w:eastAsia="tr-TR"/>
        </w:rPr>
        <w:t> </w:t>
      </w:r>
      <w:hyperlink r:id="rId318" w:tooltip="1153" w:history="1">
        <w:r w:rsidRPr="00BF73C6">
          <w:rPr>
            <w:rFonts w:ascii="Times New Roman" w:eastAsia="Times New Roman" w:hAnsi="Times New Roman" w:cs="Times New Roman"/>
            <w:noProof w:val="0"/>
            <w:color w:val="000000" w:themeColor="text1"/>
            <w:sz w:val="24"/>
            <w:szCs w:val="24"/>
            <w:lang w:eastAsia="tr-TR"/>
          </w:rPr>
          <w:t>1153</w:t>
        </w:r>
      </w:hyperlink>
      <w:r w:rsidRPr="00BF73C6">
        <w:rPr>
          <w:rFonts w:ascii="Times New Roman" w:eastAsia="Times New Roman" w:hAnsi="Times New Roman" w:cs="Times New Roman"/>
          <w:noProof w:val="0"/>
          <w:color w:val="000000" w:themeColor="text1"/>
          <w:sz w:val="24"/>
          <w:szCs w:val="24"/>
          <w:lang w:eastAsia="tr-TR"/>
        </w:rPr>
        <w:t>'te tutsak düştü. İki yıl sonra kaçarak kurtulduysa da ülkede iktidarını yeniden sağlayamadan </w:t>
      </w:r>
      <w:hyperlink r:id="rId319" w:tooltip="1157" w:history="1">
        <w:r w:rsidRPr="00BF73C6">
          <w:rPr>
            <w:rFonts w:ascii="Times New Roman" w:eastAsia="Times New Roman" w:hAnsi="Times New Roman" w:cs="Times New Roman"/>
            <w:noProof w:val="0"/>
            <w:color w:val="000000" w:themeColor="text1"/>
            <w:sz w:val="24"/>
            <w:szCs w:val="24"/>
            <w:lang w:eastAsia="tr-TR"/>
          </w:rPr>
          <w:t>1157</w:t>
        </w:r>
      </w:hyperlink>
      <w:r w:rsidRPr="00BF73C6">
        <w:rPr>
          <w:rFonts w:ascii="Times New Roman" w:eastAsia="Times New Roman" w:hAnsi="Times New Roman" w:cs="Times New Roman"/>
          <w:noProof w:val="0"/>
          <w:color w:val="000000" w:themeColor="text1"/>
          <w:sz w:val="24"/>
          <w:szCs w:val="24"/>
          <w:lang w:eastAsia="tr-TR"/>
        </w:rPr>
        <w:t>’de öldü. Büyük Selçuklu Devleti böylece sona erdi. Bu tarihten sonra Büyük Selçukluların toprakları büyük ölçüde </w:t>
      </w:r>
      <w:hyperlink r:id="rId320" w:tooltip="Harezmşahlar" w:history="1">
        <w:r w:rsidRPr="00BF73C6">
          <w:rPr>
            <w:rFonts w:ascii="Times New Roman" w:eastAsia="Times New Roman" w:hAnsi="Times New Roman" w:cs="Times New Roman"/>
            <w:noProof w:val="0"/>
            <w:color w:val="000000" w:themeColor="text1"/>
            <w:sz w:val="24"/>
            <w:szCs w:val="24"/>
            <w:lang w:eastAsia="tr-TR"/>
          </w:rPr>
          <w:t>Harzemşahların</w:t>
        </w:r>
      </w:hyperlink>
      <w:r w:rsidRPr="00BF73C6">
        <w:rPr>
          <w:rFonts w:ascii="Times New Roman" w:eastAsia="Times New Roman" w:hAnsi="Times New Roman" w:cs="Times New Roman"/>
          <w:noProof w:val="0"/>
          <w:color w:val="000000" w:themeColor="text1"/>
          <w:sz w:val="24"/>
          <w:szCs w:val="24"/>
          <w:lang w:eastAsia="tr-TR"/>
        </w:rPr>
        <w:t> denetimi altına girdi.</w:t>
      </w:r>
    </w:p>
    <w:p w:rsidR="00BF73C6" w:rsidRPr="00BF73C6" w:rsidRDefault="00BF73C6" w:rsidP="00BF73C6">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Hanedan üyeleri yönettikleri bölgelerde bağımsız davranmaya başladılar. Daha önce bağımsızlıklarını ilan etmiş olan Selçuklu hanedanın kurduğu devletlerden yalnızca </w:t>
      </w:r>
      <w:hyperlink r:id="rId321" w:tooltip="Anadolu Selçuklu Devleti" w:history="1">
        <w:r w:rsidRPr="00BF73C6">
          <w:rPr>
            <w:rFonts w:ascii="Times New Roman" w:eastAsia="Times New Roman" w:hAnsi="Times New Roman" w:cs="Times New Roman"/>
            <w:noProof w:val="0"/>
            <w:color w:val="000000" w:themeColor="text1"/>
            <w:sz w:val="24"/>
            <w:szCs w:val="24"/>
            <w:lang w:eastAsia="tr-TR"/>
          </w:rPr>
          <w:t>Anadolu Selçuklu Devleti</w:t>
        </w:r>
      </w:hyperlink>
      <w:r w:rsidRPr="00BF73C6">
        <w:rPr>
          <w:rFonts w:ascii="Times New Roman" w:eastAsia="Times New Roman" w:hAnsi="Times New Roman" w:cs="Times New Roman"/>
          <w:noProof w:val="0"/>
          <w:color w:val="000000" w:themeColor="text1"/>
          <w:sz w:val="24"/>
          <w:szCs w:val="24"/>
          <w:lang w:eastAsia="tr-TR"/>
        </w:rPr>
        <w:t>, yüz yılı aşkın bir süre daha ayakta kalabildi. Ayrıca devletin gerilemesinin sebepleri arasında </w:t>
      </w:r>
      <w:hyperlink r:id="rId322" w:tooltip="Haçlı Seferleri" w:history="1">
        <w:r w:rsidRPr="00BF73C6">
          <w:rPr>
            <w:rFonts w:ascii="Times New Roman" w:eastAsia="Times New Roman" w:hAnsi="Times New Roman" w:cs="Times New Roman"/>
            <w:noProof w:val="0"/>
            <w:color w:val="000000" w:themeColor="text1"/>
            <w:sz w:val="24"/>
            <w:szCs w:val="24"/>
            <w:lang w:eastAsia="tr-TR"/>
          </w:rPr>
          <w:t>Haçlı Seferleri</w:t>
        </w:r>
      </w:hyperlink>
      <w:r w:rsidRPr="00BF73C6">
        <w:rPr>
          <w:rFonts w:ascii="Times New Roman" w:eastAsia="Times New Roman" w:hAnsi="Times New Roman" w:cs="Times New Roman"/>
          <w:noProof w:val="0"/>
          <w:color w:val="000000" w:themeColor="text1"/>
          <w:sz w:val="24"/>
          <w:szCs w:val="24"/>
          <w:lang w:eastAsia="tr-TR"/>
        </w:rPr>
        <w:t>, </w:t>
      </w:r>
      <w:hyperlink r:id="rId323" w:tooltip="Fâtımîler" w:history="1">
        <w:r w:rsidRPr="00BF73C6">
          <w:rPr>
            <w:rFonts w:ascii="Times New Roman" w:eastAsia="Times New Roman" w:hAnsi="Times New Roman" w:cs="Times New Roman"/>
            <w:noProof w:val="0"/>
            <w:color w:val="000000" w:themeColor="text1"/>
            <w:sz w:val="24"/>
            <w:szCs w:val="24"/>
            <w:lang w:eastAsia="tr-TR"/>
          </w:rPr>
          <w:t>Fâtımîler</w:t>
        </w:r>
      </w:hyperlink>
      <w:r w:rsidRPr="00BF73C6">
        <w:rPr>
          <w:rFonts w:ascii="Times New Roman" w:eastAsia="Times New Roman" w:hAnsi="Times New Roman" w:cs="Times New Roman"/>
          <w:noProof w:val="0"/>
          <w:color w:val="000000" w:themeColor="text1"/>
          <w:sz w:val="24"/>
          <w:szCs w:val="24"/>
          <w:lang w:eastAsia="tr-TR"/>
        </w:rPr>
        <w:t> ile olan çatışmalar, </w:t>
      </w:r>
      <w:hyperlink r:id="rId324" w:tooltip="Hasan Sabbah" w:history="1">
        <w:r w:rsidRPr="00BF73C6">
          <w:rPr>
            <w:rFonts w:ascii="Times New Roman" w:eastAsia="Times New Roman" w:hAnsi="Times New Roman" w:cs="Times New Roman"/>
            <w:noProof w:val="0"/>
            <w:color w:val="000000" w:themeColor="text1"/>
            <w:sz w:val="24"/>
            <w:szCs w:val="24"/>
            <w:lang w:eastAsia="tr-TR"/>
          </w:rPr>
          <w:t>Hasan Sabbah</w:t>
        </w:r>
      </w:hyperlink>
      <w:r w:rsidRPr="00BF73C6">
        <w:rPr>
          <w:rFonts w:ascii="Times New Roman" w:eastAsia="Times New Roman" w:hAnsi="Times New Roman" w:cs="Times New Roman"/>
          <w:noProof w:val="0"/>
          <w:color w:val="000000" w:themeColor="text1"/>
          <w:sz w:val="24"/>
          <w:szCs w:val="24"/>
          <w:lang w:eastAsia="tr-TR"/>
        </w:rPr>
        <w:t>'ın </w:t>
      </w:r>
      <w:hyperlink r:id="rId325" w:tooltip="Bâtınîlik" w:history="1">
        <w:r w:rsidRPr="00BF73C6">
          <w:rPr>
            <w:rFonts w:ascii="Times New Roman" w:eastAsia="Times New Roman" w:hAnsi="Times New Roman" w:cs="Times New Roman"/>
            <w:noProof w:val="0"/>
            <w:color w:val="000000" w:themeColor="text1"/>
            <w:sz w:val="24"/>
            <w:szCs w:val="24"/>
            <w:lang w:eastAsia="tr-TR"/>
          </w:rPr>
          <w:t>Bâtınîlik</w:t>
        </w:r>
      </w:hyperlink>
      <w:r w:rsidRPr="00BF73C6">
        <w:rPr>
          <w:rFonts w:ascii="Times New Roman" w:eastAsia="Times New Roman" w:hAnsi="Times New Roman" w:cs="Times New Roman"/>
          <w:noProof w:val="0"/>
          <w:color w:val="000000" w:themeColor="text1"/>
          <w:sz w:val="24"/>
          <w:szCs w:val="24"/>
          <w:lang w:eastAsia="tr-TR"/>
        </w:rPr>
        <w:t> propogandaları ve </w:t>
      </w:r>
      <w:hyperlink r:id="rId326" w:tooltip="Oğuz boyları" w:history="1">
        <w:r w:rsidRPr="00BF73C6">
          <w:rPr>
            <w:rFonts w:ascii="Times New Roman" w:eastAsia="Times New Roman" w:hAnsi="Times New Roman" w:cs="Times New Roman"/>
            <w:noProof w:val="0"/>
            <w:color w:val="000000" w:themeColor="text1"/>
            <w:sz w:val="24"/>
            <w:szCs w:val="24"/>
            <w:lang w:eastAsia="tr-TR"/>
          </w:rPr>
          <w:t>Oğuz boylarının</w:t>
        </w:r>
      </w:hyperlink>
      <w:r w:rsidRPr="00BF73C6">
        <w:rPr>
          <w:rFonts w:ascii="Times New Roman" w:eastAsia="Times New Roman" w:hAnsi="Times New Roman" w:cs="Times New Roman"/>
          <w:noProof w:val="0"/>
          <w:color w:val="000000" w:themeColor="text1"/>
          <w:sz w:val="24"/>
          <w:szCs w:val="24"/>
          <w:lang w:eastAsia="tr-TR"/>
        </w:rPr>
        <w:t> ayaklanmaları sayılabilir. Bunun sonucunda ise </w:t>
      </w:r>
      <w:hyperlink r:id="rId327" w:tooltip="Abbâsî" w:history="1">
        <w:r w:rsidRPr="00BF73C6">
          <w:rPr>
            <w:rFonts w:ascii="Times New Roman" w:eastAsia="Times New Roman" w:hAnsi="Times New Roman" w:cs="Times New Roman"/>
            <w:noProof w:val="0"/>
            <w:color w:val="000000" w:themeColor="text1"/>
            <w:sz w:val="24"/>
            <w:szCs w:val="24"/>
            <w:lang w:eastAsia="tr-TR"/>
          </w:rPr>
          <w:t>Abbâsî</w:t>
        </w:r>
      </w:hyperlink>
      <w:r w:rsidRPr="00BF73C6">
        <w:rPr>
          <w:rFonts w:ascii="Times New Roman" w:eastAsia="Times New Roman" w:hAnsi="Times New Roman" w:cs="Times New Roman"/>
          <w:noProof w:val="0"/>
          <w:color w:val="000000" w:themeColor="text1"/>
          <w:sz w:val="24"/>
          <w:szCs w:val="24"/>
          <w:lang w:eastAsia="tr-TR"/>
        </w:rPr>
        <w:t> </w:t>
      </w:r>
      <w:hyperlink r:id="rId328" w:tooltip="Halife" w:history="1">
        <w:r w:rsidRPr="00BF73C6">
          <w:rPr>
            <w:rFonts w:ascii="Times New Roman" w:eastAsia="Times New Roman" w:hAnsi="Times New Roman" w:cs="Times New Roman"/>
            <w:noProof w:val="0"/>
            <w:color w:val="000000" w:themeColor="text1"/>
            <w:sz w:val="24"/>
            <w:szCs w:val="24"/>
            <w:lang w:eastAsia="tr-TR"/>
          </w:rPr>
          <w:t>halifeleri</w:t>
        </w:r>
      </w:hyperlink>
      <w:r w:rsidRPr="00BF73C6">
        <w:rPr>
          <w:rFonts w:ascii="Times New Roman" w:eastAsia="Times New Roman" w:hAnsi="Times New Roman" w:cs="Times New Roman"/>
          <w:noProof w:val="0"/>
          <w:color w:val="000000" w:themeColor="text1"/>
          <w:sz w:val="24"/>
          <w:szCs w:val="24"/>
          <w:lang w:eastAsia="tr-TR"/>
        </w:rPr>
        <w:t> Selçuklu egemenliğinden kurtulmak için bir takım çalışmalar yürütmüştür. Bunlar Selçuklu Devleti'nin yıkılmasına neden olan etkenler ve nedenlerdir. Özet olarak Büyük Selçuklu Devleti'nin yıkılma nedenleri olarak aşağıdaki nedenler sayılabilir:</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Merkezi otoritenin zayıflaması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Taht kavgaları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Oğuz isyanları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Haçlı Seferlerinin başlaması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Atabeylerin bağımsız hareket etmesi</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Abbâsî Halifelerinin Selçuklu egemenliğinden kurtulmak için yürüttüğü bir takım çalışmalar</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Bâtınîlik hareketleri</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lastRenderedPageBreak/>
        <w:t>Fâtımîler ve Şiîlerin yıpratmaları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Şehzade ayaklanmaları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Katvan mağlubiyeti ve Karahitayların istilası</w:t>
      </w:r>
    </w:p>
    <w:p w:rsidR="00BF73C6" w:rsidRPr="00BF73C6" w:rsidRDefault="00BF73C6" w:rsidP="00BF73C6">
      <w:pPr>
        <w:numPr>
          <w:ilvl w:val="0"/>
          <w:numId w:val="10"/>
        </w:numPr>
        <w:shd w:val="clear" w:color="auto" w:fill="FFFFFF"/>
        <w:spacing w:before="100" w:beforeAutospacing="1" w:after="24" w:line="240" w:lineRule="auto"/>
        <w:ind w:left="384"/>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Kötü yönetim</w:t>
      </w:r>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5.</w:t>
      </w:r>
      <w:r w:rsidRPr="00A063DE">
        <w:rPr>
          <w:rFonts w:ascii="Times New Roman" w:eastAsia="Calibri" w:hAnsi="Times New Roman" w:cs="Times New Roman"/>
          <w:b/>
          <w:noProof w:val="0"/>
          <w:sz w:val="24"/>
          <w:szCs w:val="24"/>
        </w:rPr>
        <w:tab/>
      </w:r>
      <w:proofErr w:type="gramStart"/>
      <w:r w:rsidRPr="00A063DE">
        <w:rPr>
          <w:rFonts w:ascii="Times New Roman" w:eastAsia="Calibri" w:hAnsi="Times New Roman" w:cs="Times New Roman"/>
          <w:b/>
          <w:noProof w:val="0"/>
          <w:sz w:val="24"/>
          <w:szCs w:val="24"/>
        </w:rPr>
        <w:t>Hafta       Selçuklu</w:t>
      </w:r>
      <w:proofErr w:type="gramEnd"/>
      <w:r w:rsidRPr="00A063DE">
        <w:rPr>
          <w:rFonts w:ascii="Times New Roman" w:eastAsia="Calibri" w:hAnsi="Times New Roman" w:cs="Times New Roman"/>
          <w:b/>
          <w:noProof w:val="0"/>
          <w:sz w:val="24"/>
          <w:szCs w:val="24"/>
        </w:rPr>
        <w:t xml:space="preserve"> Döneminde Kültür Hayatı</w:t>
      </w:r>
    </w:p>
    <w:p w:rsidR="00955601" w:rsidRPr="00A063DE" w:rsidRDefault="00955601" w:rsidP="00955601">
      <w:pPr>
        <w:ind w:left="993" w:hanging="993"/>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 xml:space="preserve">Konular: </w:t>
      </w:r>
      <w:r w:rsidRPr="00A063DE">
        <w:rPr>
          <w:rFonts w:ascii="Times New Roman" w:eastAsia="Calibri" w:hAnsi="Times New Roman" w:cs="Times New Roman"/>
          <w:i/>
          <w:noProof w:val="0"/>
          <w:sz w:val="24"/>
          <w:szCs w:val="24"/>
        </w:rPr>
        <w:t>İmparatorlukta resmi dil meselesi; Türk kültürünün gelişmesi.</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A. Zeki Velidi Togan, </w:t>
      </w:r>
      <w:r w:rsidRPr="00A063DE">
        <w:rPr>
          <w:rFonts w:ascii="Times New Roman" w:eastAsia="Calibri" w:hAnsi="Times New Roman" w:cs="Times New Roman"/>
          <w:i/>
          <w:noProof w:val="0"/>
          <w:sz w:val="24"/>
          <w:szCs w:val="24"/>
        </w:rPr>
        <w:t>Umumi Türk Tarihi’ne Giriş,</w:t>
      </w:r>
      <w:r w:rsidRPr="00A063DE">
        <w:rPr>
          <w:rFonts w:ascii="Times New Roman" w:eastAsia="Calibri" w:hAnsi="Times New Roman" w:cs="Times New Roman"/>
          <w:noProof w:val="0"/>
          <w:sz w:val="24"/>
          <w:szCs w:val="24"/>
        </w:rPr>
        <w:t>4 (5). Bölüm;</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Faruk Sümer, </w:t>
      </w:r>
      <w:r w:rsidRPr="00A063DE">
        <w:rPr>
          <w:rFonts w:ascii="Times New Roman" w:eastAsia="Calibri" w:hAnsi="Times New Roman" w:cs="Times New Roman"/>
          <w:i/>
          <w:noProof w:val="0"/>
          <w:sz w:val="24"/>
          <w:szCs w:val="24"/>
        </w:rPr>
        <w:t>Oğuzlar (Türkmenler). Tarihleri, Boy Teşkilatı, Destanları</w:t>
      </w:r>
      <w:r w:rsidRPr="00A063DE">
        <w:rPr>
          <w:rFonts w:ascii="Times New Roman" w:eastAsia="Calibri" w:hAnsi="Times New Roman" w:cs="Times New Roman"/>
          <w:noProof w:val="0"/>
          <w:sz w:val="24"/>
          <w:szCs w:val="24"/>
        </w:rPr>
        <w:t>, 3.Bölüm;</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 Devleti’nin örgütlenme biçimi, kendisinden önceki İslam devletlerine benziyordu. </w:t>
      </w:r>
      <w:hyperlink r:id="rId329" w:tooltip="Hintler" w:history="1">
        <w:r w:rsidRPr="00BF73C6">
          <w:rPr>
            <w:rFonts w:ascii="Times New Roman" w:eastAsia="Times New Roman" w:hAnsi="Times New Roman" w:cs="Times New Roman"/>
            <w:noProof w:val="0"/>
            <w:color w:val="000000" w:themeColor="text1"/>
            <w:sz w:val="24"/>
            <w:szCs w:val="24"/>
            <w:lang w:eastAsia="tr-TR"/>
          </w:rPr>
          <w:t>Hint</w:t>
        </w:r>
      </w:hyperlink>
      <w:r w:rsidRPr="00BF73C6">
        <w:rPr>
          <w:rFonts w:ascii="Times New Roman" w:eastAsia="Times New Roman" w:hAnsi="Times New Roman" w:cs="Times New Roman"/>
          <w:noProof w:val="0"/>
          <w:color w:val="000000" w:themeColor="text1"/>
          <w:sz w:val="24"/>
          <w:szCs w:val="24"/>
          <w:lang w:eastAsia="tr-TR"/>
        </w:rPr>
        <w:t>-</w:t>
      </w:r>
      <w:hyperlink r:id="rId330" w:tooltip="İran" w:history="1">
        <w:r w:rsidRPr="00BF73C6">
          <w:rPr>
            <w:rFonts w:ascii="Times New Roman" w:eastAsia="Times New Roman" w:hAnsi="Times New Roman" w:cs="Times New Roman"/>
            <w:noProof w:val="0"/>
            <w:color w:val="000000" w:themeColor="text1"/>
            <w:sz w:val="24"/>
            <w:szCs w:val="24"/>
            <w:lang w:eastAsia="tr-TR"/>
          </w:rPr>
          <w:t>İran</w:t>
        </w:r>
      </w:hyperlink>
      <w:r w:rsidRPr="00BF73C6">
        <w:rPr>
          <w:rFonts w:ascii="Times New Roman" w:eastAsia="Times New Roman" w:hAnsi="Times New Roman" w:cs="Times New Roman"/>
          <w:noProof w:val="0"/>
          <w:color w:val="000000" w:themeColor="text1"/>
          <w:sz w:val="24"/>
          <w:szCs w:val="24"/>
          <w:lang w:eastAsia="tr-TR"/>
        </w:rPr>
        <w:t> devlet anlayışını yansıtan bu örgütlenmede, eski Türk devlet geleneğinin de belirgin etkisi vardı. Eski Türk devlet geleneğinde olduğu gibi, Büyük Selçuklu Devleti’nde de ülke toprakları hanedanın ortak malı sayılıyordu. Bundan dolayı Büyük Selçuklu toprakları eyaletlere bölünmüştü. Eyaletlerin yönetimi de </w:t>
      </w:r>
      <w:hyperlink r:id="rId331" w:tooltip="Melik" w:history="1">
        <w:r w:rsidRPr="00BF73C6">
          <w:rPr>
            <w:rFonts w:ascii="Times New Roman" w:eastAsia="Times New Roman" w:hAnsi="Times New Roman" w:cs="Times New Roman"/>
            <w:noProof w:val="0"/>
            <w:color w:val="000000" w:themeColor="text1"/>
            <w:sz w:val="24"/>
            <w:szCs w:val="24"/>
            <w:lang w:eastAsia="tr-TR"/>
          </w:rPr>
          <w:t>Melik</w:t>
        </w:r>
      </w:hyperlink>
      <w:r w:rsidRPr="00BF73C6">
        <w:rPr>
          <w:rFonts w:ascii="Times New Roman" w:eastAsia="Times New Roman" w:hAnsi="Times New Roman" w:cs="Times New Roman"/>
          <w:noProof w:val="0"/>
          <w:color w:val="000000" w:themeColor="text1"/>
          <w:sz w:val="24"/>
          <w:szCs w:val="24"/>
          <w:lang w:eastAsia="tr-TR"/>
        </w:rPr>
        <w:t> olarak adlandırılan hanedanın erkek üyelerine bırakılmıştı. Tuğrul Bey'den önce boy başkanına Oğuz geleneğine göre </w:t>
      </w:r>
      <w:hyperlink r:id="rId332" w:tooltip="Yabgu" w:history="1">
        <w:r w:rsidRPr="00BF73C6">
          <w:rPr>
            <w:rFonts w:ascii="Times New Roman" w:eastAsia="Times New Roman" w:hAnsi="Times New Roman" w:cs="Times New Roman"/>
            <w:noProof w:val="0"/>
            <w:color w:val="000000" w:themeColor="text1"/>
            <w:sz w:val="24"/>
            <w:szCs w:val="24"/>
            <w:lang w:eastAsia="tr-TR"/>
          </w:rPr>
          <w:t>Yabgu</w:t>
        </w:r>
      </w:hyperlink>
      <w:r w:rsidRPr="00BF73C6">
        <w:rPr>
          <w:rFonts w:ascii="Times New Roman" w:eastAsia="Times New Roman" w:hAnsi="Times New Roman" w:cs="Times New Roman"/>
          <w:noProof w:val="0"/>
          <w:color w:val="000000" w:themeColor="text1"/>
          <w:sz w:val="24"/>
          <w:szCs w:val="24"/>
          <w:lang w:eastAsia="tr-TR"/>
        </w:rPr>
        <w:t> deniyordu. İslam dininin benimsenmesinden sonra, hükümdarlar İslam devletlerindeki geleneğe uyarak "</w:t>
      </w:r>
      <w:hyperlink r:id="rId333" w:tooltip="Sultan" w:history="1">
        <w:r w:rsidRPr="00BF73C6">
          <w:rPr>
            <w:rFonts w:ascii="Times New Roman" w:eastAsia="Times New Roman" w:hAnsi="Times New Roman" w:cs="Times New Roman"/>
            <w:noProof w:val="0"/>
            <w:color w:val="000000" w:themeColor="text1"/>
            <w:sz w:val="24"/>
            <w:szCs w:val="24"/>
            <w:lang w:eastAsia="tr-TR"/>
          </w:rPr>
          <w:t>sultan</w:t>
        </w:r>
      </w:hyperlink>
      <w:r w:rsidRPr="00BF73C6">
        <w:rPr>
          <w:rFonts w:ascii="Times New Roman" w:eastAsia="Times New Roman" w:hAnsi="Times New Roman" w:cs="Times New Roman"/>
          <w:noProof w:val="0"/>
          <w:color w:val="000000" w:themeColor="text1"/>
          <w:sz w:val="24"/>
          <w:szCs w:val="24"/>
          <w:lang w:eastAsia="tr-TR"/>
        </w:rPr>
        <w:t>" unvanı ile anıldılar. </w:t>
      </w:r>
      <w:hyperlink r:id="rId334" w:tooltip="Suriye Selçuklu Devleti" w:history="1">
        <w:r w:rsidRPr="00BF73C6">
          <w:rPr>
            <w:rFonts w:ascii="Times New Roman" w:eastAsia="Times New Roman" w:hAnsi="Times New Roman" w:cs="Times New Roman"/>
            <w:noProof w:val="0"/>
            <w:color w:val="000000" w:themeColor="text1"/>
            <w:sz w:val="24"/>
            <w:szCs w:val="24"/>
            <w:lang w:eastAsia="tr-TR"/>
          </w:rPr>
          <w:t>Suriye Selçukluları</w:t>
        </w:r>
      </w:hyperlink>
      <w:r w:rsidRPr="00BF73C6">
        <w:rPr>
          <w:rFonts w:ascii="Times New Roman" w:eastAsia="Times New Roman" w:hAnsi="Times New Roman" w:cs="Times New Roman"/>
          <w:noProof w:val="0"/>
          <w:color w:val="000000" w:themeColor="text1"/>
          <w:sz w:val="24"/>
          <w:szCs w:val="24"/>
          <w:lang w:eastAsia="tr-TR"/>
        </w:rPr>
        <w:t> ile </w:t>
      </w:r>
      <w:hyperlink r:id="rId335" w:tooltip="Kirman Selçuklu Devleti" w:history="1">
        <w:r w:rsidRPr="00BF73C6">
          <w:rPr>
            <w:rFonts w:ascii="Times New Roman" w:eastAsia="Times New Roman" w:hAnsi="Times New Roman" w:cs="Times New Roman"/>
            <w:noProof w:val="0"/>
            <w:color w:val="000000" w:themeColor="text1"/>
            <w:sz w:val="24"/>
            <w:szCs w:val="24"/>
            <w:lang w:eastAsia="tr-TR"/>
          </w:rPr>
          <w:t>Kirman Selçukluları</w:t>
        </w:r>
      </w:hyperlink>
      <w:r w:rsidRPr="00BF73C6">
        <w:rPr>
          <w:rFonts w:ascii="Times New Roman" w:eastAsia="Times New Roman" w:hAnsi="Times New Roman" w:cs="Times New Roman"/>
          <w:noProof w:val="0"/>
          <w:color w:val="000000" w:themeColor="text1"/>
          <w:sz w:val="24"/>
          <w:szCs w:val="24"/>
          <w:lang w:eastAsia="tr-TR"/>
        </w:rPr>
        <w:t>’na </w:t>
      </w:r>
      <w:hyperlink r:id="rId336" w:tooltip="Irak Selçuklu Devleti" w:history="1">
        <w:r w:rsidRPr="00BF73C6">
          <w:rPr>
            <w:rFonts w:ascii="Times New Roman" w:eastAsia="Times New Roman" w:hAnsi="Times New Roman" w:cs="Times New Roman"/>
            <w:noProof w:val="0"/>
            <w:color w:val="000000" w:themeColor="text1"/>
            <w:sz w:val="24"/>
            <w:szCs w:val="24"/>
            <w:lang w:eastAsia="tr-TR"/>
          </w:rPr>
          <w:t>Irak Selçukluları</w:t>
        </w:r>
      </w:hyperlink>
      <w:r w:rsidRPr="00BF73C6">
        <w:rPr>
          <w:rFonts w:ascii="Times New Roman" w:eastAsia="Times New Roman" w:hAnsi="Times New Roman" w:cs="Times New Roman"/>
          <w:noProof w:val="0"/>
          <w:color w:val="000000" w:themeColor="text1"/>
          <w:sz w:val="24"/>
          <w:szCs w:val="24"/>
          <w:lang w:eastAsia="tr-TR"/>
        </w:rPr>
        <w:t> da katıldı. Büyük Selçuklu topraklarına göçen yeni </w:t>
      </w:r>
      <w:hyperlink r:id="rId337" w:tooltip="Oğuz boyları" w:history="1">
        <w:r w:rsidRPr="00BF73C6">
          <w:rPr>
            <w:rFonts w:ascii="Times New Roman" w:eastAsia="Times New Roman" w:hAnsi="Times New Roman" w:cs="Times New Roman"/>
            <w:noProof w:val="0"/>
            <w:color w:val="000000" w:themeColor="text1"/>
            <w:sz w:val="24"/>
            <w:szCs w:val="24"/>
            <w:lang w:eastAsia="tr-TR"/>
          </w:rPr>
          <w:t>Oğuz boyları</w:t>
        </w:r>
      </w:hyperlink>
      <w:r w:rsidRPr="00BF73C6">
        <w:rPr>
          <w:rFonts w:ascii="Times New Roman" w:eastAsia="Times New Roman" w:hAnsi="Times New Roman" w:cs="Times New Roman"/>
          <w:noProof w:val="0"/>
          <w:color w:val="000000" w:themeColor="text1"/>
          <w:sz w:val="24"/>
          <w:szCs w:val="24"/>
          <w:lang w:eastAsia="tr-TR"/>
        </w:rPr>
        <w:t> da iç düzeni büyük ölçüde sarstılar. Bu karışıklık döneminde </w:t>
      </w:r>
      <w:hyperlink r:id="rId338" w:tooltip="Harzemşahlar" w:history="1">
        <w:r w:rsidRPr="00BF73C6">
          <w:rPr>
            <w:rFonts w:ascii="Times New Roman" w:eastAsia="Times New Roman" w:hAnsi="Times New Roman" w:cs="Times New Roman"/>
            <w:noProof w:val="0"/>
            <w:color w:val="000000" w:themeColor="text1"/>
            <w:sz w:val="24"/>
            <w:szCs w:val="24"/>
            <w:lang w:eastAsia="tr-TR"/>
          </w:rPr>
          <w:t>Harzemşahlar</w:t>
        </w:r>
      </w:hyperlink>
      <w:r w:rsidRPr="00BF73C6">
        <w:rPr>
          <w:rFonts w:ascii="Times New Roman" w:eastAsia="Times New Roman" w:hAnsi="Times New Roman" w:cs="Times New Roman"/>
          <w:noProof w:val="0"/>
          <w:color w:val="000000" w:themeColor="text1"/>
          <w:sz w:val="24"/>
          <w:szCs w:val="24"/>
          <w:lang w:eastAsia="tr-TR"/>
        </w:rPr>
        <w:t>, Büyük Selçuklu toprakların büyük bölümünü ele geçirdiler. Bir süre daha direnen </w:t>
      </w:r>
      <w:hyperlink r:id="rId339" w:tooltip="Kirman Selçukluları" w:history="1">
        <w:r w:rsidRPr="00BF73C6">
          <w:rPr>
            <w:rFonts w:ascii="Times New Roman" w:eastAsia="Times New Roman" w:hAnsi="Times New Roman" w:cs="Times New Roman"/>
            <w:noProof w:val="0"/>
            <w:color w:val="000000" w:themeColor="text1"/>
            <w:sz w:val="24"/>
            <w:szCs w:val="24"/>
            <w:lang w:eastAsia="tr-TR"/>
          </w:rPr>
          <w:t>Kirman Selçukluları</w:t>
        </w:r>
      </w:hyperlink>
      <w:r w:rsidRPr="00BF73C6">
        <w:rPr>
          <w:rFonts w:ascii="Times New Roman" w:eastAsia="Times New Roman" w:hAnsi="Times New Roman" w:cs="Times New Roman"/>
          <w:noProof w:val="0"/>
          <w:color w:val="000000" w:themeColor="text1"/>
          <w:sz w:val="24"/>
          <w:szCs w:val="24"/>
          <w:lang w:eastAsia="tr-TR"/>
        </w:rPr>
        <w:t> 1175’te, </w:t>
      </w:r>
      <w:hyperlink r:id="rId340" w:tooltip="Irak Selçukluları" w:history="1">
        <w:r w:rsidRPr="00BF73C6">
          <w:rPr>
            <w:rFonts w:ascii="Times New Roman" w:eastAsia="Times New Roman" w:hAnsi="Times New Roman" w:cs="Times New Roman"/>
            <w:noProof w:val="0"/>
            <w:color w:val="000000" w:themeColor="text1"/>
            <w:sz w:val="24"/>
            <w:szCs w:val="24"/>
            <w:lang w:eastAsia="tr-TR"/>
          </w:rPr>
          <w:t>Irak Selçukluları</w:t>
        </w:r>
      </w:hyperlink>
      <w:r w:rsidRPr="00BF73C6">
        <w:rPr>
          <w:rFonts w:ascii="Times New Roman" w:eastAsia="Times New Roman" w:hAnsi="Times New Roman" w:cs="Times New Roman"/>
          <w:noProof w:val="0"/>
          <w:color w:val="000000" w:themeColor="text1"/>
          <w:sz w:val="24"/>
          <w:szCs w:val="24"/>
          <w:lang w:eastAsia="tr-TR"/>
        </w:rPr>
        <w:t> da 1194’te </w:t>
      </w:r>
      <w:hyperlink r:id="rId341" w:tooltip="Oğuzlar" w:history="1">
        <w:r w:rsidRPr="00BF73C6">
          <w:rPr>
            <w:rFonts w:ascii="Times New Roman" w:eastAsia="Times New Roman" w:hAnsi="Times New Roman" w:cs="Times New Roman"/>
            <w:noProof w:val="0"/>
            <w:color w:val="000000" w:themeColor="text1"/>
            <w:sz w:val="24"/>
            <w:szCs w:val="24"/>
            <w:lang w:eastAsia="tr-TR"/>
          </w:rPr>
          <w:t>Oğuzlar</w:t>
        </w:r>
      </w:hyperlink>
      <w:r w:rsidRPr="00BF73C6">
        <w:rPr>
          <w:rFonts w:ascii="Times New Roman" w:eastAsia="Times New Roman" w:hAnsi="Times New Roman" w:cs="Times New Roman"/>
          <w:noProof w:val="0"/>
          <w:color w:val="000000" w:themeColor="text1"/>
          <w:sz w:val="24"/>
          <w:szCs w:val="24"/>
          <w:lang w:eastAsia="tr-TR"/>
        </w:rPr>
        <w:t> ve </w:t>
      </w:r>
      <w:hyperlink r:id="rId342" w:tooltip="Harzemşahlar" w:history="1">
        <w:r w:rsidRPr="00BF73C6">
          <w:rPr>
            <w:rFonts w:ascii="Times New Roman" w:eastAsia="Times New Roman" w:hAnsi="Times New Roman" w:cs="Times New Roman"/>
            <w:noProof w:val="0"/>
            <w:color w:val="000000" w:themeColor="text1"/>
            <w:sz w:val="24"/>
            <w:szCs w:val="24"/>
            <w:lang w:eastAsia="tr-TR"/>
          </w:rPr>
          <w:t>Harzemşahlar</w:t>
        </w:r>
      </w:hyperlink>
      <w:r w:rsidRPr="00BF73C6">
        <w:rPr>
          <w:rFonts w:ascii="Times New Roman" w:eastAsia="Times New Roman" w:hAnsi="Times New Roman" w:cs="Times New Roman"/>
          <w:noProof w:val="0"/>
          <w:color w:val="000000" w:themeColor="text1"/>
          <w:sz w:val="24"/>
          <w:szCs w:val="24"/>
          <w:lang w:eastAsia="tr-TR"/>
        </w:rPr>
        <w:t> tarafından yıkıldı.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Başkentte oturan sultan, devletin mutlak egemeniydi. Bütün atamalar ve toprak dağıtımı sultanın buyruğuyla yapılıyordu. Ayrıca sultan yüksek yargı kurullarına da başkanlık ediyordu. Hükümdarların "danışman"ı konumundaki kişiler yönetimde önemli rol oynuyorlardı. Alp Arslan döneminde bu göreve getirilen </w:t>
      </w:r>
      <w:hyperlink r:id="rId343" w:tooltip="Nizamülmülk" w:history="1">
        <w:r w:rsidRPr="00BF73C6">
          <w:rPr>
            <w:rFonts w:ascii="Times New Roman" w:eastAsia="Times New Roman" w:hAnsi="Times New Roman" w:cs="Times New Roman"/>
            <w:noProof w:val="0"/>
            <w:color w:val="000000" w:themeColor="text1"/>
            <w:sz w:val="24"/>
            <w:szCs w:val="24"/>
            <w:lang w:eastAsia="tr-TR"/>
          </w:rPr>
          <w:t>Nizamülmülk</w:t>
        </w:r>
      </w:hyperlink>
      <w:r w:rsidRPr="00BF73C6">
        <w:rPr>
          <w:rFonts w:ascii="Times New Roman" w:eastAsia="Times New Roman" w:hAnsi="Times New Roman" w:cs="Times New Roman"/>
          <w:noProof w:val="0"/>
          <w:color w:val="000000" w:themeColor="text1"/>
          <w:sz w:val="24"/>
          <w:szCs w:val="24"/>
          <w:lang w:eastAsia="tr-TR"/>
        </w:rPr>
        <w:t>, İslam geleneği uyarınca </w:t>
      </w:r>
      <w:hyperlink r:id="rId344" w:tooltip="Vezir" w:history="1">
        <w:r w:rsidRPr="00BF73C6">
          <w:rPr>
            <w:rFonts w:ascii="Times New Roman" w:eastAsia="Times New Roman" w:hAnsi="Times New Roman" w:cs="Times New Roman"/>
            <w:noProof w:val="0"/>
            <w:color w:val="000000" w:themeColor="text1"/>
            <w:sz w:val="24"/>
            <w:szCs w:val="24"/>
            <w:lang w:eastAsia="tr-TR"/>
          </w:rPr>
          <w:t>vezir</w:t>
        </w:r>
      </w:hyperlink>
      <w:r w:rsidRPr="00BF73C6">
        <w:rPr>
          <w:rFonts w:ascii="Times New Roman" w:eastAsia="Times New Roman" w:hAnsi="Times New Roman" w:cs="Times New Roman"/>
          <w:noProof w:val="0"/>
          <w:color w:val="000000" w:themeColor="text1"/>
          <w:sz w:val="24"/>
          <w:szCs w:val="24"/>
          <w:lang w:eastAsia="tr-TR"/>
        </w:rPr>
        <w:t> unvanı aldı ve devlet yönetiminde köklü değişiklikler yaptı. </w:t>
      </w:r>
      <w:hyperlink r:id="rId345" w:tooltip="Nizamülmülk" w:history="1">
        <w:r w:rsidRPr="00BF73C6">
          <w:rPr>
            <w:rFonts w:ascii="Times New Roman" w:eastAsia="Times New Roman" w:hAnsi="Times New Roman" w:cs="Times New Roman"/>
            <w:noProof w:val="0"/>
            <w:color w:val="000000" w:themeColor="text1"/>
            <w:sz w:val="24"/>
            <w:szCs w:val="24"/>
            <w:lang w:eastAsia="tr-TR"/>
          </w:rPr>
          <w:t>Nizamülmülk</w:t>
        </w:r>
      </w:hyperlink>
      <w:r w:rsidRPr="00BF73C6">
        <w:rPr>
          <w:rFonts w:ascii="Times New Roman" w:eastAsia="Times New Roman" w:hAnsi="Times New Roman" w:cs="Times New Roman"/>
          <w:noProof w:val="0"/>
          <w:color w:val="000000" w:themeColor="text1"/>
          <w:sz w:val="24"/>
          <w:szCs w:val="24"/>
          <w:lang w:eastAsia="tr-TR"/>
        </w:rPr>
        <w:t>, devlet yönetimine ilişkin anlayışını </w:t>
      </w:r>
      <w:hyperlink r:id="rId346" w:tooltip="Siyasetname" w:history="1">
        <w:r w:rsidRPr="00BF73C6">
          <w:rPr>
            <w:rFonts w:ascii="Times New Roman" w:eastAsia="Times New Roman" w:hAnsi="Times New Roman" w:cs="Times New Roman"/>
            <w:noProof w:val="0"/>
            <w:color w:val="000000" w:themeColor="text1"/>
            <w:sz w:val="24"/>
            <w:szCs w:val="24"/>
            <w:lang w:eastAsia="tr-TR"/>
          </w:rPr>
          <w:t>Siyasetname</w:t>
        </w:r>
      </w:hyperlink>
      <w:r w:rsidRPr="00BF73C6">
        <w:rPr>
          <w:rFonts w:ascii="Times New Roman" w:eastAsia="Times New Roman" w:hAnsi="Times New Roman" w:cs="Times New Roman"/>
          <w:noProof w:val="0"/>
          <w:color w:val="000000" w:themeColor="text1"/>
          <w:sz w:val="24"/>
          <w:szCs w:val="24"/>
          <w:lang w:eastAsia="tr-TR"/>
        </w:rPr>
        <w:t> adlı kitabında da anlatmıştır. Büyük Selçuklu Devleti’nde devlet işleri "Divan-ı Âlâ" adı verilen bir kurulda görüşülür ve karara bağlanırdı. Ayrıca maliye, askerlik ve adalet işleriyle uğraşan başka divanlar da vardı. Meliklerin yönetimindeki eyaletlerde de büyük ölçüde merkezdeki örgütlenme örnek alınmıştı.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1. Divan-ı Âli/ Divan-ı Saltanat:</w:t>
      </w:r>
      <w:r w:rsidRPr="00BF73C6">
        <w:rPr>
          <w:rFonts w:ascii="Times New Roman" w:eastAsia="Times New Roman" w:hAnsi="Times New Roman" w:cs="Times New Roman"/>
          <w:noProof w:val="0"/>
          <w:color w:val="000000" w:themeColor="text1"/>
          <w:sz w:val="24"/>
          <w:szCs w:val="24"/>
          <w:lang w:eastAsia="tr-TR"/>
        </w:rPr>
        <w:t> Devlet işlerinin görüşüldüğü divandır. Sultandan sonra en yetkili kişi olan 'Vezir' tarafından yönetilir.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2. Divan-ı İstifa:</w:t>
      </w:r>
      <w:r w:rsidRPr="00BF73C6">
        <w:rPr>
          <w:rFonts w:ascii="Times New Roman" w:eastAsia="Times New Roman" w:hAnsi="Times New Roman" w:cs="Times New Roman"/>
          <w:noProof w:val="0"/>
          <w:color w:val="000000" w:themeColor="text1"/>
          <w:sz w:val="24"/>
          <w:szCs w:val="24"/>
          <w:lang w:eastAsia="tr-TR"/>
        </w:rPr>
        <w:t> Maliye işlerinden sorumludur. Yöneticisi 'Müstevfi'dir.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lastRenderedPageBreak/>
        <w:t>3. Divan-ı Arz:</w:t>
      </w:r>
      <w:r w:rsidRPr="00BF73C6">
        <w:rPr>
          <w:rFonts w:ascii="Times New Roman" w:eastAsia="Times New Roman" w:hAnsi="Times New Roman" w:cs="Times New Roman"/>
          <w:noProof w:val="0"/>
          <w:color w:val="000000" w:themeColor="text1"/>
          <w:sz w:val="24"/>
          <w:szCs w:val="24"/>
          <w:lang w:eastAsia="tr-TR"/>
        </w:rPr>
        <w:t> Ordunun ikmal ve lojistik desteğini veren divandır. Ayrıca hassa askerlerinin maaşlarını da bu divan öder. Yöneticisi 'Arız'dır.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4. Divan-ı İnşa:</w:t>
      </w:r>
      <w:r w:rsidRPr="00BF73C6">
        <w:rPr>
          <w:rFonts w:ascii="Times New Roman" w:eastAsia="Times New Roman" w:hAnsi="Times New Roman" w:cs="Times New Roman"/>
          <w:noProof w:val="0"/>
          <w:color w:val="000000" w:themeColor="text1"/>
          <w:sz w:val="24"/>
          <w:szCs w:val="24"/>
          <w:lang w:eastAsia="tr-TR"/>
        </w:rPr>
        <w:t> İç ve dış yazışmalardan sorumludur. Yöneticisi Tuğrai'dir.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5. Divan-ı İşraf:</w:t>
      </w:r>
      <w:r w:rsidRPr="00BF73C6">
        <w:rPr>
          <w:rFonts w:ascii="Times New Roman" w:eastAsia="Times New Roman" w:hAnsi="Times New Roman" w:cs="Times New Roman"/>
          <w:noProof w:val="0"/>
          <w:color w:val="000000" w:themeColor="text1"/>
          <w:sz w:val="24"/>
          <w:szCs w:val="24"/>
          <w:lang w:eastAsia="tr-TR"/>
        </w:rPr>
        <w:t> Devletin idari ve mali işlerini denetlerdi. Yöneticisi 'Müşrif'tir.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bCs/>
          <w:noProof w:val="0"/>
          <w:color w:val="000000" w:themeColor="text1"/>
          <w:sz w:val="24"/>
          <w:szCs w:val="24"/>
          <w:lang w:eastAsia="tr-TR"/>
        </w:rPr>
        <w:t>6. Niyabet-i Saltanat:</w:t>
      </w:r>
      <w:r w:rsidRPr="00BF73C6">
        <w:rPr>
          <w:rFonts w:ascii="Times New Roman" w:eastAsia="Times New Roman" w:hAnsi="Times New Roman" w:cs="Times New Roman"/>
          <w:noProof w:val="0"/>
          <w:color w:val="000000" w:themeColor="text1"/>
          <w:sz w:val="24"/>
          <w:szCs w:val="24"/>
          <w:lang w:eastAsia="tr-TR"/>
        </w:rPr>
        <w:t> Hükümdar başkentte yokken devleti idare eden divandır. Başında 'Naib' bulunur.</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 ülkesinde tarım yapılan topraklar </w:t>
      </w:r>
      <w:hyperlink r:id="rId347" w:tooltip="İkta" w:history="1">
        <w:r w:rsidRPr="00BF73C6">
          <w:rPr>
            <w:rFonts w:ascii="Times New Roman" w:eastAsia="Times New Roman" w:hAnsi="Times New Roman" w:cs="Times New Roman"/>
            <w:noProof w:val="0"/>
            <w:color w:val="000000" w:themeColor="text1"/>
            <w:sz w:val="24"/>
            <w:szCs w:val="24"/>
            <w:lang w:eastAsia="tr-TR"/>
          </w:rPr>
          <w:t>ikta</w:t>
        </w:r>
      </w:hyperlink>
      <w:r w:rsidRPr="00BF73C6">
        <w:rPr>
          <w:rFonts w:ascii="Times New Roman" w:eastAsia="Times New Roman" w:hAnsi="Times New Roman" w:cs="Times New Roman"/>
          <w:noProof w:val="0"/>
          <w:color w:val="000000" w:themeColor="text1"/>
          <w:sz w:val="24"/>
          <w:szCs w:val="24"/>
          <w:lang w:eastAsia="tr-TR"/>
        </w:rPr>
        <w:t> denen bölümlere ayrılmıştı ve iktalar hizmet karşılığında belirli süre için ileri gelenlere veriliyordu. Bu usulle verilen topraklar </w:t>
      </w:r>
      <w:hyperlink r:id="rId348" w:tooltip="Has" w:history="1">
        <w:r w:rsidRPr="00BF73C6">
          <w:rPr>
            <w:rFonts w:ascii="Times New Roman" w:eastAsia="Times New Roman" w:hAnsi="Times New Roman" w:cs="Times New Roman"/>
            <w:noProof w:val="0"/>
            <w:color w:val="000000" w:themeColor="text1"/>
            <w:sz w:val="24"/>
            <w:szCs w:val="24"/>
            <w:lang w:eastAsia="tr-TR"/>
          </w:rPr>
          <w:t>has</w:t>
        </w:r>
      </w:hyperlink>
      <w:r w:rsidRPr="00BF73C6">
        <w:rPr>
          <w:rFonts w:ascii="Times New Roman" w:eastAsia="Times New Roman" w:hAnsi="Times New Roman" w:cs="Times New Roman"/>
          <w:noProof w:val="0"/>
          <w:color w:val="000000" w:themeColor="text1"/>
          <w:sz w:val="24"/>
          <w:szCs w:val="24"/>
          <w:lang w:eastAsia="tr-TR"/>
        </w:rPr>
        <w:t>, </w:t>
      </w:r>
      <w:hyperlink r:id="rId349" w:tooltip="İkta" w:history="1">
        <w:r w:rsidRPr="00BF73C6">
          <w:rPr>
            <w:rFonts w:ascii="Times New Roman" w:eastAsia="Times New Roman" w:hAnsi="Times New Roman" w:cs="Times New Roman"/>
            <w:noProof w:val="0"/>
            <w:color w:val="000000" w:themeColor="text1"/>
            <w:sz w:val="24"/>
            <w:szCs w:val="24"/>
            <w:lang w:eastAsia="tr-TR"/>
          </w:rPr>
          <w:t>ikta</w:t>
        </w:r>
      </w:hyperlink>
      <w:r w:rsidRPr="00BF73C6">
        <w:rPr>
          <w:rFonts w:ascii="Times New Roman" w:eastAsia="Times New Roman" w:hAnsi="Times New Roman" w:cs="Times New Roman"/>
          <w:noProof w:val="0"/>
          <w:color w:val="000000" w:themeColor="text1"/>
          <w:sz w:val="24"/>
          <w:szCs w:val="24"/>
          <w:lang w:eastAsia="tr-TR"/>
        </w:rPr>
        <w:t> ve </w:t>
      </w:r>
      <w:hyperlink r:id="rId350" w:tooltip="Haraci (sayfa mevcut değil)" w:history="1">
        <w:r w:rsidRPr="00BF73C6">
          <w:rPr>
            <w:rFonts w:ascii="Times New Roman" w:eastAsia="Times New Roman" w:hAnsi="Times New Roman" w:cs="Times New Roman"/>
            <w:noProof w:val="0"/>
            <w:color w:val="000000" w:themeColor="text1"/>
            <w:sz w:val="24"/>
            <w:szCs w:val="24"/>
            <w:lang w:eastAsia="tr-TR"/>
          </w:rPr>
          <w:t>haraci</w:t>
        </w:r>
      </w:hyperlink>
      <w:r w:rsidRPr="00BF73C6">
        <w:rPr>
          <w:rFonts w:ascii="Times New Roman" w:eastAsia="Times New Roman" w:hAnsi="Times New Roman" w:cs="Times New Roman"/>
          <w:noProof w:val="0"/>
          <w:color w:val="000000" w:themeColor="text1"/>
          <w:sz w:val="24"/>
          <w:szCs w:val="24"/>
          <w:lang w:eastAsia="tr-TR"/>
        </w:rPr>
        <w:t> olarak üçe ayrılıyordu. Has toprakların geliri doğrudan sultan ailesine veriliyordu. İkta sahipleri ise, toprakları işleme karşılığında belli sayıda asker besliyor ve savaş zamanlarında orduya katılıyorlardı. Haraci olarak adlandırılan toprakların geliri de doğrudan devlet hazinesine aktarılıyordu.</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Alp Arslan dönemine kadar beylere bağlı göçebe </w:t>
      </w:r>
      <w:hyperlink r:id="rId351" w:tooltip="Türkiye Türkmenleri" w:history="1">
        <w:r w:rsidRPr="00BF73C6">
          <w:rPr>
            <w:rFonts w:ascii="Times New Roman" w:eastAsia="Times New Roman" w:hAnsi="Times New Roman" w:cs="Times New Roman"/>
            <w:noProof w:val="0"/>
            <w:color w:val="000000" w:themeColor="text1"/>
            <w:sz w:val="24"/>
            <w:szCs w:val="24"/>
            <w:lang w:eastAsia="tr-TR"/>
          </w:rPr>
          <w:t>Türkmenlerden</w:t>
        </w:r>
      </w:hyperlink>
      <w:r w:rsidRPr="00BF73C6">
        <w:rPr>
          <w:rFonts w:ascii="Times New Roman" w:eastAsia="Times New Roman" w:hAnsi="Times New Roman" w:cs="Times New Roman"/>
          <w:noProof w:val="0"/>
          <w:color w:val="000000" w:themeColor="text1"/>
          <w:sz w:val="24"/>
          <w:szCs w:val="24"/>
          <w:lang w:eastAsia="tr-TR"/>
        </w:rPr>
        <w:t xml:space="preserve"> oluşan ordu Nizamülmülk tarafından yeniden yapılandırıldı. Nizamülmülk, aylıklı askerlerden oluşan sürekli bir ordu kurdu. Bu aylıklı askerlere "gulam" deniyordu ve bunlar temel olarak başkentte iktidarı korumakla görevliydi. Savaş sırasında asıl ordu ise ikta sahiplerinin yönetimindeki atlı askerlerden oluşurdu. Ayrıca bağlı devletler de savaş zamanlarında sultanın ordusuna asker gönderiyorlardı. Melikşah döneminde orduda 50 bin kadar atlı asker olduğu </w:t>
      </w:r>
      <w:proofErr w:type="gramStart"/>
      <w:r w:rsidRPr="00BF73C6">
        <w:rPr>
          <w:rFonts w:ascii="Times New Roman" w:eastAsia="Times New Roman" w:hAnsi="Times New Roman" w:cs="Times New Roman"/>
          <w:noProof w:val="0"/>
          <w:color w:val="000000" w:themeColor="text1"/>
          <w:sz w:val="24"/>
          <w:szCs w:val="24"/>
          <w:lang w:eastAsia="tr-TR"/>
        </w:rPr>
        <w:t>bilinmektedir.Kısa</w:t>
      </w:r>
      <w:proofErr w:type="gramEnd"/>
      <w:r w:rsidRPr="00BF73C6">
        <w:rPr>
          <w:rFonts w:ascii="Times New Roman" w:eastAsia="Times New Roman" w:hAnsi="Times New Roman" w:cs="Times New Roman"/>
          <w:noProof w:val="0"/>
          <w:color w:val="000000" w:themeColor="text1"/>
          <w:sz w:val="24"/>
          <w:szCs w:val="24"/>
          <w:lang w:eastAsia="tr-TR"/>
        </w:rPr>
        <w:t xml:space="preserve"> bir not Türkler yani Selçuklular orduyla iç içe bir toplum oldukları için onlara 'ordu millet' denirdi.</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 Devleti'ndeki Oğuz boyları ve başka bazı topluluklar göçebeydiler. Oğuz boylarının başında bir </w:t>
      </w:r>
      <w:hyperlink r:id="rId352" w:tooltip="Bey" w:history="1">
        <w:r w:rsidRPr="00BF73C6">
          <w:rPr>
            <w:rFonts w:ascii="Times New Roman" w:eastAsia="Times New Roman" w:hAnsi="Times New Roman" w:cs="Times New Roman"/>
            <w:noProof w:val="0"/>
            <w:color w:val="000000" w:themeColor="text1"/>
            <w:sz w:val="24"/>
            <w:szCs w:val="24"/>
            <w:lang w:eastAsia="tr-TR"/>
          </w:rPr>
          <w:t>bey</w:t>
        </w:r>
      </w:hyperlink>
      <w:r w:rsidRPr="00BF73C6">
        <w:rPr>
          <w:rFonts w:ascii="Times New Roman" w:eastAsia="Times New Roman" w:hAnsi="Times New Roman" w:cs="Times New Roman"/>
          <w:noProof w:val="0"/>
          <w:color w:val="000000" w:themeColor="text1"/>
          <w:sz w:val="24"/>
          <w:szCs w:val="24"/>
          <w:lang w:eastAsia="tr-TR"/>
        </w:rPr>
        <w:t> bulunuyordu. Bu göçebe topluluklar geçimlerini hayvancılıkla sağlıyorlardı ve otlak bulmak için de mevsimlere göre yer değiştiriyorlardı. Devlet göçebe topluluklardan otlak vergisi alıyordu. Yerleşik nüfus ise çiftçilik, zanaatçılık ve ticaretle uğraşıyordu. Kentlerdeki tüccar ve esnaf, işkollarına göre loncalar biçiminde örgütlenmişti. Merkezi devlette görevli memurlar ile sürekli ordudaki askerler maaş alıyorlardı.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Selçuklular, kendilerinden önce var olan </w:t>
      </w:r>
      <w:hyperlink r:id="rId353" w:tooltip="Medrese" w:history="1">
        <w:r w:rsidRPr="00BF73C6">
          <w:rPr>
            <w:rFonts w:ascii="Times New Roman" w:eastAsia="Times New Roman" w:hAnsi="Times New Roman" w:cs="Times New Roman"/>
            <w:noProof w:val="0"/>
            <w:color w:val="000000" w:themeColor="text1"/>
            <w:sz w:val="24"/>
            <w:szCs w:val="24"/>
            <w:lang w:eastAsia="tr-TR"/>
          </w:rPr>
          <w:t>medreselerde</w:t>
        </w:r>
      </w:hyperlink>
      <w:r w:rsidRPr="00BF73C6">
        <w:rPr>
          <w:rFonts w:ascii="Times New Roman" w:eastAsia="Times New Roman" w:hAnsi="Times New Roman" w:cs="Times New Roman"/>
          <w:noProof w:val="0"/>
          <w:color w:val="000000" w:themeColor="text1"/>
          <w:sz w:val="24"/>
          <w:szCs w:val="24"/>
          <w:lang w:eastAsia="tr-TR"/>
        </w:rPr>
        <w:t> öğretimi sürdürdüler, ama bununla yetinmediler. Vezir Nizamülmülk’ün öncülüğünde ve onun adını taşıyan yeni medreseler kurdular. Nizamiye medreselerinin ilki </w:t>
      </w:r>
      <w:hyperlink r:id="rId354" w:tooltip="1067" w:history="1">
        <w:r w:rsidRPr="00BF73C6">
          <w:rPr>
            <w:rFonts w:ascii="Times New Roman" w:eastAsia="Times New Roman" w:hAnsi="Times New Roman" w:cs="Times New Roman"/>
            <w:noProof w:val="0"/>
            <w:color w:val="000000" w:themeColor="text1"/>
            <w:sz w:val="24"/>
            <w:szCs w:val="24"/>
            <w:lang w:eastAsia="tr-TR"/>
          </w:rPr>
          <w:t>1067</w:t>
        </w:r>
      </w:hyperlink>
      <w:r w:rsidRPr="00BF73C6">
        <w:rPr>
          <w:rFonts w:ascii="Times New Roman" w:eastAsia="Times New Roman" w:hAnsi="Times New Roman" w:cs="Times New Roman"/>
          <w:noProof w:val="0"/>
          <w:color w:val="000000" w:themeColor="text1"/>
          <w:sz w:val="24"/>
          <w:szCs w:val="24"/>
          <w:lang w:eastAsia="tr-TR"/>
        </w:rPr>
        <w:t>’de </w:t>
      </w:r>
      <w:hyperlink r:id="rId355" w:tooltip="Bağdat" w:history="1">
        <w:r w:rsidRPr="00BF73C6">
          <w:rPr>
            <w:rFonts w:ascii="Times New Roman" w:eastAsia="Times New Roman" w:hAnsi="Times New Roman" w:cs="Times New Roman"/>
            <w:noProof w:val="0"/>
            <w:color w:val="000000" w:themeColor="text1"/>
            <w:sz w:val="24"/>
            <w:szCs w:val="24"/>
            <w:lang w:eastAsia="tr-TR"/>
          </w:rPr>
          <w:t>Bağdat</w:t>
        </w:r>
      </w:hyperlink>
      <w:r w:rsidRPr="00BF73C6">
        <w:rPr>
          <w:rFonts w:ascii="Times New Roman" w:eastAsia="Times New Roman" w:hAnsi="Times New Roman" w:cs="Times New Roman"/>
          <w:noProof w:val="0"/>
          <w:color w:val="000000" w:themeColor="text1"/>
          <w:sz w:val="24"/>
          <w:szCs w:val="24"/>
          <w:lang w:eastAsia="tr-TR"/>
        </w:rPr>
        <w:t>'ta açıldı. Daha sonra </w:t>
      </w:r>
      <w:hyperlink r:id="rId356" w:tooltip="İsfahan" w:history="1">
        <w:r w:rsidRPr="00BF73C6">
          <w:rPr>
            <w:rFonts w:ascii="Times New Roman" w:eastAsia="Times New Roman" w:hAnsi="Times New Roman" w:cs="Times New Roman"/>
            <w:noProof w:val="0"/>
            <w:color w:val="000000" w:themeColor="text1"/>
            <w:sz w:val="24"/>
            <w:szCs w:val="24"/>
            <w:lang w:eastAsia="tr-TR"/>
          </w:rPr>
          <w:t>İsfahan</w:t>
        </w:r>
      </w:hyperlink>
      <w:r w:rsidRPr="00BF73C6">
        <w:rPr>
          <w:rFonts w:ascii="Times New Roman" w:eastAsia="Times New Roman" w:hAnsi="Times New Roman" w:cs="Times New Roman"/>
          <w:noProof w:val="0"/>
          <w:color w:val="000000" w:themeColor="text1"/>
          <w:sz w:val="24"/>
          <w:szCs w:val="24"/>
          <w:lang w:eastAsia="tr-TR"/>
        </w:rPr>
        <w:t>, </w:t>
      </w:r>
      <w:hyperlink r:id="rId357" w:tooltip="Rey" w:history="1">
        <w:r w:rsidRPr="00BF73C6">
          <w:rPr>
            <w:rFonts w:ascii="Times New Roman" w:eastAsia="Times New Roman" w:hAnsi="Times New Roman" w:cs="Times New Roman"/>
            <w:noProof w:val="0"/>
            <w:color w:val="000000" w:themeColor="text1"/>
            <w:sz w:val="24"/>
            <w:szCs w:val="24"/>
            <w:lang w:eastAsia="tr-TR"/>
          </w:rPr>
          <w:t>Rey</w:t>
        </w:r>
      </w:hyperlink>
      <w:r w:rsidRPr="00BF73C6">
        <w:rPr>
          <w:rFonts w:ascii="Times New Roman" w:eastAsia="Times New Roman" w:hAnsi="Times New Roman" w:cs="Times New Roman"/>
          <w:noProof w:val="0"/>
          <w:color w:val="000000" w:themeColor="text1"/>
          <w:sz w:val="24"/>
          <w:szCs w:val="24"/>
          <w:lang w:eastAsia="tr-TR"/>
        </w:rPr>
        <w:t>, </w:t>
      </w:r>
      <w:hyperlink r:id="rId358" w:tooltip="Merv" w:history="1">
        <w:r w:rsidRPr="00BF73C6">
          <w:rPr>
            <w:rFonts w:ascii="Times New Roman" w:eastAsia="Times New Roman" w:hAnsi="Times New Roman" w:cs="Times New Roman"/>
            <w:noProof w:val="0"/>
            <w:color w:val="000000" w:themeColor="text1"/>
            <w:sz w:val="24"/>
            <w:szCs w:val="24"/>
            <w:lang w:eastAsia="tr-TR"/>
          </w:rPr>
          <w:t>Merv</w:t>
        </w:r>
      </w:hyperlink>
      <w:r w:rsidRPr="00BF73C6">
        <w:rPr>
          <w:rFonts w:ascii="Times New Roman" w:eastAsia="Times New Roman" w:hAnsi="Times New Roman" w:cs="Times New Roman"/>
          <w:noProof w:val="0"/>
          <w:color w:val="000000" w:themeColor="text1"/>
          <w:sz w:val="24"/>
          <w:szCs w:val="24"/>
          <w:lang w:eastAsia="tr-TR"/>
        </w:rPr>
        <w:t>(selçukluların başkenti), </w:t>
      </w:r>
      <w:hyperlink r:id="rId359" w:tooltip="Belh" w:history="1">
        <w:r w:rsidRPr="00BF73C6">
          <w:rPr>
            <w:rFonts w:ascii="Times New Roman" w:eastAsia="Times New Roman" w:hAnsi="Times New Roman" w:cs="Times New Roman"/>
            <w:noProof w:val="0"/>
            <w:color w:val="000000" w:themeColor="text1"/>
            <w:sz w:val="24"/>
            <w:szCs w:val="24"/>
            <w:lang w:eastAsia="tr-TR"/>
          </w:rPr>
          <w:t>Belh</w:t>
        </w:r>
      </w:hyperlink>
      <w:r w:rsidRPr="00BF73C6">
        <w:rPr>
          <w:rFonts w:ascii="Times New Roman" w:eastAsia="Times New Roman" w:hAnsi="Times New Roman" w:cs="Times New Roman"/>
          <w:noProof w:val="0"/>
          <w:color w:val="000000" w:themeColor="text1"/>
          <w:sz w:val="24"/>
          <w:szCs w:val="24"/>
          <w:lang w:eastAsia="tr-TR"/>
        </w:rPr>
        <w:t>, </w:t>
      </w:r>
      <w:hyperlink r:id="rId360" w:tooltip="Herat" w:history="1">
        <w:r w:rsidRPr="00BF73C6">
          <w:rPr>
            <w:rFonts w:ascii="Times New Roman" w:eastAsia="Times New Roman" w:hAnsi="Times New Roman" w:cs="Times New Roman"/>
            <w:noProof w:val="0"/>
            <w:color w:val="000000" w:themeColor="text1"/>
            <w:sz w:val="24"/>
            <w:szCs w:val="24"/>
            <w:lang w:eastAsia="tr-TR"/>
          </w:rPr>
          <w:t>Herat</w:t>
        </w:r>
      </w:hyperlink>
      <w:r w:rsidRPr="00BF73C6">
        <w:rPr>
          <w:rFonts w:ascii="Times New Roman" w:eastAsia="Times New Roman" w:hAnsi="Times New Roman" w:cs="Times New Roman"/>
          <w:noProof w:val="0"/>
          <w:color w:val="000000" w:themeColor="text1"/>
          <w:sz w:val="24"/>
          <w:szCs w:val="24"/>
          <w:lang w:eastAsia="tr-TR"/>
        </w:rPr>
        <w:t>, </w:t>
      </w:r>
      <w:hyperlink r:id="rId361" w:tooltip="Basra" w:history="1">
        <w:r w:rsidRPr="00BF73C6">
          <w:rPr>
            <w:rFonts w:ascii="Times New Roman" w:eastAsia="Times New Roman" w:hAnsi="Times New Roman" w:cs="Times New Roman"/>
            <w:noProof w:val="0"/>
            <w:color w:val="000000" w:themeColor="text1"/>
            <w:sz w:val="24"/>
            <w:szCs w:val="24"/>
            <w:lang w:eastAsia="tr-TR"/>
          </w:rPr>
          <w:t>Basra</w:t>
        </w:r>
      </w:hyperlink>
      <w:r w:rsidRPr="00BF73C6">
        <w:rPr>
          <w:rFonts w:ascii="Times New Roman" w:eastAsia="Times New Roman" w:hAnsi="Times New Roman" w:cs="Times New Roman"/>
          <w:noProof w:val="0"/>
          <w:color w:val="000000" w:themeColor="text1"/>
          <w:sz w:val="24"/>
          <w:szCs w:val="24"/>
          <w:lang w:eastAsia="tr-TR"/>
        </w:rPr>
        <w:t>, </w:t>
      </w:r>
      <w:hyperlink r:id="rId362" w:tooltip="Musul" w:history="1">
        <w:r w:rsidRPr="00BF73C6">
          <w:rPr>
            <w:rFonts w:ascii="Times New Roman" w:eastAsia="Times New Roman" w:hAnsi="Times New Roman" w:cs="Times New Roman"/>
            <w:noProof w:val="0"/>
            <w:color w:val="000000" w:themeColor="text1"/>
            <w:sz w:val="24"/>
            <w:szCs w:val="24"/>
            <w:lang w:eastAsia="tr-TR"/>
          </w:rPr>
          <w:t>Musul</w:t>
        </w:r>
      </w:hyperlink>
      <w:r w:rsidRPr="00BF73C6">
        <w:rPr>
          <w:rFonts w:ascii="Times New Roman" w:eastAsia="Times New Roman" w:hAnsi="Times New Roman" w:cs="Times New Roman"/>
          <w:noProof w:val="0"/>
          <w:color w:val="000000" w:themeColor="text1"/>
          <w:sz w:val="24"/>
          <w:szCs w:val="24"/>
          <w:lang w:eastAsia="tr-TR"/>
        </w:rPr>
        <w:t> gibi kentlerde yeni Nizamiye medreseleri kuruldu. Medrese sisteminde programlı ve belli bir yönteme dayanan eğitim ilk kez bu medreselerde verildi. Medreselerde din konularının yanı sıra matematik, felsefe, dil ve edebiyat gibi dersler de okutuluyordu ve medreselerde zengin kitaplıklar vardı. Medreselerin dışında da ülkenin çeşitli yerlerinde kurulmuş kitaplıklar bulunuyordu. Melikşah döneminde önce Isfahan'da, sonra Bağdat'ta birer gözlemevi kuruldu. Büyük Selçuklular Arapça'yı din ve bilim dili, Farsça'yı edebiyat ve devlet dili, Türkçeyi ise saray ve orduda günlük konuşma dili olarak kullanıyorlardı.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Selçuklular, var olan kentleri bayındır hale getirirken yeni kentler de kurdular. Ülkenin pek çok yerinde yeni kurumlar ve yapılar inşa ettiler. Bunlar </w:t>
      </w:r>
      <w:hyperlink r:id="rId363" w:tooltip="Cami" w:history="1">
        <w:r w:rsidRPr="00BF73C6">
          <w:rPr>
            <w:rFonts w:ascii="Times New Roman" w:eastAsia="Times New Roman" w:hAnsi="Times New Roman" w:cs="Times New Roman"/>
            <w:noProof w:val="0"/>
            <w:color w:val="000000" w:themeColor="text1"/>
            <w:sz w:val="24"/>
            <w:szCs w:val="24"/>
            <w:lang w:eastAsia="tr-TR"/>
          </w:rPr>
          <w:t>cami</w:t>
        </w:r>
      </w:hyperlink>
      <w:r w:rsidRPr="00BF73C6">
        <w:rPr>
          <w:rFonts w:ascii="Times New Roman" w:eastAsia="Times New Roman" w:hAnsi="Times New Roman" w:cs="Times New Roman"/>
          <w:noProof w:val="0"/>
          <w:color w:val="000000" w:themeColor="text1"/>
          <w:sz w:val="24"/>
          <w:szCs w:val="24"/>
          <w:lang w:eastAsia="tr-TR"/>
        </w:rPr>
        <w:t>, </w:t>
      </w:r>
      <w:hyperlink r:id="rId364" w:tooltip="Medrese" w:history="1">
        <w:r w:rsidRPr="00BF73C6">
          <w:rPr>
            <w:rFonts w:ascii="Times New Roman" w:eastAsia="Times New Roman" w:hAnsi="Times New Roman" w:cs="Times New Roman"/>
            <w:noProof w:val="0"/>
            <w:color w:val="000000" w:themeColor="text1"/>
            <w:sz w:val="24"/>
            <w:szCs w:val="24"/>
            <w:lang w:eastAsia="tr-TR"/>
          </w:rPr>
          <w:t>medrese</w:t>
        </w:r>
      </w:hyperlink>
      <w:r w:rsidRPr="00BF73C6">
        <w:rPr>
          <w:rFonts w:ascii="Times New Roman" w:eastAsia="Times New Roman" w:hAnsi="Times New Roman" w:cs="Times New Roman"/>
          <w:noProof w:val="0"/>
          <w:color w:val="000000" w:themeColor="text1"/>
          <w:sz w:val="24"/>
          <w:szCs w:val="24"/>
          <w:lang w:eastAsia="tr-TR"/>
        </w:rPr>
        <w:t>, </w:t>
      </w:r>
      <w:hyperlink r:id="rId365" w:tooltip="Kervansaray" w:history="1">
        <w:r w:rsidRPr="00BF73C6">
          <w:rPr>
            <w:rFonts w:ascii="Times New Roman" w:eastAsia="Times New Roman" w:hAnsi="Times New Roman" w:cs="Times New Roman"/>
            <w:noProof w:val="0"/>
            <w:color w:val="000000" w:themeColor="text1"/>
            <w:sz w:val="24"/>
            <w:szCs w:val="24"/>
            <w:lang w:eastAsia="tr-TR"/>
          </w:rPr>
          <w:t>kervansaray</w:t>
        </w:r>
      </w:hyperlink>
      <w:r w:rsidRPr="00BF73C6">
        <w:rPr>
          <w:rFonts w:ascii="Times New Roman" w:eastAsia="Times New Roman" w:hAnsi="Times New Roman" w:cs="Times New Roman"/>
          <w:noProof w:val="0"/>
          <w:color w:val="000000" w:themeColor="text1"/>
          <w:sz w:val="24"/>
          <w:szCs w:val="24"/>
          <w:lang w:eastAsia="tr-TR"/>
        </w:rPr>
        <w:t>, hastane, </w:t>
      </w:r>
      <w:hyperlink r:id="rId366" w:tooltip="Köprü" w:history="1">
        <w:r w:rsidRPr="00BF73C6">
          <w:rPr>
            <w:rFonts w:ascii="Times New Roman" w:eastAsia="Times New Roman" w:hAnsi="Times New Roman" w:cs="Times New Roman"/>
            <w:noProof w:val="0"/>
            <w:color w:val="000000" w:themeColor="text1"/>
            <w:sz w:val="24"/>
            <w:szCs w:val="24"/>
            <w:lang w:eastAsia="tr-TR"/>
          </w:rPr>
          <w:t>köprü</w:t>
        </w:r>
      </w:hyperlink>
      <w:r w:rsidRPr="00BF73C6">
        <w:rPr>
          <w:rFonts w:ascii="Times New Roman" w:eastAsia="Times New Roman" w:hAnsi="Times New Roman" w:cs="Times New Roman"/>
          <w:noProof w:val="0"/>
          <w:color w:val="000000" w:themeColor="text1"/>
          <w:sz w:val="24"/>
          <w:szCs w:val="24"/>
          <w:lang w:eastAsia="tr-TR"/>
        </w:rPr>
        <w:t>, çeşme, </w:t>
      </w:r>
      <w:hyperlink r:id="rId367" w:tooltip="İmaret" w:history="1">
        <w:r w:rsidRPr="00BF73C6">
          <w:rPr>
            <w:rFonts w:ascii="Times New Roman" w:eastAsia="Times New Roman" w:hAnsi="Times New Roman" w:cs="Times New Roman"/>
            <w:noProof w:val="0"/>
            <w:color w:val="000000" w:themeColor="text1"/>
            <w:sz w:val="24"/>
            <w:szCs w:val="24"/>
            <w:lang w:eastAsia="tr-TR"/>
          </w:rPr>
          <w:t>imaret</w:t>
        </w:r>
      </w:hyperlink>
      <w:r w:rsidRPr="00BF73C6">
        <w:rPr>
          <w:rFonts w:ascii="Times New Roman" w:eastAsia="Times New Roman" w:hAnsi="Times New Roman" w:cs="Times New Roman"/>
          <w:noProof w:val="0"/>
          <w:color w:val="000000" w:themeColor="text1"/>
          <w:sz w:val="24"/>
          <w:szCs w:val="24"/>
          <w:lang w:eastAsia="tr-TR"/>
        </w:rPr>
        <w:t>, </w:t>
      </w:r>
      <w:hyperlink r:id="rId368" w:tooltip="Han (konaklama)" w:history="1">
        <w:r w:rsidRPr="00BF73C6">
          <w:rPr>
            <w:rFonts w:ascii="Times New Roman" w:eastAsia="Times New Roman" w:hAnsi="Times New Roman" w:cs="Times New Roman"/>
            <w:noProof w:val="0"/>
            <w:color w:val="000000" w:themeColor="text1"/>
            <w:sz w:val="24"/>
            <w:szCs w:val="24"/>
            <w:lang w:eastAsia="tr-TR"/>
          </w:rPr>
          <w:t>han</w:t>
        </w:r>
      </w:hyperlink>
      <w:r w:rsidRPr="00BF73C6">
        <w:rPr>
          <w:rFonts w:ascii="Times New Roman" w:eastAsia="Times New Roman" w:hAnsi="Times New Roman" w:cs="Times New Roman"/>
          <w:noProof w:val="0"/>
          <w:color w:val="000000" w:themeColor="text1"/>
          <w:sz w:val="24"/>
          <w:szCs w:val="24"/>
          <w:lang w:eastAsia="tr-TR"/>
        </w:rPr>
        <w:t>, hamam, </w:t>
      </w:r>
      <w:hyperlink r:id="rId369" w:tooltip="Türbe" w:history="1">
        <w:r w:rsidRPr="00BF73C6">
          <w:rPr>
            <w:rFonts w:ascii="Times New Roman" w:eastAsia="Times New Roman" w:hAnsi="Times New Roman" w:cs="Times New Roman"/>
            <w:noProof w:val="0"/>
            <w:color w:val="000000" w:themeColor="text1"/>
            <w:sz w:val="24"/>
            <w:szCs w:val="24"/>
            <w:lang w:eastAsia="tr-TR"/>
          </w:rPr>
          <w:t>türbe</w:t>
        </w:r>
      </w:hyperlink>
      <w:r w:rsidRPr="00BF73C6">
        <w:rPr>
          <w:rFonts w:ascii="Times New Roman" w:eastAsia="Times New Roman" w:hAnsi="Times New Roman" w:cs="Times New Roman"/>
          <w:noProof w:val="0"/>
          <w:color w:val="000000" w:themeColor="text1"/>
          <w:sz w:val="24"/>
          <w:szCs w:val="24"/>
          <w:lang w:eastAsia="tr-TR"/>
        </w:rPr>
        <w:t> ve </w:t>
      </w:r>
      <w:hyperlink r:id="rId370" w:tooltip="Kümbet" w:history="1">
        <w:r w:rsidRPr="00BF73C6">
          <w:rPr>
            <w:rFonts w:ascii="Times New Roman" w:eastAsia="Times New Roman" w:hAnsi="Times New Roman" w:cs="Times New Roman"/>
            <w:noProof w:val="0"/>
            <w:color w:val="000000" w:themeColor="text1"/>
            <w:sz w:val="24"/>
            <w:szCs w:val="24"/>
            <w:lang w:eastAsia="tr-TR"/>
          </w:rPr>
          <w:t>kümbet</w:t>
        </w:r>
      </w:hyperlink>
      <w:r w:rsidRPr="00BF73C6">
        <w:rPr>
          <w:rFonts w:ascii="Times New Roman" w:eastAsia="Times New Roman" w:hAnsi="Times New Roman" w:cs="Times New Roman"/>
          <w:noProof w:val="0"/>
          <w:color w:val="000000" w:themeColor="text1"/>
          <w:sz w:val="24"/>
          <w:szCs w:val="24"/>
          <w:lang w:eastAsia="tr-TR"/>
        </w:rPr>
        <w:t> gibi yapılardı.</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t>Büyük Selçuklular, ince ve uzun minarelerle cami mimarisine yeni bir anlayış getirdiler. İsfahan'daki </w:t>
      </w:r>
      <w:hyperlink r:id="rId371" w:tooltip="İsfahan Ulu Camii" w:history="1">
        <w:r w:rsidRPr="00BF73C6">
          <w:rPr>
            <w:rFonts w:ascii="Times New Roman" w:eastAsia="Times New Roman" w:hAnsi="Times New Roman" w:cs="Times New Roman"/>
            <w:noProof w:val="0"/>
            <w:color w:val="000000" w:themeColor="text1"/>
            <w:sz w:val="24"/>
            <w:szCs w:val="24"/>
            <w:lang w:eastAsia="tr-TR"/>
          </w:rPr>
          <w:t>Mescid-i Cuma</w:t>
        </w:r>
      </w:hyperlink>
      <w:r w:rsidRPr="00BF73C6">
        <w:rPr>
          <w:rFonts w:ascii="Times New Roman" w:eastAsia="Times New Roman" w:hAnsi="Times New Roman" w:cs="Times New Roman"/>
          <w:noProof w:val="0"/>
          <w:color w:val="000000" w:themeColor="text1"/>
          <w:sz w:val="24"/>
          <w:szCs w:val="24"/>
          <w:lang w:eastAsia="tr-TR"/>
        </w:rPr>
        <w:t> bu anlayışla yapılmış en eski örnektir. Büyük Selçuklu anıtmezarları olan kümbetler de yaygın mimari yapılardır. Kümbetler içten kubbe, dıştan ise piramit ya da konik bir çatıyla örtülüyordu. Dört köşeli, çok köşeli ya da yuvarlak formdaki Büyük Selçuklu kümbetleri genellikle iki katlı olarak yapılıyordu.</w:t>
      </w:r>
      <w:r>
        <w:rPr>
          <w:rFonts w:ascii="Times New Roman" w:eastAsia="Times New Roman" w:hAnsi="Times New Roman" w:cs="Times New Roman"/>
          <w:noProof w:val="0"/>
          <w:color w:val="000000" w:themeColor="text1"/>
          <w:sz w:val="24"/>
          <w:szCs w:val="24"/>
          <w:lang w:eastAsia="tr-TR"/>
        </w:rPr>
        <w:t xml:space="preserve"> </w:t>
      </w:r>
      <w:r w:rsidRPr="00BF73C6">
        <w:rPr>
          <w:rFonts w:ascii="Times New Roman" w:eastAsia="Times New Roman" w:hAnsi="Times New Roman" w:cs="Times New Roman"/>
          <w:noProof w:val="0"/>
          <w:color w:val="000000" w:themeColor="text1"/>
          <w:sz w:val="24"/>
          <w:szCs w:val="24"/>
          <w:lang w:eastAsia="tr-TR"/>
        </w:rPr>
        <w:t>Bu kümbetlerin alt kat mezar, üst kat ise mescit olarak kullanılıyordu.</w:t>
      </w:r>
    </w:p>
    <w:p w:rsidR="003A6E1D" w:rsidRPr="00BF73C6" w:rsidRDefault="003A6E1D" w:rsidP="003A6E1D">
      <w:pPr>
        <w:shd w:val="clear" w:color="auto" w:fill="FFFFFF"/>
        <w:spacing w:before="120" w:after="120" w:line="240" w:lineRule="auto"/>
        <w:rPr>
          <w:rFonts w:ascii="Times New Roman" w:eastAsia="Times New Roman" w:hAnsi="Times New Roman" w:cs="Times New Roman"/>
          <w:noProof w:val="0"/>
          <w:color w:val="000000" w:themeColor="text1"/>
          <w:sz w:val="24"/>
          <w:szCs w:val="24"/>
          <w:lang w:eastAsia="tr-TR"/>
        </w:rPr>
      </w:pPr>
      <w:r w:rsidRPr="00BF73C6">
        <w:rPr>
          <w:rFonts w:ascii="Times New Roman" w:eastAsia="Times New Roman" w:hAnsi="Times New Roman" w:cs="Times New Roman"/>
          <w:noProof w:val="0"/>
          <w:color w:val="000000" w:themeColor="text1"/>
          <w:sz w:val="24"/>
          <w:szCs w:val="24"/>
          <w:lang w:eastAsia="tr-TR"/>
        </w:rPr>
        <w:lastRenderedPageBreak/>
        <w:t>Büyük Selçuklu sanatında </w:t>
      </w:r>
      <w:hyperlink r:id="rId372" w:tooltip="Hat sanatı" w:history="1">
        <w:r w:rsidRPr="00BF73C6">
          <w:rPr>
            <w:rFonts w:ascii="Times New Roman" w:eastAsia="Times New Roman" w:hAnsi="Times New Roman" w:cs="Times New Roman"/>
            <w:noProof w:val="0"/>
            <w:color w:val="000000" w:themeColor="text1"/>
            <w:sz w:val="24"/>
            <w:szCs w:val="24"/>
            <w:lang w:eastAsia="tr-TR"/>
          </w:rPr>
          <w:t>hat</w:t>
        </w:r>
      </w:hyperlink>
      <w:r w:rsidRPr="00BF73C6">
        <w:rPr>
          <w:rFonts w:ascii="Times New Roman" w:eastAsia="Times New Roman" w:hAnsi="Times New Roman" w:cs="Times New Roman"/>
          <w:noProof w:val="0"/>
          <w:color w:val="000000" w:themeColor="text1"/>
          <w:sz w:val="24"/>
          <w:szCs w:val="24"/>
          <w:lang w:eastAsia="tr-TR"/>
        </w:rPr>
        <w:t> (yazı), </w:t>
      </w:r>
      <w:hyperlink r:id="rId373" w:tooltip="Minyatür" w:history="1">
        <w:r w:rsidRPr="00BF73C6">
          <w:rPr>
            <w:rFonts w:ascii="Times New Roman" w:eastAsia="Times New Roman" w:hAnsi="Times New Roman" w:cs="Times New Roman"/>
            <w:noProof w:val="0"/>
            <w:color w:val="000000" w:themeColor="text1"/>
            <w:sz w:val="24"/>
            <w:szCs w:val="24"/>
            <w:lang w:eastAsia="tr-TR"/>
          </w:rPr>
          <w:t>minyatür</w:t>
        </w:r>
      </w:hyperlink>
      <w:r w:rsidRPr="00BF73C6">
        <w:rPr>
          <w:rFonts w:ascii="Times New Roman" w:eastAsia="Times New Roman" w:hAnsi="Times New Roman" w:cs="Times New Roman"/>
          <w:noProof w:val="0"/>
          <w:color w:val="000000" w:themeColor="text1"/>
          <w:sz w:val="24"/>
          <w:szCs w:val="24"/>
          <w:lang w:eastAsia="tr-TR"/>
        </w:rPr>
        <w:t>, </w:t>
      </w:r>
      <w:hyperlink r:id="rId374" w:tooltip="Ahşap" w:history="1">
        <w:r w:rsidRPr="00BF73C6">
          <w:rPr>
            <w:rFonts w:ascii="Times New Roman" w:eastAsia="Times New Roman" w:hAnsi="Times New Roman" w:cs="Times New Roman"/>
            <w:noProof w:val="0"/>
            <w:color w:val="000000" w:themeColor="text1"/>
            <w:sz w:val="24"/>
            <w:szCs w:val="24"/>
            <w:lang w:eastAsia="tr-TR"/>
          </w:rPr>
          <w:t>ahşap</w:t>
        </w:r>
      </w:hyperlink>
      <w:r w:rsidRPr="00BF73C6">
        <w:rPr>
          <w:rFonts w:ascii="Times New Roman" w:eastAsia="Times New Roman" w:hAnsi="Times New Roman" w:cs="Times New Roman"/>
          <w:noProof w:val="0"/>
          <w:color w:val="000000" w:themeColor="text1"/>
          <w:sz w:val="24"/>
          <w:szCs w:val="24"/>
          <w:lang w:eastAsia="tr-TR"/>
        </w:rPr>
        <w:t> ve </w:t>
      </w:r>
      <w:hyperlink r:id="rId375" w:tooltip="Taş oymacılığı" w:history="1">
        <w:r w:rsidRPr="00BF73C6">
          <w:rPr>
            <w:rFonts w:ascii="Times New Roman" w:eastAsia="Times New Roman" w:hAnsi="Times New Roman" w:cs="Times New Roman"/>
            <w:noProof w:val="0"/>
            <w:color w:val="000000" w:themeColor="text1"/>
            <w:sz w:val="24"/>
            <w:szCs w:val="24"/>
            <w:lang w:eastAsia="tr-TR"/>
          </w:rPr>
          <w:t>taş oymacılığı</w:t>
        </w:r>
      </w:hyperlink>
      <w:r w:rsidRPr="00BF73C6">
        <w:rPr>
          <w:rFonts w:ascii="Times New Roman" w:eastAsia="Times New Roman" w:hAnsi="Times New Roman" w:cs="Times New Roman"/>
          <w:noProof w:val="0"/>
          <w:color w:val="000000" w:themeColor="text1"/>
          <w:sz w:val="24"/>
          <w:szCs w:val="24"/>
          <w:lang w:eastAsia="tr-TR"/>
        </w:rPr>
        <w:t>, </w:t>
      </w:r>
      <w:hyperlink r:id="rId376" w:tooltip="Çini" w:history="1">
        <w:r w:rsidRPr="00BF73C6">
          <w:rPr>
            <w:rFonts w:ascii="Times New Roman" w:eastAsia="Times New Roman" w:hAnsi="Times New Roman" w:cs="Times New Roman"/>
            <w:noProof w:val="0"/>
            <w:color w:val="000000" w:themeColor="text1"/>
            <w:sz w:val="24"/>
            <w:szCs w:val="24"/>
            <w:lang w:eastAsia="tr-TR"/>
          </w:rPr>
          <w:t>çinicilik</w:t>
        </w:r>
      </w:hyperlink>
      <w:r w:rsidRPr="00BF73C6">
        <w:rPr>
          <w:rFonts w:ascii="Times New Roman" w:eastAsia="Times New Roman" w:hAnsi="Times New Roman" w:cs="Times New Roman"/>
          <w:noProof w:val="0"/>
          <w:color w:val="000000" w:themeColor="text1"/>
          <w:sz w:val="24"/>
          <w:szCs w:val="24"/>
          <w:lang w:eastAsia="tr-TR"/>
        </w:rPr>
        <w:t>, </w:t>
      </w:r>
      <w:hyperlink r:id="rId377" w:tooltip="Madencilik" w:history="1">
        <w:r w:rsidRPr="00BF73C6">
          <w:rPr>
            <w:rFonts w:ascii="Times New Roman" w:eastAsia="Times New Roman" w:hAnsi="Times New Roman" w:cs="Times New Roman"/>
            <w:noProof w:val="0"/>
            <w:color w:val="000000" w:themeColor="text1"/>
            <w:sz w:val="24"/>
            <w:szCs w:val="24"/>
            <w:lang w:eastAsia="tr-TR"/>
          </w:rPr>
          <w:t>maden işleme</w:t>
        </w:r>
      </w:hyperlink>
      <w:r w:rsidRPr="00BF73C6">
        <w:rPr>
          <w:rFonts w:ascii="Times New Roman" w:eastAsia="Times New Roman" w:hAnsi="Times New Roman" w:cs="Times New Roman"/>
          <w:noProof w:val="0"/>
          <w:color w:val="000000" w:themeColor="text1"/>
          <w:sz w:val="24"/>
          <w:szCs w:val="24"/>
          <w:lang w:eastAsia="tr-TR"/>
        </w:rPr>
        <w:t>, </w:t>
      </w:r>
      <w:hyperlink r:id="rId378" w:tooltip="Ciltçilik (sayfa mevcut değil)" w:history="1">
        <w:r w:rsidRPr="00BF73C6">
          <w:rPr>
            <w:rFonts w:ascii="Times New Roman" w:eastAsia="Times New Roman" w:hAnsi="Times New Roman" w:cs="Times New Roman"/>
            <w:noProof w:val="0"/>
            <w:color w:val="000000" w:themeColor="text1"/>
            <w:sz w:val="24"/>
            <w:szCs w:val="24"/>
            <w:lang w:eastAsia="tr-TR"/>
          </w:rPr>
          <w:t>cilt</w:t>
        </w:r>
      </w:hyperlink>
      <w:r w:rsidRPr="00BF73C6">
        <w:rPr>
          <w:rFonts w:ascii="Times New Roman" w:eastAsia="Times New Roman" w:hAnsi="Times New Roman" w:cs="Times New Roman"/>
          <w:noProof w:val="0"/>
          <w:color w:val="000000" w:themeColor="text1"/>
          <w:sz w:val="24"/>
          <w:szCs w:val="24"/>
          <w:lang w:eastAsia="tr-TR"/>
        </w:rPr>
        <w:t> ve çeşitli </w:t>
      </w:r>
      <w:hyperlink r:id="rId379" w:tooltip="Tezhip" w:history="1">
        <w:r w:rsidRPr="00BF73C6">
          <w:rPr>
            <w:rFonts w:ascii="Times New Roman" w:eastAsia="Times New Roman" w:hAnsi="Times New Roman" w:cs="Times New Roman"/>
            <w:noProof w:val="0"/>
            <w:color w:val="000000" w:themeColor="text1"/>
            <w:sz w:val="24"/>
            <w:szCs w:val="24"/>
            <w:lang w:eastAsia="tr-TR"/>
          </w:rPr>
          <w:t>süsleme sanatları</w:t>
        </w:r>
      </w:hyperlink>
      <w:r w:rsidRPr="00BF73C6">
        <w:rPr>
          <w:rFonts w:ascii="Times New Roman" w:eastAsia="Times New Roman" w:hAnsi="Times New Roman" w:cs="Times New Roman"/>
          <w:noProof w:val="0"/>
          <w:color w:val="000000" w:themeColor="text1"/>
          <w:sz w:val="24"/>
          <w:szCs w:val="24"/>
          <w:lang w:eastAsia="tr-TR"/>
        </w:rPr>
        <w:t> da gelişmişti. Zamanla yayıldığı bölgelerdeki Farsi kültürü benimse</w:t>
      </w:r>
      <w:r>
        <w:rPr>
          <w:rFonts w:ascii="Times New Roman" w:eastAsia="Times New Roman" w:hAnsi="Times New Roman" w:cs="Times New Roman"/>
          <w:noProof w:val="0"/>
          <w:color w:val="000000" w:themeColor="text1"/>
          <w:sz w:val="24"/>
          <w:szCs w:val="24"/>
          <w:lang w:eastAsia="tr-TR"/>
        </w:rPr>
        <w:t>diği yönünde görüşler de vardır.</w:t>
      </w:r>
      <w:r w:rsidRPr="00BF73C6">
        <w:rPr>
          <w:rFonts w:ascii="Times New Roman" w:eastAsia="Times New Roman" w:hAnsi="Times New Roman" w:cs="Times New Roman"/>
          <w:noProof w:val="0"/>
          <w:color w:val="000000" w:themeColor="text1"/>
          <w:sz w:val="24"/>
          <w:szCs w:val="24"/>
          <w:lang w:eastAsia="tr-TR"/>
        </w:rPr>
        <w:t xml:space="preserve"> </w:t>
      </w:r>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6.</w:t>
      </w:r>
      <w:r w:rsidRPr="00A063DE">
        <w:rPr>
          <w:rFonts w:ascii="Times New Roman" w:eastAsia="Calibri" w:hAnsi="Times New Roman" w:cs="Times New Roman"/>
          <w:b/>
          <w:noProof w:val="0"/>
          <w:sz w:val="24"/>
          <w:szCs w:val="24"/>
        </w:rPr>
        <w:tab/>
      </w:r>
      <w:proofErr w:type="gramStart"/>
      <w:r w:rsidRPr="00A063DE">
        <w:rPr>
          <w:rFonts w:ascii="Times New Roman" w:eastAsia="Calibri" w:hAnsi="Times New Roman" w:cs="Times New Roman"/>
          <w:b/>
          <w:noProof w:val="0"/>
          <w:sz w:val="24"/>
          <w:szCs w:val="24"/>
        </w:rPr>
        <w:t>Hafta      Osmanlı</w:t>
      </w:r>
      <w:proofErr w:type="gramEnd"/>
      <w:r w:rsidRPr="00A063DE">
        <w:rPr>
          <w:rFonts w:ascii="Times New Roman" w:eastAsia="Calibri" w:hAnsi="Times New Roman" w:cs="Times New Roman"/>
          <w:b/>
          <w:noProof w:val="0"/>
          <w:sz w:val="24"/>
          <w:szCs w:val="24"/>
        </w:rPr>
        <w:t xml:space="preserve"> İmparatorluğu ve Oğuzlar</w:t>
      </w:r>
    </w:p>
    <w:p w:rsidR="00955601" w:rsidRPr="00A063DE" w:rsidRDefault="00955601" w:rsidP="00955601">
      <w:pPr>
        <w:ind w:left="993" w:hanging="993"/>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 xml:space="preserve">Konular: </w:t>
      </w:r>
      <w:r w:rsidRPr="00A063DE">
        <w:rPr>
          <w:rFonts w:ascii="Times New Roman" w:eastAsia="Calibri" w:hAnsi="Times New Roman" w:cs="Times New Roman"/>
          <w:i/>
          <w:noProof w:val="0"/>
          <w:sz w:val="24"/>
          <w:szCs w:val="24"/>
        </w:rPr>
        <w:t>Oğuz boylarının Anadolu’da yerleşmesi; Hıristiyan kavimleri ve kültürlerinin kaderi; Arap ve İran/Fars kültürünün etkisi.</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Türk Dünyası El Kitabı,</w:t>
      </w:r>
      <w:r w:rsidRPr="00A063DE">
        <w:rPr>
          <w:rFonts w:ascii="Times New Roman" w:eastAsia="Calibri" w:hAnsi="Times New Roman" w:cs="Times New Roman"/>
          <w:noProof w:val="0"/>
          <w:sz w:val="24"/>
          <w:szCs w:val="24"/>
        </w:rPr>
        <w:t xml:space="preserve"> Birinci Cilt, 10. Bölüm;</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A. Zeki Velidi Togan, </w:t>
      </w:r>
      <w:r w:rsidRPr="00A063DE">
        <w:rPr>
          <w:rFonts w:ascii="Times New Roman" w:eastAsia="Calibri" w:hAnsi="Times New Roman" w:cs="Times New Roman"/>
          <w:i/>
          <w:noProof w:val="0"/>
          <w:sz w:val="24"/>
          <w:szCs w:val="24"/>
        </w:rPr>
        <w:t>Umumi Türk Tarihi’ne Giriş,5</w:t>
      </w:r>
      <w:r w:rsidRPr="00A063DE">
        <w:rPr>
          <w:rFonts w:ascii="Times New Roman" w:eastAsia="Calibri" w:hAnsi="Times New Roman" w:cs="Times New Roman"/>
          <w:noProof w:val="0"/>
          <w:sz w:val="24"/>
          <w:szCs w:val="24"/>
        </w:rPr>
        <w:t xml:space="preserve"> (1-3). Bölüm;</w:t>
      </w:r>
    </w:p>
    <w:p w:rsidR="003A6E1D" w:rsidRPr="00A063DE" w:rsidRDefault="003A6E1D" w:rsidP="00955601">
      <w:pPr>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İlhan Şahin, Anadolu’da Oğuzlar, Türk Tarihi, </w:t>
      </w:r>
      <w:hyperlink r:id="rId380" w:history="1">
        <w:r>
          <w:rPr>
            <w:rStyle w:val="Kpr"/>
          </w:rPr>
          <w:t>https://www.altayli.net/anadoluda-oguzlar.html</w:t>
        </w:r>
      </w:hyperlink>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tabs>
          <w:tab w:val="left" w:pos="8277"/>
        </w:tabs>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r w:rsidRPr="00A063DE">
        <w:rPr>
          <w:rFonts w:ascii="Times New Roman" w:eastAsia="Calibri" w:hAnsi="Times New Roman" w:cs="Times New Roman"/>
          <w:noProof w:val="0"/>
          <w:sz w:val="24"/>
          <w:szCs w:val="24"/>
        </w:rPr>
        <w:tab/>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Orta Asya’nın steplerinden kitleler halinde gelen Türkmenler için Anadolu, hem yerleşik hem de hayvancılığa bağlı göçebe hayat tarzını yaşamaya elverişli bir bölge idi. Böyle olmakla beraber, tarihî bakımdan Anadolu’da göçebeliğin çok eskilere gittiğini söylemek çok güçtür. Nitekim Klâsik Antik Çağ’da ve Bizans Dönemi’nde gerçek manada burada göçebe bir hayat tarzı yaşayanların olmadığı anlaşılıyor. Bu bakımdan Anadolu’nun esas olarak göçebe hayat yaşayanlarla tanışması, bu Türkmen göçleri ile olmuştur. Son zamanlarda özellikle XV. ve XVI. yüzyıl Osmanlı kaynaklarına dayanılarak Anadolu’nun muhtelif bölgelerinin toponomisi üzerine yapılan çalışmalar, bu göçler esnasında müstahkem kale hüviyetinde olan şehir ve kasabaların dışındaki kırsal kesimin, alabildiğine boş olduğunu gösteriyor. Türkmenler için kırsal kesimi alabildiğine boş olan Anadolu, başlangıçta şüphesiz yabancı bir bölge idi. Ancak yaşadıkları hayat tarzının da icabı olarak ilk gelişlerini müteakip Anadolu’da Kutalmışoğlu Süleyman Şah tarafından kurulan ilk Türk devleti ile Orta ve Doğu Anadolu’nun fethinde önemli roller oynayan Türkmen beylerinin kurduğu Danişmendliler, Mengücükler, Artuklular, </w:t>
      </w:r>
      <w:proofErr w:type="gramStart"/>
      <w:r w:rsidRPr="003A6E1D">
        <w:rPr>
          <w:rFonts w:ascii="Times New Roman" w:eastAsia="Times New Roman" w:hAnsi="Times New Roman" w:cs="Times New Roman"/>
          <w:noProof w:val="0"/>
          <w:color w:val="000000" w:themeColor="text1"/>
          <w:sz w:val="24"/>
          <w:szCs w:val="24"/>
          <w:lang w:eastAsia="tr-TR"/>
        </w:rPr>
        <w:t>Ahlat</w:t>
      </w:r>
      <w:proofErr w:type="gramEnd"/>
      <w:r w:rsidRPr="003A6E1D">
        <w:rPr>
          <w:rFonts w:ascii="Times New Roman" w:eastAsia="Times New Roman" w:hAnsi="Times New Roman" w:cs="Times New Roman"/>
          <w:noProof w:val="0"/>
          <w:color w:val="000000" w:themeColor="text1"/>
          <w:sz w:val="24"/>
          <w:szCs w:val="24"/>
          <w:lang w:eastAsia="tr-TR"/>
        </w:rPr>
        <w:t xml:space="preserve"> Şahlar, Saltuklular ve hatta Türkiye Selçuklu Devleti dönemlerinde kısa sürede bölgeyi tanımaya başladıklarını düşünmek mümkündür. Türkmen Beylikleri ve güneyde Osmanlı Devleti ile bir nüfuz mücadelesine giren Memlük Devleti Dönemi, artık göçebelerin coğrafî dağılımları ile yaylak-kışlak mahallerinin bilindiği ve şekillendiği bir dönem olmalıdır. Esasında Anadolu’da kurulan devletlerin birçoğunun doğrudan doğruya Türkmen boyuna mensup bir hanedan tarafından kurulduğunun bilinmesi, onların bölgenin fethinde oynadıkları rolleri göstermesi bakımından önemlidir.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2773D8"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lastRenderedPageBreak/>
        <w:t xml:space="preserve">1071 Malazgirt Savaşı’nı takip eden yıllarda başlayan ve </w:t>
      </w:r>
      <w:proofErr w:type="gramStart"/>
      <w:r w:rsidRPr="003A6E1D">
        <w:rPr>
          <w:rFonts w:ascii="Times New Roman" w:eastAsia="Times New Roman" w:hAnsi="Times New Roman" w:cs="Times New Roman"/>
          <w:noProof w:val="0"/>
          <w:color w:val="000000" w:themeColor="text1"/>
          <w:sz w:val="24"/>
          <w:szCs w:val="24"/>
          <w:lang w:eastAsia="tr-TR"/>
        </w:rPr>
        <w:t>aralıklarla</w:t>
      </w:r>
      <w:proofErr w:type="gramEnd"/>
      <w:r w:rsidRPr="003A6E1D">
        <w:rPr>
          <w:rFonts w:ascii="Times New Roman" w:eastAsia="Times New Roman" w:hAnsi="Times New Roman" w:cs="Times New Roman"/>
          <w:noProof w:val="0"/>
          <w:color w:val="000000" w:themeColor="text1"/>
          <w:sz w:val="24"/>
          <w:szCs w:val="24"/>
          <w:lang w:eastAsia="tr-TR"/>
        </w:rPr>
        <w:t xml:space="preserve"> </w:t>
      </w:r>
      <w:r w:rsidR="002773D8">
        <w:rPr>
          <w:rFonts w:ascii="Times New Roman" w:eastAsia="Times New Roman" w:hAnsi="Times New Roman" w:cs="Times New Roman"/>
          <w:noProof w:val="0"/>
          <w:color w:val="000000" w:themeColor="text1"/>
          <w:sz w:val="24"/>
          <w:szCs w:val="24"/>
          <w:lang w:eastAsia="tr-TR"/>
        </w:rPr>
        <w:t>14</w:t>
      </w:r>
      <w:r w:rsidRPr="003A6E1D">
        <w:rPr>
          <w:rFonts w:ascii="Times New Roman" w:eastAsia="Times New Roman" w:hAnsi="Times New Roman" w:cs="Times New Roman"/>
          <w:noProof w:val="0"/>
          <w:color w:val="000000" w:themeColor="text1"/>
          <w:sz w:val="24"/>
          <w:szCs w:val="24"/>
          <w:lang w:eastAsia="tr-TR"/>
        </w:rPr>
        <w:t xml:space="preserve">. yüzyıla kadar devam eden göçler sonunda Anadolu’ya tahminlerin de üzerinde Türkmen gelmiş olmalıdır. Ancak bu döneme ait kaynakların kifayetsizliği yüzünden bunların nüfuslarına dair bir bilgi vermek mümkün olamamaktadır. Bununla birlikte bazı kaynaklarda bunların yoğunlaştığı bölgeler üzerine az da olsa bilgilere rastlanmaktadır. Nitekim </w:t>
      </w:r>
      <w:r w:rsidR="002773D8">
        <w:rPr>
          <w:rFonts w:ascii="Times New Roman" w:eastAsia="Times New Roman" w:hAnsi="Times New Roman" w:cs="Times New Roman"/>
          <w:noProof w:val="0"/>
          <w:color w:val="000000" w:themeColor="text1"/>
          <w:sz w:val="24"/>
          <w:szCs w:val="24"/>
          <w:lang w:eastAsia="tr-TR"/>
        </w:rPr>
        <w:t>12</w:t>
      </w:r>
      <w:r w:rsidRPr="003A6E1D">
        <w:rPr>
          <w:rFonts w:ascii="Times New Roman" w:eastAsia="Times New Roman" w:hAnsi="Times New Roman" w:cs="Times New Roman"/>
          <w:noProof w:val="0"/>
          <w:color w:val="000000" w:themeColor="text1"/>
          <w:sz w:val="24"/>
          <w:szCs w:val="24"/>
          <w:lang w:eastAsia="tr-TR"/>
        </w:rPr>
        <w:t xml:space="preserve">. yüzyılın ortalarına ait bir Latin kaynağı, Denizli bölgesi ile Isparta bölgesindeki göçebelerin 100.000 çadır civarında olduğunu vermektedir. Coğrafyacı İbn Sa‘îd ise </w:t>
      </w:r>
      <w:r w:rsidR="002773D8">
        <w:rPr>
          <w:rFonts w:ascii="Times New Roman" w:eastAsia="Times New Roman" w:hAnsi="Times New Roman" w:cs="Times New Roman"/>
          <w:noProof w:val="0"/>
          <w:color w:val="000000" w:themeColor="text1"/>
          <w:sz w:val="24"/>
          <w:szCs w:val="24"/>
          <w:lang w:eastAsia="tr-TR"/>
        </w:rPr>
        <w:t>13</w:t>
      </w:r>
      <w:r w:rsidRPr="003A6E1D">
        <w:rPr>
          <w:rFonts w:ascii="Times New Roman" w:eastAsia="Times New Roman" w:hAnsi="Times New Roman" w:cs="Times New Roman"/>
          <w:noProof w:val="0"/>
          <w:color w:val="000000" w:themeColor="text1"/>
          <w:sz w:val="24"/>
          <w:szCs w:val="24"/>
          <w:lang w:eastAsia="tr-TR"/>
        </w:rPr>
        <w:t>. yüzyılın sonlarında Denizli bölgesinde 200.000, Bolu bölgesinde 30.000 ve Kastamonu bölgesinde 100.000 çadır göçebe halkın yaşadığını yazmaktadır. Yine bu dönemlerde Suriye bölgesinde 40.000 çadır göçebe halkın yaşadığı dikkati çekmektedir.</w:t>
      </w:r>
    </w:p>
    <w:p w:rsidR="003A6E1D" w:rsidRPr="003A6E1D"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Bu bilgilerin yanı sıra, Anadolu’nun toponomisi ile ilgili yer adları, bahis konusu Türkmenlerin coğrafî bakımdan bulundukları bölgelerin tespitine yardımcı olmaktadır. Bu adların, göçebelerin bilahere birçoğunun meskûn bir hale geldiği yer olan ve Anadolu’nun güney ve kuzey kısmında batıdan doğuya doğru uzanan Toros ve Karadeniz Dağlarının iç eteklerinde geniş bir bölgede yoğunlaştığı görülüyor. </w:t>
      </w:r>
      <w:proofErr w:type="gramStart"/>
      <w:r w:rsidRPr="003A6E1D">
        <w:rPr>
          <w:rFonts w:ascii="Times New Roman" w:eastAsia="Times New Roman" w:hAnsi="Times New Roman" w:cs="Times New Roman"/>
          <w:noProof w:val="0"/>
          <w:color w:val="000000" w:themeColor="text1"/>
          <w:sz w:val="24"/>
          <w:szCs w:val="24"/>
          <w:lang w:eastAsia="tr-TR"/>
        </w:rPr>
        <w:t xml:space="preserve">Yoğunlaşılan bölgeler, kuzeyde daha çok dağ silsilelerinin iç kesimlerinde yer alan Bolu, Kastamonu, Çorum, Tosya, Tokat ovaları ile Ankara bölgesi idi. Güneyde, Orta Anadolu steplerinin güney sınırı boyu ile Çukurova ve göller bölgesi idi. Batıda, özellikle Menderes ve Gediz ovalarının bulunduğu geniş bölge idi. Bu bölgelerdeki göçebeler, kışlak olarak daha çok dağların sahil kesimine doğru başlayan geniş ova ve vadileri kullanırken, yaylak olarak Anadolu’nun iç kesimlerine doğru bakan dağların eteklerindeki veya o dağların yayvanlaştığı yerlerdeki yaylaları kullanmakta idiler. </w:t>
      </w:r>
      <w:proofErr w:type="gramEnd"/>
      <w:r w:rsidRPr="003A6E1D">
        <w:rPr>
          <w:rFonts w:ascii="Times New Roman" w:eastAsia="Times New Roman" w:hAnsi="Times New Roman" w:cs="Times New Roman"/>
          <w:noProof w:val="0"/>
          <w:color w:val="000000" w:themeColor="text1"/>
          <w:sz w:val="24"/>
          <w:szCs w:val="24"/>
          <w:lang w:eastAsia="tr-TR"/>
        </w:rPr>
        <w:t>Bu bakımdan coğrafî şartlar gereği, bu bölgelerdeki göçebelerin yaylak-kışlak mahalleri arasında uzun sayılabilecek bir mesafe yoktu. Ancak, Anadolu’nun doğusu ve güneydoğusunda durum bundan oldukça farklı idi. Buradaki göçebeler, yaylak dönemlerini genellikle Anadolu’nun orta ve doğusundaki yüksek platolar üzerinde geçirirlerdi. Kışlakları ise daha çok bugünkü Suriye ve Irak bölgesindeki yerler idi.</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 döneminde Oğuz yani Türkmen boylarının hangi bölgeleri yurt tuttukları ve coğrafî bakımdan nasıl bir dağılım gösterdikleri, </w:t>
      </w:r>
      <w:r w:rsidR="002773D8">
        <w:rPr>
          <w:rFonts w:ascii="Times New Roman" w:eastAsia="Times New Roman" w:hAnsi="Times New Roman" w:cs="Times New Roman"/>
          <w:noProof w:val="0"/>
          <w:color w:val="000000" w:themeColor="text1"/>
          <w:sz w:val="24"/>
          <w:szCs w:val="24"/>
          <w:lang w:eastAsia="tr-TR"/>
        </w:rPr>
        <w:t>15.</w:t>
      </w:r>
      <w:r w:rsidRPr="003A6E1D">
        <w:rPr>
          <w:rFonts w:ascii="Times New Roman" w:eastAsia="Times New Roman" w:hAnsi="Times New Roman" w:cs="Times New Roman"/>
          <w:noProof w:val="0"/>
          <w:color w:val="000000" w:themeColor="text1"/>
          <w:sz w:val="24"/>
          <w:szCs w:val="24"/>
          <w:lang w:eastAsia="tr-TR"/>
        </w:rPr>
        <w:t xml:space="preserve"> yüzyılda ve özellikle Anadolu’nun bütünlüğünün sağlandığı </w:t>
      </w:r>
      <w:r w:rsidR="002773D8">
        <w:rPr>
          <w:rFonts w:ascii="Times New Roman" w:eastAsia="Times New Roman" w:hAnsi="Times New Roman" w:cs="Times New Roman"/>
          <w:noProof w:val="0"/>
          <w:color w:val="000000" w:themeColor="text1"/>
          <w:sz w:val="24"/>
          <w:szCs w:val="24"/>
          <w:lang w:eastAsia="tr-TR"/>
        </w:rPr>
        <w:t>16</w:t>
      </w:r>
      <w:r w:rsidRPr="003A6E1D">
        <w:rPr>
          <w:rFonts w:ascii="Times New Roman" w:eastAsia="Times New Roman" w:hAnsi="Times New Roman" w:cs="Times New Roman"/>
          <w:noProof w:val="0"/>
          <w:color w:val="000000" w:themeColor="text1"/>
          <w:sz w:val="24"/>
          <w:szCs w:val="24"/>
          <w:lang w:eastAsia="tr-TR"/>
        </w:rPr>
        <w:t xml:space="preserve">. yüzyılın ilk çeyreğinden sonra daha detaylı olarak tespit edilebilmektedir. Bu dönemde Anadolu, coğrafî bakımdan yaklaşık olarak bugünkü Türkiye’nin Asya kıtası üzerindeki toprakların tamamını içine almakta idi. Ancak bölgenin tamamının Osmanlı idaresine girmesi ve Osmanlı coğrafyasının bir parçası haline gelmesi, oldukça uzun süren mücadeleler sonunda olmuştu. Daha çok Anadolu’daki diğer Türkmen Beylikleri ile yapılan bu mücadeleler, Timur’la l402’de yapılan Ankara Savaşı’ndan sonra bir ara duraklama ve gerileme dönemine girmişti. Bu dönem, 1413 yılında Çelebi Mehmed’in tahta geçmesiyle birlikte sona erince, Anadolu’nun hem coğrafî hem de siyasî bakımdan bütünlüğünü sağlama mücadeleleri yeniden başladı. Bu mücadeleler, 100 yıldan fazla devam etti. Ancak </w:t>
      </w:r>
      <w:r w:rsidR="002773D8">
        <w:rPr>
          <w:rFonts w:ascii="Times New Roman" w:eastAsia="Times New Roman" w:hAnsi="Times New Roman" w:cs="Times New Roman"/>
          <w:noProof w:val="0"/>
          <w:color w:val="000000" w:themeColor="text1"/>
          <w:sz w:val="24"/>
          <w:szCs w:val="24"/>
          <w:lang w:eastAsia="tr-TR"/>
        </w:rPr>
        <w:t>16</w:t>
      </w:r>
      <w:r w:rsidRPr="003A6E1D">
        <w:rPr>
          <w:rFonts w:ascii="Times New Roman" w:eastAsia="Times New Roman" w:hAnsi="Times New Roman" w:cs="Times New Roman"/>
          <w:noProof w:val="0"/>
          <w:color w:val="000000" w:themeColor="text1"/>
          <w:sz w:val="24"/>
          <w:szCs w:val="24"/>
          <w:lang w:eastAsia="tr-TR"/>
        </w:rPr>
        <w:t>. yüzyılın ilk çeyreğinde Anadolu’nun tamamı Osmanlı idaresine girdi. Böylece Anadolu coğrafî bir bütünlüğe kavuştu.</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 Türkmen boylarına mensup olan göçebe grupları, sadece o Türkmen boyunun adını taşıyanlar olarak düşünmemek lazımdır. Eğer bir boyu çınar ağacına benzetecek olursak, bu çınar ağacının gövdesi, şüphesiz boyun kendisi idi. Bu gövdenin üzerindeki dallar veya budaklar ise, boyun alt birimleri idi. Diğer bir ifade ile her boy, kendisine mensup olan gruplara veya birimlere sahipti. Erken dönemlerde boyu teşkil eden birimlerin sayıca çok fazla olduğu şeklinde bir düşünceye sahip olmamak lazımdır. Ancak bu boyların, Anadolu’ya geldikten sonraki süreç içinde daha fazla alt birimlere ayrılmaya başladığını ve hatta aynı boya bağlı birimler arasında zamanla asıl boy adı unutularak alt birim adlarının ön plana çıktığını belirtmek icap etmektedir. Bunun böyle olmasında şüphesiz önemli bazı faktörler rol oynamıştır. Bu </w:t>
      </w:r>
      <w:r w:rsidRPr="003A6E1D">
        <w:rPr>
          <w:rFonts w:ascii="Times New Roman" w:eastAsia="Times New Roman" w:hAnsi="Times New Roman" w:cs="Times New Roman"/>
          <w:noProof w:val="0"/>
          <w:color w:val="000000" w:themeColor="text1"/>
          <w:sz w:val="24"/>
          <w:szCs w:val="24"/>
          <w:lang w:eastAsia="tr-TR"/>
        </w:rPr>
        <w:lastRenderedPageBreak/>
        <w:t>faktörlerin başında, Anadolu’daki Moğol nüfuz ve baskısını, boylar halinde yaşayan grupların nüfusunun giderek artmasını, buna paralel olarak yaylak ve kışlak mahallerinin kifayet etmemesini söyleyebiliriz. Ayrıca bu alt birimlere ayrılmada, Osmanlı öncesinde ve Osmanlı döneminde, yerleşikler gibi bunların da idarî ve mâlî bir organizasyon içine alınmasının da önemli bir rol oynadığını hesaba katmak lazımdır.</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Anadolu’ya gelen Türkmenler, Osmanlı döneminde “Türkmen” adı ile bilinmenin yanında, “Yürük” veya “Yörük” umumî adıyla da bilinmekteydiler. Onlar için Anadolu’da ortaya çıkan “Yürük” tabiri, “yürümek” fiilinden türetilen ve “yürü” veya “yörü”nün sonuna gelen “k” eki ile elde edilen bir kelimedir. Osmanlı arşiv kaynaklarında Türkmen adının daha çok Anadolu’nun orta ve doğu bölgesinde, “Yürük” adının ise çoğunlukla Anadolu’nun batı bölgesindeki göçebeler için kullanıldığı görülmektedir. Bununla birlikte coğrafî saha itibariyle bu iki tabiri birbirinden kesin çizgileriyle ayırmak güçtür. Zira bu tabirler, aynı bölgede, aynı göçebe grubunu ifade etmek için zaman zaman birbirinin yerine kullanılmaktaydı. Bunun yanında onlar için yaşadıkları hayat tarzının da bir ifadesi olarak “konar- göçer”, “göçer-evli”, “göçerler” ve “göçebe” gibi tabirler de kullanılmaktaydı.</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 döneminde Türkmen veya Yürükler, yerleşikler gibi idarî ve mâlî bir organizasyon içinde idiler. Bu idarî ve mâlî organizasyon içindeki büyük gruplar, Boz-ulus Türkmenleri, Yeni-il Türkmenleri, Halep Türkmenleri, Şam Türkmenleri, Dulkadırlı Türkmenleri, Danişmendli Türkmenleri, Esb-Keşân (At-Çeken), Kara-ulus, Ulu Yürük, Ankara Yürükleri, Bolu Yürükleri gibi hususî adlarla bilinmekteydiler. Bu adların onlara genellikle merkezî idare veya merkezî idarenin bürokratları tarafından verildiği anlaşılmaktadır. Ancak bu isimlerin onlara gelişigüzel bir şekilde verilmediği dikkati çekmektedir. Bu hususta özellikle coğrafî saha olarak yaşadıkları bölgeler ile Osmanlı döneminden önce mensup oldukları Türkmen beyliklerinin isimleri müessir olmuştur. Bunun yanında Osmanlılardan önceki idarî ve sosyal teşkilatın izlerini taşıyan “il” veya “ulus” gibi tabirler de bu gibi isimlendirmelerde rol oynamıştır. Büyük grupların dışında kalan münferit veya daha küçük göçebe grupları ise, hangi eyaletin veya sancağın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bulunuyorsa, idarî ve mâlî bakımdan o eyalet veya sancağa bağlı idiler.</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Bu şekilde idarî ve mâlî bir organizasyon içinde bulunan Türkmen veya Yürük grupları arasında şüphesiz an’anevî boy yapısını devam ettirenler de vardı. Ancak bu an’anevî boy yapılarının giderek özelliğini kaybetmeye başladığı ve daha önce bahsedildiği gibi boyun alt birimlerini teşkil eden veya onun içinden çıkan birimlerin, büyük gruplar içinde daha fazla ön plana çıktığı görülmektedir. Osmanlı arşivlerinde bu şekilde ortaya çıkan ve sayıları binlere ve hatta on binlere varan birimleri görebilmek mümkündür. Bu şekilde ortaya çıkan birimler genellikle muayyen sayıdaki insan topluluğunu ifade eden “cemaat”, “oymak”, “mahalle”, “tîr”, “bölük”, “oba”, tâbi‘”, “taallukat” gibi adlarla bilinirdi.</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Bu adla bilinen her birim “X Cemaati”, “X Oymağı”, “X Mahallesi” gibi mutlaka hususî bir ad taşırdı. Bu ad Kayı, Bayat, Döğer, Avşar, Beğdili, Eymir gibi onların asıl mensup oldukları boyun adını taşıyabilirdi. </w:t>
      </w:r>
      <w:proofErr w:type="gramStart"/>
      <w:r w:rsidRPr="003A6E1D">
        <w:rPr>
          <w:rFonts w:ascii="Times New Roman" w:eastAsia="Times New Roman" w:hAnsi="Times New Roman" w:cs="Times New Roman"/>
          <w:noProof w:val="0"/>
          <w:color w:val="000000" w:themeColor="text1"/>
          <w:sz w:val="24"/>
          <w:szCs w:val="24"/>
          <w:lang w:eastAsia="tr-TR"/>
        </w:rPr>
        <w:t xml:space="preserve">Keza bu ad, Osmanlı döneminde en yaygın isimlendirme olarak gözüken Ali Koca-lu, Bayram-lu, Beçi-lü, Cengiz-lü, Çakır-lu, Gündüz-lü, Güzel Han-lu, İlyas-lu, İne Koca-lu, Kara İsa-lu, Köpek-li, Müslim Hacıl-lu, Nusret-lü, Pehluvan-lu, Sarsal-lu, Süleyman-lu, Yaban-lu, Yunus-lu örneklerinde olduğu gibi onların idarecisi veya ceddinin adı olabilirdi. </w:t>
      </w:r>
      <w:proofErr w:type="gramEnd"/>
      <w:r w:rsidRPr="003A6E1D">
        <w:rPr>
          <w:rFonts w:ascii="Times New Roman" w:eastAsia="Times New Roman" w:hAnsi="Times New Roman" w:cs="Times New Roman"/>
          <w:noProof w:val="0"/>
          <w:color w:val="000000" w:themeColor="text1"/>
          <w:sz w:val="24"/>
          <w:szCs w:val="24"/>
          <w:lang w:eastAsia="tr-TR"/>
        </w:rPr>
        <w:t>Bunun yanında meslekî faaliyetleri ve mükellefiyetleri ile yaşadıkları bölge ve sairenin de adlarını alanlar olurdu.</w:t>
      </w:r>
      <w:r w:rsidR="002773D8" w:rsidRPr="003A6E1D">
        <w:rPr>
          <w:rFonts w:ascii="Times New Roman" w:eastAsia="Times New Roman" w:hAnsi="Times New Roman" w:cs="Times New Roman"/>
          <w:noProof w:val="0"/>
          <w:color w:val="000000" w:themeColor="text1"/>
          <w:sz w:val="24"/>
          <w:szCs w:val="24"/>
          <w:lang w:eastAsia="tr-TR"/>
        </w:rPr>
        <w:t xml:space="preserve"> </w:t>
      </w:r>
    </w:p>
    <w:p w:rsidR="002773D8" w:rsidRDefault="002773D8"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lastRenderedPageBreak/>
        <w:t>Bu gibi hususî ad taşıyan her birim, birbirleriyle uzaktan veya yakından akraba olan ve bu bakımdan birbirlerini çok iyi tanıyan hane veya ailelerden meydana gelmekteydi. Her birimin hane veya aile sayısı 5 ilâ 100 hane arasında ve hatta daha fazla olabilirdi. Her birimin başında ise çoğu defa idareci olarak “kethuda” unvanı ile bilinen kimseler bulunurdu. İdarî bakımdan kethudası olduğu birimi temsil eden kethudalar, o birimin içinde seçkinleşmiş bir aileye mensup idiler. Genelde kethudalık babadan oğula geçmekle birlikte, onların seçilmesinde ilgili birim ahalisinin ve ileri gelenlerinin önemli bir rolü vardı. Kethuda adayı tespit edildikten sonra o mahallin kadısına durum tescil ettirilir ve kadı da o şahsın tayin edilmesi için merkeze bir arzda bulunurdu.</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 döneminde bugünkü Anadolu bölgesine tekabül eden muhtelif eyâlet ve sancaklara ait </w:t>
      </w:r>
      <w:r w:rsidR="002773D8">
        <w:rPr>
          <w:rFonts w:ascii="Times New Roman" w:eastAsia="Times New Roman" w:hAnsi="Times New Roman" w:cs="Times New Roman"/>
          <w:noProof w:val="0"/>
          <w:color w:val="000000" w:themeColor="text1"/>
          <w:sz w:val="24"/>
          <w:szCs w:val="24"/>
          <w:lang w:eastAsia="tr-TR"/>
        </w:rPr>
        <w:t>15</w:t>
      </w:r>
      <w:r w:rsidRPr="003A6E1D">
        <w:rPr>
          <w:rFonts w:ascii="Times New Roman" w:eastAsia="Times New Roman" w:hAnsi="Times New Roman" w:cs="Times New Roman"/>
          <w:noProof w:val="0"/>
          <w:color w:val="000000" w:themeColor="text1"/>
          <w:sz w:val="24"/>
          <w:szCs w:val="24"/>
          <w:lang w:eastAsia="tr-TR"/>
        </w:rPr>
        <w:t>-</w:t>
      </w:r>
      <w:r w:rsidR="002773D8">
        <w:rPr>
          <w:rFonts w:ascii="Times New Roman" w:eastAsia="Times New Roman" w:hAnsi="Times New Roman" w:cs="Times New Roman"/>
          <w:noProof w:val="0"/>
          <w:color w:val="000000" w:themeColor="text1"/>
          <w:sz w:val="24"/>
          <w:szCs w:val="24"/>
          <w:lang w:eastAsia="tr-TR"/>
        </w:rPr>
        <w:t>16</w:t>
      </w:r>
      <w:r w:rsidRPr="003A6E1D">
        <w:rPr>
          <w:rFonts w:ascii="Times New Roman" w:eastAsia="Times New Roman" w:hAnsi="Times New Roman" w:cs="Times New Roman"/>
          <w:noProof w:val="0"/>
          <w:color w:val="000000" w:themeColor="text1"/>
          <w:sz w:val="24"/>
          <w:szCs w:val="24"/>
          <w:lang w:eastAsia="tr-TR"/>
        </w:rPr>
        <w:t xml:space="preserve">. yüzyıl tahrir defterlerine dayanmak suretiyle Türkmen veya Yürük umumi adı altında bilinen teşekkül, grup veya birimler hakkında sıhhatli bilgiler tespit edebilmek mümkün olabilmektedir. Ancak bu tespitlerin, sadece o dönemdeki durumu yansıttığını gözden uzak tutmamak lâzımdır. Daha önce bahsedildiği gibi göçebe grupları, siyasî, sosyal, ekonomik, demografik vs. gibi âmillerin tesiriyle muhtelif gruplara bölünmekte ve asıl gruptan ayrılan grup, yeni bir adla da anılabilmekteydi. Dolayısıyla bu gibi gruplar veya birimler, daha sonraki tahrirlerde veya kayıtlarda yeni adlarıyla yer almaktaydılar. Ayrıca pek çok göçebe grubu, erken dönemlerden itibaren yerleşik hayata geçerek kırsal kesimde köyler teşkil etmesinden ve hatta bazı şehir ile kasabaların sakinleri arasında yer almasından dolayı </w:t>
      </w:r>
      <w:r w:rsidR="002773D8">
        <w:rPr>
          <w:rFonts w:ascii="Times New Roman" w:eastAsia="Times New Roman" w:hAnsi="Times New Roman" w:cs="Times New Roman"/>
          <w:noProof w:val="0"/>
          <w:color w:val="000000" w:themeColor="text1"/>
          <w:sz w:val="24"/>
          <w:szCs w:val="24"/>
          <w:lang w:eastAsia="tr-TR"/>
        </w:rPr>
        <w:t>15</w:t>
      </w:r>
      <w:r w:rsidRPr="003A6E1D">
        <w:rPr>
          <w:rFonts w:ascii="Times New Roman" w:eastAsia="Times New Roman" w:hAnsi="Times New Roman" w:cs="Times New Roman"/>
          <w:noProof w:val="0"/>
          <w:color w:val="000000" w:themeColor="text1"/>
          <w:sz w:val="24"/>
          <w:szCs w:val="24"/>
          <w:lang w:eastAsia="tr-TR"/>
        </w:rPr>
        <w:t>-</w:t>
      </w:r>
      <w:r w:rsidR="002773D8">
        <w:rPr>
          <w:rFonts w:ascii="Times New Roman" w:eastAsia="Times New Roman" w:hAnsi="Times New Roman" w:cs="Times New Roman"/>
          <w:noProof w:val="0"/>
          <w:color w:val="000000" w:themeColor="text1"/>
          <w:sz w:val="24"/>
          <w:szCs w:val="24"/>
          <w:lang w:eastAsia="tr-TR"/>
        </w:rPr>
        <w:t>16</w:t>
      </w:r>
      <w:r w:rsidRPr="003A6E1D">
        <w:rPr>
          <w:rFonts w:ascii="Times New Roman" w:eastAsia="Times New Roman" w:hAnsi="Times New Roman" w:cs="Times New Roman"/>
          <w:noProof w:val="0"/>
          <w:color w:val="000000" w:themeColor="text1"/>
          <w:sz w:val="24"/>
          <w:szCs w:val="24"/>
          <w:lang w:eastAsia="tr-TR"/>
        </w:rPr>
        <w:t>. yüzyıla ait Tahrir Defterlerinde göçebe değil, yerleşik unsur olarak kaydedilmişlerdir. Bu şekilde kaydedilen pek çok yerleşim yerinin adından onların esasında göçebe olduklarını istidlâl etmek mümkün olabilmektedir.</w:t>
      </w:r>
    </w:p>
    <w:p w:rsidR="002773D8" w:rsidRDefault="002773D8"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2773D8"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Pr>
          <w:rFonts w:ascii="Times New Roman" w:eastAsia="Times New Roman" w:hAnsi="Times New Roman" w:cs="Times New Roman"/>
          <w:noProof w:val="0"/>
          <w:color w:val="000000" w:themeColor="text1"/>
          <w:sz w:val="24"/>
          <w:szCs w:val="24"/>
          <w:lang w:eastAsia="tr-TR"/>
        </w:rPr>
        <w:t>15</w:t>
      </w:r>
      <w:r w:rsidR="003A6E1D" w:rsidRPr="003A6E1D">
        <w:rPr>
          <w:rFonts w:ascii="Times New Roman" w:eastAsia="Times New Roman" w:hAnsi="Times New Roman" w:cs="Times New Roman"/>
          <w:noProof w:val="0"/>
          <w:color w:val="000000" w:themeColor="text1"/>
          <w:sz w:val="24"/>
          <w:szCs w:val="24"/>
          <w:lang w:eastAsia="tr-TR"/>
        </w:rPr>
        <w:t>-</w:t>
      </w:r>
      <w:r>
        <w:rPr>
          <w:rFonts w:ascii="Times New Roman" w:eastAsia="Times New Roman" w:hAnsi="Times New Roman" w:cs="Times New Roman"/>
          <w:noProof w:val="0"/>
          <w:color w:val="000000" w:themeColor="text1"/>
          <w:sz w:val="24"/>
          <w:szCs w:val="24"/>
          <w:lang w:eastAsia="tr-TR"/>
        </w:rPr>
        <w:t>16</w:t>
      </w:r>
      <w:r w:rsidR="003A6E1D" w:rsidRPr="003A6E1D">
        <w:rPr>
          <w:rFonts w:ascii="Times New Roman" w:eastAsia="Times New Roman" w:hAnsi="Times New Roman" w:cs="Times New Roman"/>
          <w:noProof w:val="0"/>
          <w:color w:val="000000" w:themeColor="text1"/>
          <w:sz w:val="24"/>
          <w:szCs w:val="24"/>
          <w:lang w:eastAsia="tr-TR"/>
        </w:rPr>
        <w:t>. yüzyıl Tahrir Defterlerinde Anadolu’nun muhtelif bölgelerinde yoğun bir şekilde yürük gruplarının yaşadığı dikkati çekmektedir. Bu durumu, Osmanlı Devleti’nin en olgun dönemi olarak kabul edilen Kanunî döneminde bütün imparatorluğa şâmil olarak yapılan 1530’lara ait icmal mahiyetindeki tahrir defterlerinin Anadolu’ya ait olanlarını esas almak suretiyle tespit etmek mümkündür. Ancak bu tespitler yapılırken bahis konusu tarihten önce veya sonraya ait bazı tahrirleri de nazarı itibara almak icap etmiştir.</w:t>
      </w:r>
    </w:p>
    <w:p w:rsidR="002773D8"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 yürük adıyla bilinen göçebe grupların en yoğun olarak yaşadığı yerlerin başında Batı Anadolu bölgesi gelmekte idi. Bu bölge, Osmanlı döneminden önce, başta Germiyan olmak üzere Karesi, Saruhan, Aydın, Menteşe gibi beyliklerin; Osmanlı döneminde de Anadolu beylerbeyiliğinin hinterlandı durumunda idi. 1530’larda tanzim edilen Anadolu beylerbeyiliğine ait İcmal Defterlerinden anlaşıldığına göre, beylerbeyilik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muhtelif adlar altında önemli yürük grupları vardı. Bu grupların bulunduğu yerler arasında ilk dikkati çeken bölge Kütahya’dır. Beylerbeyliğin merkezi de olan Kütühya’da 1530’larda üç büyük yürük grubu vardı. Anadolu beylerbeyinin hâssı olan bu gruplardan birisi Hâssa Yürükleri adıyla bilinmekteydi. Daha çok Selendi ile Taşâbâd taraflarında perakende bir durumda olduğu anlaşılan bu grup adını şüphesiz hâs reâyası olmasından dolayı almaktaydı. Onların böyle bir adla bilinmesi, Germiyanoğulları Dönemi’nde beyliğin merkezi ile yakın bir siyasî ve ekonomik bağ içinde olabileceğini düşündürmektedir. Diğer gruplardan toplam 42 cemaati olanı Bozguş, yine 42 cemaati olanı Kılcan ve 40 cemaati olanı ise Akkeçili adıyla bilinmekteydi. Bazı grupları Osman-ili taraflarında perakende halde yaşayan Bozguş’un, esasında Germiyanlı toplulukları içinde Selçuklu Sultanı Mesud’a karşı savaşan Bozguş Bahadır ile ilgili olduğu anlaşılmaktadır.</w:t>
      </w:r>
    </w:p>
    <w:p w:rsidR="003A6E1D" w:rsidRPr="003A6E1D"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lastRenderedPageBreak/>
        <w:t>Lazkiye’de (Denizli) ise Kayı, Seyyid Vefâ ve Çobanlar adıyla bilinen üç önemli yürük grubu karşımıza çıkmaktadır</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Bu üç grubun bir arada ve aynı bölgede kaydedilmesini, onların daha önceki dönemlerde bir arada bulunmasının işareti olarak düşünmek mümkündür. Bunlardan Kayı’ya mensup olanlar 27 köy ve 8 cemaat halinde yaşamaktaydılar. Bu durum artık onların yerleşik bir hale geldiğini gösterir. Bu köy ve cemaat ahalisi arasında, muhtemelen onların geçmişteki statülerinin izini yansıtan “sipahizade” ve “abdal” gibi kimselerin mevcudiyeti dikkati çekmektedir. 193 hane, 10 mücerred, 1 muhassıl nüfusa sahip olan ve mensupları arasında dervişler de bulunan Seyyid Vefâ Yürükleri, Seyyid Velâyet bin Seyyid Ahmed bin Seyyid el-Vefâ’ya bağlı idiler. Bu adı taşıyan bir yürük grubunun, Kayı ile aynı coğrafî mekânda olması, oldukça ilginçtir. Bilindiği gibi son zamanlarda yapılan çalışmalar, Şeyh Edebalı’nın Vefâî olduğunu göstermektedir. Onların, arşiv kayıtlarında Kayı ile birlikte aynı bölgede gözükmesi, geçmişte bir arada olmalarının tezahürü olmalıdır. Çobanlar grubuna gelince: Bunlar birisi Alaşehir’de olmak üzere toplam 8 adet cemaate sahipti. Bu Çobanlar grubunun, Osman Gazi’nin Bizans’a karşı akınlarda bulunduğu erken dönemlerde, himayesinde bulunduğu Çobanoğullarının içinden çıkan bir grup olduğunu düşünmek mümkündür.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Kütahya’nın Şeyhli kazasında muhtemelen bulundukları yerler Bursa’ya kadar uzandığından dolayı Bursa Yörükleri adlı bir grup bulunmaktaydı. Bu kaza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yer alan Palamut Yaylası, muhtemelen yürüklerin yaylak yerlerinden birisi idi. Uşak’da ise Akkoyunlu Yürükleri adıyla bilinen ve 19 adet cemaatten meydana gelen önemli bir yürük grubu vardı. Bu grubun Akkoyunlu adı ile bilinmesi ve büyük bir teşekkül olması, Akkoyunlular ile bir ilişkisinin olabileceğini oldukça muhtemel kılmaktadır. Uşak’ta ayrıca, sayıca çok fazla olmayan muhtelif cemaat grupları arasında Oğuz boyunun adını taşıyan Avşar ve Alayundlu adıyla bilinenlere de tesadüf edilmektedir. Bahis konusu bölgelerin dışında Honaz, Küre, Selendi, Kula ve Homa’daki yürüklerin artık yerleşik veya yarı yerleşik bir hale geldikleri tespit edilebilmektedir.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Afyon (Karahisâr-ı Sâhib), daha ziyade dışarıdan gelen muhtelif yürük gruplarının yaylak mahallerinin olduğu bir bölge olarak dikkati çekmektedir. Böyle olmakla birlikte, Sandıklı ve Bolvadin kazalarında, pek çoğu dağınık bir halde bulunan ve muhtelif köylere yerleşen bazı yürük gruplarına rastlanmaktadır. Bu arada Sultanönü sancağına bağlı Seydigazi’de 13 adet cemaat grubu mevcuttu. Bunlar İnönü Kalesi mustahfızlarının reayası idiler. Burada fazla bir cemaat grubunun olmaması, muhtemelen yerleşme sürecinin erken dönemlerde tamamlanması ile ilgili olmalıdır. Hamid’in (Isparta) daha ziyade Gölhisar ve Eğridir bölgelerinde yürük grupları vardı. Gölhisar’dakiler toplam 20, Eğridir’de bulunanlar ise toplam 19 adet cemaat veya bölüğe ayrılmışlardı. Buradaki “bölük” tabiri, esasında Moğolca bir kelime idi. Onların burada bu adla bilinmesi, Moğol nüfuzunun Orta Anadolu’da daha </w:t>
      </w:r>
      <w:proofErr w:type="gramStart"/>
      <w:r w:rsidRPr="003A6E1D">
        <w:rPr>
          <w:rFonts w:ascii="Times New Roman" w:eastAsia="Times New Roman" w:hAnsi="Times New Roman" w:cs="Times New Roman"/>
          <w:noProof w:val="0"/>
          <w:color w:val="000000" w:themeColor="text1"/>
          <w:sz w:val="24"/>
          <w:szCs w:val="24"/>
          <w:lang w:eastAsia="tr-TR"/>
        </w:rPr>
        <w:t>hakim</w:t>
      </w:r>
      <w:proofErr w:type="gramEnd"/>
      <w:r w:rsidRPr="003A6E1D">
        <w:rPr>
          <w:rFonts w:ascii="Times New Roman" w:eastAsia="Times New Roman" w:hAnsi="Times New Roman" w:cs="Times New Roman"/>
          <w:noProof w:val="0"/>
          <w:color w:val="000000" w:themeColor="text1"/>
          <w:sz w:val="24"/>
          <w:szCs w:val="24"/>
          <w:lang w:eastAsia="tr-TR"/>
        </w:rPr>
        <w:t xml:space="preserve"> olduğu yerlerden buraya göç etmiş olabileceklerini ister istemez hatıra getirmektedir.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Yürüklerin Anadolu’nun Batı Karadeniz bölgesine doğru en kesif olarak yaşadıkları yerlerin başında Bolu gelmekteydi. Bu bölgedeki yürükler, 1515’de toplam 21 adet cemaate sahipti. Bu cemaatlerden ikisi, belki de Horosan içlerinden gelmelerinin bir yansıması olarak Horosanlı adı ile bilinmekteydiler. Bazı cemaatlerin kışlak mahalleri Tefenni, Ereğli, Ulus ile Taraklıborlu’nun (Safranbolu) güneyindeki Viranşehir bölgesi idi. Bazıları ise Düzce bölgesini içine alan Konurpa ile Devrek ve Mengen arasındaki Hızırbey-ili’nde yerleşik bir hale geçmişlerdi. Tarakcılu adı ile bilinen diğer önemli bir cemaatin ise Taraklıborlu merkezinin ya da bölgesinin iskânında önemli bir rol oynadığı anlaşılmaktadır. Bolu bölgesindeki yörüklerin önemli bir nüfus kesâfetine sahip olması, onların XVI. yüzyıl sonlarına doğru idarî bakımdan bir kaza haline getirilmesini icap ettirmiştir. Daha sonra bu kaza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yürüklerin iki kaza halinde teşkilatlandırıldıkları dikkati çekmektedir. Bunlardan birisi “İfrâz-ı Yürükân-ı Bolu”, </w:t>
      </w:r>
      <w:r w:rsidRPr="003A6E1D">
        <w:rPr>
          <w:rFonts w:ascii="Times New Roman" w:eastAsia="Times New Roman" w:hAnsi="Times New Roman" w:cs="Times New Roman"/>
          <w:noProof w:val="0"/>
          <w:color w:val="000000" w:themeColor="text1"/>
          <w:sz w:val="24"/>
          <w:szCs w:val="24"/>
          <w:lang w:eastAsia="tr-TR"/>
        </w:rPr>
        <w:lastRenderedPageBreak/>
        <w:t>diğeri ise “Yürükân-ı Taraklu” yani “Taraklu Yürükleri” idi. Kazaya Yürükân-ı Taraklu adının verilmesi daha önce bahsedilen Tarakcılu cemaati mensuplarının, kazanın asıl nüvesini teşkil etmesinden ileri gelmekte idi. Bolu’nun yanı sıra Kastamonu bölgesinde önemli bir yürük grubuna rastlanılmaması oldukça şaşırtıcıdır. Bu durum onların Osmanlı Beyliği’nin kuruluşuna paralel olarak Batı uç bölgesine doğru göç etmesiyle alâkalı olmalıdır. Tabii olarak bunda erken dönemdeki yerleşmeleri de hesaba katmak lazımdır. Koca-ili bölgesinde yürük grubuna rastlanmaması ise, hem erken dönemlerdeki yerleşmelerde hem de bölgenin coğrafî şartlarında aranmalıdır.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Söğüt gelmekte idi. Osmanlıların tarih sahnesine çıktığı bu havalideki yürükler, 1530’larda iki grup halinde bulunmaktaydılar. Sultan Murad vakfı reayası olarak kaydedilen bu gruplardan birisi 556 hane, 983 mücerred, 1 imam ve diğeri 12 hane, 12 mücerred vergi nüfusuna sahipti. Bunların müteferrik olarak kaydedilmesi, muhtelif yerlerde dağınık ve yerleşik bir hale geldiklerinin işareti olmalıdır. Bu arada Adranos, Kepsud ve Tarhala (Soma) taraflarında bir kısmı sâkin, bir kısmı da müteferrik az sayıda yürük grupları vardı. Bunun yanında Bergama’da 356 hane, 6 mücerred vergi nüfusu olan ve Bergama Yürükleri adıyla bilinen önemli bir yürük grubu mevcuttu. Buradaki bir başka önemli yürük grubunu 333 hane, 120 mücerred vergi nüfusu ile Karacalar teşkil etmekte idi. Karacaların bir diğer önemli grubu, Tarhala’da bulunmakta idi. Ayrıca bazı gruplar hem yürüklük hem de müteferrik olarak bir kısım köylerde yerleşik hayatlarını devam ettirmekte idiler</w:t>
      </w:r>
      <w:r w:rsidR="002773D8">
        <w:rPr>
          <w:rFonts w:ascii="Times New Roman" w:eastAsia="Times New Roman" w:hAnsi="Times New Roman" w:cs="Times New Roman"/>
          <w:noProof w:val="0"/>
          <w:color w:val="000000" w:themeColor="text1"/>
          <w:sz w:val="24"/>
          <w:szCs w:val="24"/>
          <w:lang w:eastAsia="tr-TR"/>
        </w:rPr>
        <w:t>.</w:t>
      </w:r>
    </w:p>
    <w:p w:rsidR="002773D8" w:rsidRPr="003A6E1D"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Biga Sancağı’nda yürüklerin az sayıda ve daha çok küçük cemaat grupları halinde oldukları dikkati çekmektedir. Bu gruplar arasında Yusuflar adıyla bilinen grubun Babaî adıyla da anılması</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onların 1243’deki Babaî İsyanı’nın bastırılmasından sonra Batı Anadolu uç bölgelerine kadar gelen gruplardan birisi olabileceklerini hatıra getirmektedir. Biga’ya bağlı Çan kazasındaki bazı gruplar Söğüdlü adıyla bilinmekte idiler. Bu durum, onların esasında Söğüd bölgesinden geldiklerine bir işaret olmalıdır.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Balıkesir Sancağı’nın merkez kazası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iki büyük yürük grubu vardı. Bu iki grubun da vergilerini belli bir rakam üzerinden vermelerinden dolayı, bürokratik yazışmalara Mukataa Yürükleri adıyla geçtikleri anlaşılıyor. Bunlardan 1450 hane, 485 vergi nüfusu olanı Emir Gazi; 460 hane, 182 mücerred vergi nüfusu olan ise Medine vakfının reayası idiler. Balıkesir’e bağlı Bigadiç’de de önemli bir yürük grubunun varlığı dikkati çekmektedir. Bu grup, Sındırgı bölgesinde bulunmasından dolayı Sındırgı Yürükleri adı ile bilinmekte idi.</w:t>
      </w:r>
      <w:bookmarkStart w:id="0" w:name="_ednref37"/>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"_edn37" </w:instrText>
      </w:r>
      <w:r w:rsidRPr="003A6E1D">
        <w:rPr>
          <w:rFonts w:ascii="Times New Roman" w:eastAsia="Times New Roman" w:hAnsi="Times New Roman" w:cs="Times New Roman"/>
          <w:noProof w:val="0"/>
          <w:color w:val="000000" w:themeColor="text1"/>
          <w:sz w:val="24"/>
          <w:szCs w:val="24"/>
          <w:lang w:eastAsia="tr-TR"/>
        </w:rPr>
        <w:fldChar w:fldCharType="end"/>
      </w:r>
      <w:bookmarkEnd w:id="0"/>
      <w:r w:rsidR="002773D8">
        <w:rPr>
          <w:rFonts w:ascii="Times New Roman" w:eastAsia="Times New Roman" w:hAnsi="Times New Roman" w:cs="Times New Roman"/>
          <w:noProof w:val="0"/>
          <w:color w:val="000000" w:themeColor="text1"/>
          <w:sz w:val="24"/>
          <w:szCs w:val="24"/>
          <w:lang w:eastAsia="tr-TR"/>
        </w:rPr>
        <w:t xml:space="preserve"> </w:t>
      </w:r>
      <w:r w:rsidRPr="003A6E1D">
        <w:rPr>
          <w:rFonts w:ascii="Times New Roman" w:eastAsia="Times New Roman" w:hAnsi="Times New Roman" w:cs="Times New Roman"/>
          <w:noProof w:val="0"/>
          <w:color w:val="000000" w:themeColor="text1"/>
          <w:sz w:val="24"/>
          <w:szCs w:val="24"/>
          <w:lang w:eastAsia="tr-TR"/>
        </w:rPr>
        <w:t xml:space="preserve">Balıkesir’de bir diğer önemli yörük grubu ise İvrindi kazasında idi. Bunlar Osmanlı timar sisteminin bir yansıması olan zeamet adlı idarî bir bölgede bulunmalarından dolayı İvrindi Zeameti Yürükleri adıyla bilinmekte idiler. Bunun dışında İvrindi’ye bağlı </w:t>
      </w:r>
      <w:proofErr w:type="gramStart"/>
      <w:r w:rsidRPr="003A6E1D">
        <w:rPr>
          <w:rFonts w:ascii="Times New Roman" w:eastAsia="Times New Roman" w:hAnsi="Times New Roman" w:cs="Times New Roman"/>
          <w:noProof w:val="0"/>
          <w:color w:val="000000" w:themeColor="text1"/>
          <w:sz w:val="24"/>
          <w:szCs w:val="24"/>
          <w:lang w:eastAsia="tr-TR"/>
        </w:rPr>
        <w:t>Giresin</w:t>
      </w:r>
      <w:proofErr w:type="gramEnd"/>
      <w:r w:rsidRPr="003A6E1D">
        <w:rPr>
          <w:rFonts w:ascii="Times New Roman" w:eastAsia="Times New Roman" w:hAnsi="Times New Roman" w:cs="Times New Roman"/>
          <w:noProof w:val="0"/>
          <w:color w:val="000000" w:themeColor="text1"/>
          <w:sz w:val="24"/>
          <w:szCs w:val="24"/>
          <w:lang w:eastAsia="tr-TR"/>
        </w:rPr>
        <w:t xml:space="preserve"> (Savaştepe) ile Ayazmend ve Manyas kazalarında da bazı yürük gruplarına tesadüf edilmektedir.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Osmanlılardan önce Saruhanoğullarının merkezi, Osmanlı döneminde ise uzun süre Şehzade Sancağı durumunda olan Manisa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de önemli yürük gruplarının varlığı tespit edilmektedir. Bunlardan birisi “Ellici” adıyla bilinmekte idi. 42 cemaat biriminden ve 5311 vergi hanesinden meydana gelen bu grup, her elli haneden bir haneyi hizmete göndermelerinden yani devlete karşı mükellefiyet altına girmelerinden dolayı bu adı almışlardı. Diğer grup Mukataa Yürükleri adı ile bilinmekte idi. Vergilerini toplam bir meblağ üzerinden veren ve 3664 vergi hanesi olan bu grup, başta Manisa olmak üzere, Güzelcehisar, Tarhaniyat (Menemen), Nif, Ilıca, Adala, Demirci, Gördes, Kayacık, Akhisar, Gördek, Marmara ve Gelendos’a kadar yayılmışlardı. Diğer önemli bir grup ise Karacıyan ve Buğurcıyan adıyla bilinmekte idi. Bu iki grup beraber mukataaya verildiği için birlikte kaydedilmişlerdi. Bu gruptan Karacıyan’ın esasında Aydın bölgesinde bulunan Karacakoyunlu Yürüklerinin bir </w:t>
      </w:r>
      <w:r w:rsidRPr="003A6E1D">
        <w:rPr>
          <w:rFonts w:ascii="Times New Roman" w:eastAsia="Times New Roman" w:hAnsi="Times New Roman" w:cs="Times New Roman"/>
          <w:noProof w:val="0"/>
          <w:color w:val="000000" w:themeColor="text1"/>
          <w:sz w:val="24"/>
          <w:szCs w:val="24"/>
          <w:lang w:eastAsia="tr-TR"/>
        </w:rPr>
        <w:lastRenderedPageBreak/>
        <w:t>parçası olduğu anlaşılıyor. Buğurcıyan adı ile bilinenler ise deve yetiştirmekle şöhret bulmalarından dolayı bu adı almışlardı.</w:t>
      </w:r>
      <w:bookmarkStart w:id="1" w:name="_ednref38"/>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"_edn38"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[38]</w:t>
      </w:r>
      <w:r w:rsidRPr="003A6E1D">
        <w:rPr>
          <w:rFonts w:ascii="Times New Roman" w:eastAsia="Times New Roman" w:hAnsi="Times New Roman" w:cs="Times New Roman"/>
          <w:noProof w:val="0"/>
          <w:color w:val="000000" w:themeColor="text1"/>
          <w:sz w:val="24"/>
          <w:szCs w:val="24"/>
          <w:lang w:eastAsia="tr-TR"/>
        </w:rPr>
        <w:fldChar w:fldCharType="end"/>
      </w:r>
      <w:bookmarkEnd w:id="1"/>
      <w:r w:rsidRPr="003A6E1D">
        <w:rPr>
          <w:rFonts w:ascii="Times New Roman" w:eastAsia="Times New Roman" w:hAnsi="Times New Roman" w:cs="Times New Roman"/>
          <w:noProof w:val="0"/>
          <w:color w:val="000000" w:themeColor="text1"/>
          <w:sz w:val="24"/>
          <w:szCs w:val="24"/>
          <w:lang w:eastAsia="tr-TR"/>
        </w:rPr>
        <w:t xml:space="preserve"> 735 vergi hanesi olan Karacıyan ve Buğurcıyan grubu, Manisa, Güzelhisar, Tire, Akhisar, Marmara ve Gördek bölgelerinde bulunmakta idiler. Manisa kazası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bu yürük gruplarından başka, en fazla yürük gruplarının bulunduğu bölge Adala ve Demirci idi. Adala’daki yürük grupları Mendehorya ve Menye adlarıyla bilinmekte idiler. Bunlar bu isimleri bulundukları yerlere istinaden almışlardı. Demirci bölgesindeki yürükler, toplam 2050 nefer vergi nüfusuna ve 120 adet cemaate sahipti. Demirci Yürükleri, başta Demirci olmak üzere Germiyan, Kula, Selendi, Borlu, Adala, Aydın, Yengi, Manisa ve Marmara’ya kadar yayılmışlardı. Bu arada sancak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Güzelhisar, Gördes ve Kayacık’dan da bazı yürük grupları vardı. Ancak bunların küçük ve perakende gruplar halinde oldukları görülmektedir</w:t>
      </w:r>
      <w:r w:rsidR="002773D8">
        <w:rPr>
          <w:rFonts w:ascii="Times New Roman" w:eastAsia="Times New Roman" w:hAnsi="Times New Roman" w:cs="Times New Roman"/>
          <w:noProof w:val="0"/>
          <w:color w:val="000000" w:themeColor="text1"/>
          <w:sz w:val="24"/>
          <w:szCs w:val="24"/>
          <w:lang w:eastAsia="tr-TR"/>
        </w:rPr>
        <w:t>.</w:t>
      </w:r>
    </w:p>
    <w:p w:rsidR="002773D8" w:rsidRPr="003A6E1D"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Aydın Sancağı’ndaki en önemli yürük grubu Bayramlu Karacakoyunlusu adıyla bilinmekte idi. Aydın’a bağlı Tire kazası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bulunan bu grup toplam 56 adet cemaate sahipti</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Bunların önemli bir nüfusunun olması, kendilerine müstakil bir kaza statüsü verilmesine sebep olmuştu. İzmir ve Birgi’deki yürükler oldukça perakende bir halde idiler. İzmir’deki bir cemaat, Manavgadiyân adı ile bilinmekte idi</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xml:space="preserve"> Manavgat adının, bu adla bilinen yürük grubuna istinaden mi, yoksa bunların Manavgat kazası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olmalarından mı ileri geldiği şimdilik meçhuldür. Güzelhisar kazasında ise iki yürük grubunun varlığı dikkati çekmektedir. Bunlardan birisi Tahtaciyân (Tahtacılar) adıyla bilinmekte idi</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xml:space="preserve"> 77 nefer vergi nüfusu olan bu grubun, Ayasulug Kalesi’ne her yıl 300 adet tahta vermekle mükellef oldukları ve bunun karşılığında avarız vergisinden muaf tutuldukları kaydedilmiştir. Bu durum Tahtacılar adıyla maruf yürük grubunun meslekî faaliyetlerinden dolayı böyle bir adı aldıklarını göstermesi bakımından önemlidir. Diğer grup ise Alâiyeli adı ile bilinmekte idi. 160 hane, 102 mücerred ve 2 imam vergi nüfusu olan bu grubun, geldikleri yere istinaden bu adla anıldıkları anlaşılmaktadır. Alaşehir kazasında önemli bir nüfus kesafetine sahip olan Yahşi adlı yürük grubunun önemli bir kısmı ise, perakende bir halde bulunmakta idi. Bunların perakende bir durumda olması, artık yarı yerleşik bir hale geçtiklerinin işareti olmalıdır. Bozdoğan kazasında toplam 17 adet cemaat vardı. Ancak bunların pek çoğu Ayasulug kazası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sâkin bir halde bulunmakta idi. Yenişehir kazasında toplam 24 cemaatten ibaret olan yürük grubu ise kaza dahilindeki muhtelif yerlerde perakende bir halde sâkindiler.</w:t>
      </w:r>
      <w:bookmarkStart w:id="2" w:name="_ednref46"/>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"_edn46" </w:instrText>
      </w:r>
      <w:r w:rsidRPr="003A6E1D">
        <w:rPr>
          <w:rFonts w:ascii="Times New Roman" w:eastAsia="Times New Roman" w:hAnsi="Times New Roman" w:cs="Times New Roman"/>
          <w:noProof w:val="0"/>
          <w:color w:val="000000" w:themeColor="text1"/>
          <w:sz w:val="24"/>
          <w:szCs w:val="24"/>
          <w:lang w:eastAsia="tr-TR"/>
        </w:rPr>
        <w:fldChar w:fldCharType="end"/>
      </w:r>
      <w:bookmarkEnd w:id="2"/>
      <w:r w:rsidRPr="003A6E1D">
        <w:rPr>
          <w:rFonts w:ascii="Times New Roman" w:eastAsia="Times New Roman" w:hAnsi="Times New Roman" w:cs="Times New Roman"/>
          <w:noProof w:val="0"/>
          <w:color w:val="000000" w:themeColor="text1"/>
          <w:sz w:val="24"/>
          <w:szCs w:val="24"/>
          <w:lang w:eastAsia="tr-TR"/>
        </w:rPr>
        <w:t> Yenişehir’deki bu grubun yazın yaylağa çıktığının ve kışın ise Yenişehir kazası dahilinde kışladığının belirtilmesi, ananevî hayat tarzlarını hâlâ yaşadıklarını göstermektedir. Sart kazasındaki yürük grupları arasında Tatar cemaatlerinin varlığı da dikkati çekiyor. Bunun yanında buradaki bazı grupların, Acem diyarından geldikleri tespit edilebilmektedir.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Osmanlılardan önce Menteşe Beyliği’nin asıl hinterlandı olan Menteşe Sancağı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muhtelif bölgelerde, muhtelif adlar altında yürük gruplarının yoğunlaştığı dikkati çekmektedir. </w:t>
      </w:r>
      <w:proofErr w:type="gramStart"/>
      <w:r w:rsidRPr="003A6E1D">
        <w:rPr>
          <w:rFonts w:ascii="Times New Roman" w:eastAsia="Times New Roman" w:hAnsi="Times New Roman" w:cs="Times New Roman"/>
          <w:noProof w:val="0"/>
          <w:color w:val="000000" w:themeColor="text1"/>
          <w:sz w:val="24"/>
          <w:szCs w:val="24"/>
          <w:lang w:eastAsia="tr-TR"/>
        </w:rPr>
        <w:t>Bu yürük grupları Yaylacık, Yatuk Barza, İskender Bey, Kayı, Kızılcakeçilü, Horzum, Bahşı Bey, Kızılca Balkıç (?), Divâne Ali ve Karacakoyunlu adlarıyla bilinmekte idiler.</w:t>
      </w:r>
      <w:bookmarkStart w:id="3" w:name="_ednref47"/>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"_edn47"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[47]</w:t>
      </w:r>
      <w:r w:rsidRPr="003A6E1D">
        <w:rPr>
          <w:rFonts w:ascii="Times New Roman" w:eastAsia="Times New Roman" w:hAnsi="Times New Roman" w:cs="Times New Roman"/>
          <w:noProof w:val="0"/>
          <w:color w:val="000000" w:themeColor="text1"/>
          <w:sz w:val="24"/>
          <w:szCs w:val="24"/>
          <w:lang w:eastAsia="tr-TR"/>
        </w:rPr>
        <w:fldChar w:fldCharType="end"/>
      </w:r>
      <w:bookmarkEnd w:id="3"/>
      <w:r w:rsidRPr="003A6E1D">
        <w:rPr>
          <w:rFonts w:ascii="Times New Roman" w:eastAsia="Times New Roman" w:hAnsi="Times New Roman" w:cs="Times New Roman"/>
          <w:noProof w:val="0"/>
          <w:color w:val="000000" w:themeColor="text1"/>
          <w:sz w:val="24"/>
          <w:szCs w:val="24"/>
          <w:lang w:eastAsia="tr-TR"/>
        </w:rPr>
        <w:t> Bu grupların başta Peçin olmak üzere Muğla, Mekri, Milas, Çine, Bozüyük, Balat, Tavas, Ayasulug, Tire, İzmir ve Çeşme’ye kadar yayıldığı anlaşılmaktadır.</w:t>
      </w:r>
      <w:bookmarkStart w:id="4" w:name="_ednref48"/>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"_edn48"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[48]</w:t>
      </w:r>
      <w:r w:rsidRPr="003A6E1D">
        <w:rPr>
          <w:rFonts w:ascii="Times New Roman" w:eastAsia="Times New Roman" w:hAnsi="Times New Roman" w:cs="Times New Roman"/>
          <w:noProof w:val="0"/>
          <w:color w:val="000000" w:themeColor="text1"/>
          <w:sz w:val="24"/>
          <w:szCs w:val="24"/>
          <w:lang w:eastAsia="tr-TR"/>
        </w:rPr>
        <w:fldChar w:fldCharType="end"/>
      </w:r>
      <w:bookmarkEnd w:id="4"/>
      <w:r w:rsidRPr="003A6E1D">
        <w:rPr>
          <w:rFonts w:ascii="Times New Roman" w:eastAsia="Times New Roman" w:hAnsi="Times New Roman" w:cs="Times New Roman"/>
          <w:noProof w:val="0"/>
          <w:color w:val="000000" w:themeColor="text1"/>
          <w:sz w:val="24"/>
          <w:szCs w:val="24"/>
          <w:lang w:eastAsia="tr-TR"/>
        </w:rPr>
        <w:t xml:space="preserve"> Burada geçen “Yatuk” tabiri, o grubun büyük ölçüde yerleştiğinin bir işareti olmalıdır. </w:t>
      </w:r>
      <w:proofErr w:type="gramEnd"/>
      <w:r w:rsidRPr="003A6E1D">
        <w:rPr>
          <w:rFonts w:ascii="Times New Roman" w:eastAsia="Times New Roman" w:hAnsi="Times New Roman" w:cs="Times New Roman"/>
          <w:noProof w:val="0"/>
          <w:color w:val="000000" w:themeColor="text1"/>
          <w:sz w:val="24"/>
          <w:szCs w:val="24"/>
          <w:lang w:eastAsia="tr-TR"/>
        </w:rPr>
        <w:t>Kayı adlı önemli bir grubun varlığı ise, bu boya mensup olanların, Menteşe bölgesinde de yoğunlaştığını göstermesi bakımından önemlidir. Bu gruplar arasında geçen Horzum ise, XIII. yüzyılın ilk çeyreğinden sonra Anadolu ve Suriye bölgesinde de faaliyet gösteren ve bilahere tarih sahnesinden silinen önemli Türk hanedanından Harizmşahlara (Harezmşah) mensup bazı küçük gruplar olmalıdır. Peçin bölgesindeki bazı grupların, alt birim olarak “cemaat” adı yanında, Farsça “tîr” yani “ok” adı altında kaydedilmeleri oldukça dikkat çekicidir. Bilindiği gibi “ok” tabiri, eski Türklerde insanların zümrelere ve idârî-askerî bakımdan kabilelerin gruplara ayrılmasını ifade ederdi</w:t>
      </w:r>
      <w:r w:rsidR="002773D8">
        <w:rPr>
          <w:rFonts w:ascii="Times New Roman" w:eastAsia="Times New Roman" w:hAnsi="Times New Roman" w:cs="Times New Roman"/>
          <w:noProof w:val="0"/>
          <w:color w:val="000000" w:themeColor="text1"/>
          <w:sz w:val="24"/>
          <w:szCs w:val="24"/>
          <w:lang w:eastAsia="tr-TR"/>
        </w:rPr>
        <w:t>.</w:t>
      </w:r>
      <w:r w:rsidRPr="003A6E1D">
        <w:rPr>
          <w:rFonts w:ascii="Times New Roman" w:eastAsia="Times New Roman" w:hAnsi="Times New Roman" w:cs="Times New Roman"/>
          <w:noProof w:val="0"/>
          <w:color w:val="000000" w:themeColor="text1"/>
          <w:sz w:val="24"/>
          <w:szCs w:val="24"/>
          <w:lang w:eastAsia="tr-TR"/>
        </w:rPr>
        <w:t xml:space="preserve"> Bu </w:t>
      </w:r>
      <w:r w:rsidRPr="003A6E1D">
        <w:rPr>
          <w:rFonts w:ascii="Times New Roman" w:eastAsia="Times New Roman" w:hAnsi="Times New Roman" w:cs="Times New Roman"/>
          <w:noProof w:val="0"/>
          <w:color w:val="000000" w:themeColor="text1"/>
          <w:sz w:val="24"/>
          <w:szCs w:val="24"/>
          <w:lang w:eastAsia="tr-TR"/>
        </w:rPr>
        <w:lastRenderedPageBreak/>
        <w:t>bakımdan buradaki göçebelerin sosyal ve idarî yapılanmasında kullanılan tîr, Farsça bir kelime olsa da, tarihî bakımdan “ok”un köklerini göstermesi bakımından önemlidir. Menteşe Sancağı’nda çok fazla olmamakla beraber, Çine, Muğla ve Köyceğiz kazalarında da muhtelif yürük grupları vardı. Bunların da önemli bir kısmının “cemaat” ve “tîr” yapılanması içinde oldukları dikkat çekmektedir. Böyle olmakla birlikte birçoğu ya müteferrik ya da yerleşik bir halde bulunmaktaydı.</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Teke Sancağı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yürük gruplarına gelince: Bunlar daha ziyade Antalya kazasında bulunmakta idiler. Kızılcakeçilü, Mahmadlar, İvacalu adı ile bilinenlerin her biri 20-22 hane arasında değişen vergi nüfusuna sahipti. Çobansa adı ile bilinen grubun vergi nüfusu ise 85 hane, 6 mücerred idi.</w:t>
      </w:r>
      <w:bookmarkStart w:id="5" w:name="_ednref50"/>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"_edn50" </w:instrText>
      </w:r>
      <w:r w:rsidRPr="003A6E1D">
        <w:rPr>
          <w:rFonts w:ascii="Times New Roman" w:eastAsia="Times New Roman" w:hAnsi="Times New Roman" w:cs="Times New Roman"/>
          <w:noProof w:val="0"/>
          <w:color w:val="000000" w:themeColor="text1"/>
          <w:sz w:val="24"/>
          <w:szCs w:val="24"/>
          <w:lang w:eastAsia="tr-TR"/>
        </w:rPr>
        <w:fldChar w:fldCharType="end"/>
      </w:r>
      <w:bookmarkEnd w:id="5"/>
      <w:r w:rsidRPr="003A6E1D">
        <w:rPr>
          <w:rFonts w:ascii="Times New Roman" w:eastAsia="Times New Roman" w:hAnsi="Times New Roman" w:cs="Times New Roman"/>
          <w:noProof w:val="0"/>
          <w:color w:val="000000" w:themeColor="text1"/>
          <w:sz w:val="24"/>
          <w:szCs w:val="24"/>
          <w:lang w:eastAsia="tr-TR"/>
        </w:rPr>
        <w:t xml:space="preserve"> Burada küçümsenemeyecek bir nüfusu olan Çobansa’nın Çobanoğullarının içinden çıkan bir grup olabileceği ilk anda hatıra geliyor. Bölgede bu gibi küçük grupların yanında Varsak ve Ulu Yürük adı ile bilinen iki önemli yürük grubu </w:t>
      </w:r>
      <w:proofErr w:type="gramStart"/>
      <w:r w:rsidRPr="003A6E1D">
        <w:rPr>
          <w:rFonts w:ascii="Times New Roman" w:eastAsia="Times New Roman" w:hAnsi="Times New Roman" w:cs="Times New Roman"/>
          <w:noProof w:val="0"/>
          <w:color w:val="000000" w:themeColor="text1"/>
          <w:sz w:val="24"/>
          <w:szCs w:val="24"/>
          <w:lang w:eastAsia="tr-TR"/>
        </w:rPr>
        <w:t>vardı.Varsak</w:t>
      </w:r>
      <w:proofErr w:type="gramEnd"/>
      <w:r w:rsidRPr="003A6E1D">
        <w:rPr>
          <w:rFonts w:ascii="Times New Roman" w:eastAsia="Times New Roman" w:hAnsi="Times New Roman" w:cs="Times New Roman"/>
          <w:noProof w:val="0"/>
          <w:color w:val="000000" w:themeColor="text1"/>
          <w:sz w:val="24"/>
          <w:szCs w:val="24"/>
          <w:lang w:eastAsia="tr-TR"/>
        </w:rPr>
        <w:t xml:space="preserve"> adı ile bilinenlerin, Karaman vilayeti dahilinde sâkin oldukları görülüyor. Bunların Tarsus bölgesini yurt tutan Varsaklardan olduğu anlaşılıyor. 21 adet cemaati olan Ulu Yürük’ün ise, esasında Sivas-Tokat arasındaki geniş bir bölgeyi kendilerine yurt tutan Ulu Yürük’ün içinden çıkıp geldiklerini söylemek mümkündür. Bunlar içinde Gencelü adı ile bilinenlerin muhtelif gruplara ayrıldığı dikkati çekiyor. Bundan başka Teke Sancağı’nın Karahisar nahiyesinde ise, 14 adet cemaati olan Serik Yürükleri mevcuttu.</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Anadolu eyaleti içinde en yoğun göçebe grubunun yaşadığı bir diğer bölge Ankara idi. Ankara bölgesinde beş önemli yürük grubunun varlığı göze çarpmaktadır. Bunlar Kasaba, Haymana, Karalar, Tâceddinlü ve Ulu Yürük adı ile bilinmekteydiler. Bu gruplardan her birinin “tavâif” yani “boylar” sosyal yapılanması içinde zikredilmesi, onların bölgedeki bulunmalarının kadimliğini gösterse gerektir. Kasaba Yürükleri toplam 55, Haymana Yürükleri 325, Karalar ile Taceddinlü Yürükleri 5’er ve Ulu Yürük ise 33 adet cemaatten müteşekkildi. Bu gruplar arasında yer alan Haymana, başta Seferihisar, Barçınlı, Karaman ve Kırşehir olmak üzere Bacı, Sandıklı, Karahisar ve Sultanönü’ne kadar yayılmıştı. Haymana adıyla bilinenlerin bu şekilde muhtelif yerlerde dağınık bir halde bulunması, esasında onun adının anlam ve manasına da bir paralellik göstermektedir. Ulu Yürük’ün asıl yaşadığı bölge, Sivas’in kuzeyinden Tokat’a kadar olan saha idi. Bunlardan önemli bir grubun Ankara’da gözükmesi, şüphesiz buralara kadar yayıldıklarının bir işareti olmalıdır.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Ankara’nın hemen yakınında yer alan Kangırı (Çankırı) bölgesinde Kangırı Vilâyeti Yürükleri adı altında önemli bir grup vardı. Bulundukları bölgeden dolayı bu ismi alan bahis konusu grubun, 14 adet cemaati vardı. Ayrıca burada Mahmudlar Yürükleri adı ile bilinen 8 adet bölük mevcuttu.</w:t>
      </w:r>
      <w:bookmarkStart w:id="6" w:name="_ednref53"/>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"_edn53" </w:instrText>
      </w:r>
      <w:r w:rsidRPr="003A6E1D">
        <w:rPr>
          <w:rFonts w:ascii="Times New Roman" w:eastAsia="Times New Roman" w:hAnsi="Times New Roman" w:cs="Times New Roman"/>
          <w:noProof w:val="0"/>
          <w:color w:val="000000" w:themeColor="text1"/>
          <w:sz w:val="24"/>
          <w:szCs w:val="24"/>
          <w:lang w:eastAsia="tr-TR"/>
        </w:rPr>
        <w:fldChar w:fldCharType="end"/>
      </w:r>
      <w:bookmarkEnd w:id="6"/>
      <w:r w:rsidRPr="003A6E1D">
        <w:rPr>
          <w:rFonts w:ascii="Times New Roman" w:eastAsia="Times New Roman" w:hAnsi="Times New Roman" w:cs="Times New Roman"/>
          <w:noProof w:val="0"/>
          <w:color w:val="000000" w:themeColor="text1"/>
          <w:sz w:val="24"/>
          <w:szCs w:val="24"/>
          <w:lang w:eastAsia="tr-TR"/>
        </w:rPr>
        <w:t xml:space="preserve"> Bunların “bölük” olarak bilinmesi, Moğol nüfuz ve tesirinin daha fazla </w:t>
      </w:r>
      <w:proofErr w:type="gramStart"/>
      <w:r w:rsidRPr="003A6E1D">
        <w:rPr>
          <w:rFonts w:ascii="Times New Roman" w:eastAsia="Times New Roman" w:hAnsi="Times New Roman" w:cs="Times New Roman"/>
          <w:noProof w:val="0"/>
          <w:color w:val="000000" w:themeColor="text1"/>
          <w:sz w:val="24"/>
          <w:szCs w:val="24"/>
          <w:lang w:eastAsia="tr-TR"/>
        </w:rPr>
        <w:t>hakim</w:t>
      </w:r>
      <w:proofErr w:type="gramEnd"/>
      <w:r w:rsidRPr="003A6E1D">
        <w:rPr>
          <w:rFonts w:ascii="Times New Roman" w:eastAsia="Times New Roman" w:hAnsi="Times New Roman" w:cs="Times New Roman"/>
          <w:noProof w:val="0"/>
          <w:color w:val="000000" w:themeColor="text1"/>
          <w:sz w:val="24"/>
          <w:szCs w:val="24"/>
          <w:lang w:eastAsia="tr-TR"/>
        </w:rPr>
        <w:t xml:space="preserve"> olduğu Orta Anadolu’ya yakın bir bölgede yaşadıklarını gösterse gerektir.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Osmanlı döneminde Karamanoğullarının ana hinterlandını içine alacak şekilde teşkil edilen Karaman Beylerbeyliği, 1530 yılına ait Mufassal Defterin icmalinden anlaşıldığına göre,</w:t>
      </w:r>
      <w:r w:rsidR="002773D8" w:rsidRPr="003A6E1D">
        <w:rPr>
          <w:rFonts w:ascii="Times New Roman" w:eastAsia="Times New Roman" w:hAnsi="Times New Roman" w:cs="Times New Roman"/>
          <w:noProof w:val="0"/>
          <w:color w:val="000000" w:themeColor="text1"/>
          <w:sz w:val="24"/>
          <w:szCs w:val="24"/>
          <w:lang w:eastAsia="tr-TR"/>
        </w:rPr>
        <w:t xml:space="preserve"> </w:t>
      </w:r>
      <w:r w:rsidRPr="003A6E1D">
        <w:rPr>
          <w:rFonts w:ascii="Times New Roman" w:eastAsia="Times New Roman" w:hAnsi="Times New Roman" w:cs="Times New Roman"/>
          <w:noProof w:val="0"/>
          <w:color w:val="000000" w:themeColor="text1"/>
          <w:sz w:val="24"/>
          <w:szCs w:val="24"/>
          <w:lang w:eastAsia="tr-TR"/>
        </w:rPr>
        <w:t xml:space="preserve"> Anadolu’da göçebe unsurların en yoğun olarak yaşadığı diğer bir yer olarak dikkati çekmektedir. Bir bakıma buradaki göçebe unsurların pek çoğunun, Türkiye Selçuklu Devleti ve bilahere bölgede teşkil edilen Karamanoğulları ve diğer Türkmen beyliklerinden Osmanlılara intikal ettiğini gözden uzak tutmamak lazımdır. Göçebelerin yaylak mahallerinin, daha çok bu beylerbeyilik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Niğde, Beyşehir ve Aksaray taraflarında mevcut olduğu dikkati çekiyor. Bu yaylaklar arasında Niğde bölgesindeki Hasandağı, Üçkuyulu, Belkuyu, Ağa-seküsü, Melendiz ile Aksaray’daki Ovacık’ı zikretmek lazımdır. Bu yaylaklardan başka Niğde kazasındaki Aladağ’da da önemli yaylak mahalleri mevcuttu. Kezâ, Beyşehir’deki yaylakların sayısı 12 adet idi. Melendiz yaylağında mutad bir halde pazar kurulması, göçebe </w:t>
      </w:r>
      <w:r w:rsidRPr="003A6E1D">
        <w:rPr>
          <w:rFonts w:ascii="Times New Roman" w:eastAsia="Times New Roman" w:hAnsi="Times New Roman" w:cs="Times New Roman"/>
          <w:noProof w:val="0"/>
          <w:color w:val="000000" w:themeColor="text1"/>
          <w:sz w:val="24"/>
          <w:szCs w:val="24"/>
          <w:lang w:eastAsia="tr-TR"/>
        </w:rPr>
        <w:lastRenderedPageBreak/>
        <w:t>gruplar için burasının merkezî bir hüviyet taşıdığını göstermektedir. Haftada bir gün Çarşamba günleri kurulmasından dolayı Çarşamba Pazarı adı ile bilinen bu pazar, şüphesiz bölgedeki göçebe ve hatta yerleşik unsurların mal ve gıda ürünlerini getirdikleri ve alıp sattıkları bir yer olmalıdır.</w:t>
      </w:r>
    </w:p>
    <w:p w:rsidR="002773D8" w:rsidRDefault="002773D8"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Karaman Beylerbeyiliği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göçebe unsurların yaşadığı yerlerin başında Konya Sancağı dahilindeki Konya Ovası gelmekte idi. Esasında bu ovanın sınırları, Ankara’nın güneyinden başlamakta ve Toroslar’a kadar uzanmakta idi. Böylesine geniş bir ovada yaşayan göçebe unsurların başında “Esb-Keşân” adı altında bilinenler gelmekte idi. Farsça olan bu tabirin yerine Osmanlı arşiv kayıtlarında zaman zaman Türkçe “At-Çeken” tabirinin kullanıldığı da görülmektedir. Buradaki “Esb- Keşân” tabiri, muhtemelen Osmanlılardan önce, Farsçanın bürokraside ve edebî dilde </w:t>
      </w:r>
      <w:proofErr w:type="gramStart"/>
      <w:r w:rsidRPr="003A6E1D">
        <w:rPr>
          <w:rFonts w:ascii="Times New Roman" w:eastAsia="Times New Roman" w:hAnsi="Times New Roman" w:cs="Times New Roman"/>
          <w:noProof w:val="0"/>
          <w:color w:val="000000" w:themeColor="text1"/>
          <w:sz w:val="24"/>
          <w:szCs w:val="24"/>
          <w:lang w:eastAsia="tr-TR"/>
        </w:rPr>
        <w:t>hakim</w:t>
      </w:r>
      <w:proofErr w:type="gramEnd"/>
      <w:r w:rsidRPr="003A6E1D">
        <w:rPr>
          <w:rFonts w:ascii="Times New Roman" w:eastAsia="Times New Roman" w:hAnsi="Times New Roman" w:cs="Times New Roman"/>
          <w:noProof w:val="0"/>
          <w:color w:val="000000" w:themeColor="text1"/>
          <w:sz w:val="24"/>
          <w:szCs w:val="24"/>
          <w:lang w:eastAsia="tr-TR"/>
        </w:rPr>
        <w:t xml:space="preserve"> olduğu dönemlerde verilmiş olmalıdır. Bunlara Esb-Keşân veya At-Çeken denilmesinin sebebi, at yetiştirmekle şöhret bulmaları ve vergilerini at vergisi olarak vermeleri idi. Diğer bir ifade </w:t>
      </w:r>
      <w:proofErr w:type="gramStart"/>
      <w:r w:rsidRPr="003A6E1D">
        <w:rPr>
          <w:rFonts w:ascii="Times New Roman" w:eastAsia="Times New Roman" w:hAnsi="Times New Roman" w:cs="Times New Roman"/>
          <w:noProof w:val="0"/>
          <w:color w:val="000000" w:themeColor="text1"/>
          <w:sz w:val="24"/>
          <w:szCs w:val="24"/>
          <w:lang w:eastAsia="tr-TR"/>
        </w:rPr>
        <w:t>ile,</w:t>
      </w:r>
      <w:proofErr w:type="gramEnd"/>
      <w:r w:rsidRPr="003A6E1D">
        <w:rPr>
          <w:rFonts w:ascii="Times New Roman" w:eastAsia="Times New Roman" w:hAnsi="Times New Roman" w:cs="Times New Roman"/>
          <w:noProof w:val="0"/>
          <w:color w:val="000000" w:themeColor="text1"/>
          <w:sz w:val="24"/>
          <w:szCs w:val="24"/>
          <w:lang w:eastAsia="tr-TR"/>
        </w:rPr>
        <w:t xml:space="preserve"> onların ekonomik ve meslekî faaliyetleri, bu adın verilmesinde müessir olmuştur.</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At-Çekenlerin önemli bir nüfus kesâfetine sahip olması ve geniş bir coğrafî alana yayılması, Osmanlı döneminde onların bir nizam altına alınmalarını icap ettirmiş ve yoğunlaştıkları bölgeler göz önüne alınarak kendilerinden üç kaza teşkil edilmiştir. Bu kazalar Eski-il, Turgud ve Bayburd adlarıyla bilinmekte idi. Buradaki Eski-il, şüphesiz eski Türk devlet teşkilâtının izini yansıtmaktaydı. Turgud ve Bayburd’un ise, bu göçebe unsurların beylerinden oldukları ve bunların siyasî bakımdan bölgede önemli bir rol oynadıkları anlaşılmaktadır.</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Eski-il kazasındaki At-Çekenlerin 44 adet cemaat ve 3473 nefer vergi nüfusu, Turgud’dakilerin 84 adet cemaat ve 4435 nefer vergi nüfusu, Bayburd’dakilerin ise 21 adet cemaat ve 2594 nefer vergi nüfusu vardı. Bunun yanında Eski-il kazası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esasında Varsaklara mensup olan Kuştemür’e bağlı 7 adet cemaat grubu vardı. Bunların bazısı Ereğli’nin merkezinde, bazısı da köylerde meskûn bir halde idiler. Ayrıca, Turgud kazasında toplam 26 adet cemaatten meydana gelen ve 1300 nefer vergi nüfusu olan Yapalu adlı önemli bir teşekkül mevcuttu. Yapalu’nun kabile olarak belirtilmesi, an’anevi sosyal yapısını devam ettirdiğini ve bölgede eskiden beri bulunduğunu gösterse gerektir. Bahis konusu unsurlar, hem kendileri arasında hem de kendilerine yakın şehir, kasaba ve köy halkı ile şüphesiz ticarî ve ekonomik bir ilişki içinde idiler. Bu durumun bir tezahürü olarak Turgud kazasındaki Yanıkhisâr Câmii yakınında mutad bir Pazar kurulmakta idi. Bunun yanında Konya ve Akşehir kazalarında at (esb) pazarlarının mevcudiyeti, bölgedeki at ile ilgili ticaretin bir yansıması olarak düşünülmelidir.</w:t>
      </w:r>
    </w:p>
    <w:p w:rsidR="002773D8" w:rsidRDefault="002773D8"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Konya Sancağı ile sınır olan Aksaray Sancağı da göçebe unsurların muhtelif gruplar halinde bulundukları yerler arasında idi. Buradaki göçebe grupları, daha ziyade Aksaray, Koşhisar ve Ereğli bölgesinde idiler. Aksaray’da Yüzdeciyan taifesi adı altında bilinen bir grup, toplam 40 adet cemaate ve 893 nefer vergi nüfusuna sahipti. Bunların ağnam vergisi olarak her yüz koyundan 1 koyun vermesinin, bu adı almalarında âmil olduğu anlaşılmaktadır. Bu arada Hasandağı bölgesinde müteferrik bir halde 5 cemaat grubu yaşamaktaydı. Bunun yanında Şeyillah adı altındaki bir Tatar kabilesinin 6 adet, Bektaşlu kabilesinin 30 adet cemaati vardı.</w:t>
      </w:r>
      <w:bookmarkStart w:id="7" w:name="_ednref59"/>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"_edn59"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[59]</w:t>
      </w:r>
      <w:r w:rsidRPr="003A6E1D">
        <w:rPr>
          <w:rFonts w:ascii="Times New Roman" w:eastAsia="Times New Roman" w:hAnsi="Times New Roman" w:cs="Times New Roman"/>
          <w:noProof w:val="0"/>
          <w:color w:val="000000" w:themeColor="text1"/>
          <w:sz w:val="24"/>
          <w:szCs w:val="24"/>
          <w:lang w:eastAsia="tr-TR"/>
        </w:rPr>
        <w:fldChar w:fldCharType="end"/>
      </w:r>
      <w:bookmarkEnd w:id="7"/>
      <w:r w:rsidRPr="003A6E1D">
        <w:rPr>
          <w:rFonts w:ascii="Times New Roman" w:eastAsia="Times New Roman" w:hAnsi="Times New Roman" w:cs="Times New Roman"/>
          <w:noProof w:val="0"/>
          <w:color w:val="000000" w:themeColor="text1"/>
          <w:sz w:val="24"/>
          <w:szCs w:val="24"/>
          <w:lang w:eastAsia="tr-TR"/>
        </w:rPr>
        <w:t xml:space="preserve"> Koşhisar bölgesinde ise muhtelif kabilelere mensup cemaat gruplarının varlığı dikkati çekiyor. Bunlardan padişah hassı reayası olanlar ve pek çoğu Runkuş adlı bir kabileye mensup bulunanlar, 31 adet cemaate ve 1063 nefer vergi nüfusuna malikti. Bozkırlu kabilesi adı altında kaydedilenler ise yine muhtelif cemaatlerden meydana gelmekte idi. Bu cemaatler arasında Kamanlu ve Kırşehirlü adlarıyla bilinenlerin olması, bunların bugünkü Kırşehir ve Kaman bölgesine yakın yerlerde yaşadıklarını gösterse gerektir. Bunlardan başka Haymana’dan </w:t>
      </w:r>
      <w:r w:rsidRPr="003A6E1D">
        <w:rPr>
          <w:rFonts w:ascii="Times New Roman" w:eastAsia="Times New Roman" w:hAnsi="Times New Roman" w:cs="Times New Roman"/>
          <w:noProof w:val="0"/>
          <w:color w:val="000000" w:themeColor="text1"/>
          <w:sz w:val="24"/>
          <w:szCs w:val="24"/>
          <w:lang w:eastAsia="tr-TR"/>
        </w:rPr>
        <w:lastRenderedPageBreak/>
        <w:t>olduğu belirtilen Hindlü adlı bir kabile ile Bozdoğanlu adlı bir kabile mevcuttu. Ereğli taraflarında bulunanlar ise müteferrik bir halde idiler.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Niğde’de Bulgarlu, Dündarlu ve Yahyalu ile Haymana adlı göçebe gruplarına tesadüf edilmektedir. Bu grupların pek çoğunun kabilevî yapılarını muhafaza ettikleri anlaşılıyor. Esasında Türkçe “karışık” manasına gelen ve Doğu Avrupa coğrafyasında muhtelif Türk unsurlarının bir araya gelmesi ile ilgili olarak da kullanılan “Bulgar” tabirinin, Anadolu’daki göçebe grupların hususî adı olarak kullanılması oldukça ilginçtir. Niğde bölgesindeki Bulgarlu ve Dündarlu grupları Niğde nahiyesinde bulunurken, Yahyalu adı ile bilinen grup Karahisâr-ı Develü’de bulunmakta idi. Bunlardan Bulgarlu 12 adet cemaatten mürekkepti. Dündarlu ise iki gruba ayrılmıştı. Bu gruplardan 26 adet cemaati olanı, muhtemelen perakende bir halde yaşamalarından dolayı Dündarlu Haymanasu adını taşımakta idi. Diğer grubun ise 11 adet cemaati vardı. Yahyalu kabilesinin cemaat veya bölük adı altındaki birim sayısı 36 idi. Bunun yanında Karahisâr-ı Develü’de müteferrik bir halde bulunan ve 14 adet cemaate sahip olan Haymana adlı bir diğer grup vardı. Ancak bu grubun yaşadıkları bölgede artık meskûn bir hale geçtiği anlaşılıyor.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Orta Anadolu’da göçebe unsurların bulunduğu bir diğer bölge Kayseri idi. Buradaki göçebeler genelde “Yürük” umumî adı altında bilinmekte idiler. </w:t>
      </w:r>
      <w:proofErr w:type="gramStart"/>
      <w:r w:rsidRPr="003A6E1D">
        <w:rPr>
          <w:rFonts w:ascii="Times New Roman" w:eastAsia="Times New Roman" w:hAnsi="Times New Roman" w:cs="Times New Roman"/>
          <w:noProof w:val="0"/>
          <w:color w:val="000000" w:themeColor="text1"/>
          <w:sz w:val="24"/>
          <w:szCs w:val="24"/>
          <w:lang w:eastAsia="tr-TR"/>
        </w:rPr>
        <w:t xml:space="preserve">Bu umumî ad altındaki grupların başlıcasını Yahyalu, İslamlu ve Küstere adı altında bilinenler teşkil etmekte idi. Bunların ilk ikisi “Irmak Kenarı” nahiyesinde, diğeri ise Malya nahiyesinde yaşamakta idi. Ayrıca bölgede sadece cemaat yapılanmasını muhafaza eden ve müteferrik bir halde bulunan yürüklerin sayısı bir hayli fazla idi. Niğde’ye bağlı Karahisar-ı Develü’de bir koluna rastlanan Yahyalu’nun, Kayseri’deki kolunun 17 adet cemaati vardı. </w:t>
      </w:r>
      <w:proofErr w:type="gramEnd"/>
      <w:r w:rsidRPr="003A6E1D">
        <w:rPr>
          <w:rFonts w:ascii="Times New Roman" w:eastAsia="Times New Roman" w:hAnsi="Times New Roman" w:cs="Times New Roman"/>
          <w:noProof w:val="0"/>
          <w:color w:val="000000" w:themeColor="text1"/>
          <w:sz w:val="24"/>
          <w:szCs w:val="24"/>
          <w:lang w:eastAsia="tr-TR"/>
        </w:rPr>
        <w:t>Bugün Kayseri’nin bir kazası olan Yahyalı’nın vücut bulmasında önemli bir rol oynadığı anlaşılan Yahyalu’nun, kabile olarak zikredilmesi, an’anevi sosyal yapısını kısmen de olsa devam ettirdiğinin bir işareti olmalıdır. Bu yürük gruplarının dışında özellikle Kayseri’nin Karataş ve Bozatlu nahiyelerinde müteferrik bir halde ve cemaat yapılanması içinde grupların olduğu görülüyor. Bölgedeki yürük gruplarının çoğu, mezraalara ve kışlaklara sahiptiler. Mezraalarda genelde ziraatçilik yapıldığı, kışlakların ise ileride köy haline gelebilecek bir yerleşim mahalli olarak kullanıldığı anlaşılıyor. Bu durum muvacehesinde onların en azından XVI. yüzyılın ilk çeyreğinden itibaren toprağa bağlanmaya başladıklarını söylemek mümkündür.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roofErr w:type="gramStart"/>
      <w:r w:rsidRPr="003A6E1D">
        <w:rPr>
          <w:rFonts w:ascii="Times New Roman" w:eastAsia="Times New Roman" w:hAnsi="Times New Roman" w:cs="Times New Roman"/>
          <w:noProof w:val="0"/>
          <w:color w:val="000000" w:themeColor="text1"/>
          <w:sz w:val="24"/>
          <w:szCs w:val="24"/>
          <w:lang w:eastAsia="tr-TR"/>
        </w:rPr>
        <w:t xml:space="preserve">Karaman Beylerbeyliği’nin güney uç bölgesinde yer alan İç-il Sancağı’nın daha çok Gülnar ve Selendi nahiyelerinde yürük grupları bulunmakta idi. Gülnar’da bulunanların başlıcasını 17 köy ve 1 cemaat ile Cece; 7 köy ve 3 cemaaat ile Bozkırlu; toplam 73 adet köy ve cemaat ile Hacı Bahaeddinlü ve toplam 38 adet köy ve cemaat ile Yuvalu ana grupları teşkil etmekte idi. Bunların kahır ekseriyetle köylerde yaşaması, artık yerleşik bir hayata geçtiklerini göstermektedir. </w:t>
      </w:r>
      <w:proofErr w:type="gramEnd"/>
      <w:r w:rsidRPr="003A6E1D">
        <w:rPr>
          <w:rFonts w:ascii="Times New Roman" w:eastAsia="Times New Roman" w:hAnsi="Times New Roman" w:cs="Times New Roman"/>
          <w:noProof w:val="0"/>
          <w:color w:val="000000" w:themeColor="text1"/>
          <w:sz w:val="24"/>
          <w:szCs w:val="24"/>
          <w:lang w:eastAsia="tr-TR"/>
        </w:rPr>
        <w:t>Yalnız bu gruplar arasındaki Bozkırlu’nun, esasında Cecelerin içinden çıkan bir grup olduğu anlaşılıyor. Bunun yanında bahis konusu gruplardan Cece ve Bozkırlu’nun hâlâ kabile olarak zikredilmesi, onların en azından an’anevî sosyal yapılarının izlerini muhafaza ettiklerini gösterse gerektir. Gülnar kazasıyla beraber, yürük gruplarının bulunduğu diğer bir bölge Selendi idi. Buradaki gruplar, büyük ölçüde muhtelif köylerde sâkin bir durumda idiler.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Rum beylerbeyiliği içinde en önemli yürük topluluğunu, kayıtlarda “Etrâk-ı Yürükân-ı Büzürg” olarak geçen Ulu Yürük teşkil etmekte idi. Buradaki “Etrâk” tabiri, şüphesiz onların kavmî hususiyetini göstermekte idi. Daha önce bahsedildiği gibi Anadolu’nun muhtelif bölgelerine yayılan Ulu Yürük topluluğu, esasında Tokat ile Sivas arasında bölgeyi kendisine yurt tutmuştu. Anadolu’nun önemli bir kesimindeki göçebe unsurlar, genellikle cemaat vesaire gibi idarî ve sosyal bir yapılanma içinde olurken, Ulu Yürük topluluğunun “bölük” adı ile sosyal bir </w:t>
      </w:r>
      <w:r w:rsidRPr="003A6E1D">
        <w:rPr>
          <w:rFonts w:ascii="Times New Roman" w:eastAsia="Times New Roman" w:hAnsi="Times New Roman" w:cs="Times New Roman"/>
          <w:noProof w:val="0"/>
          <w:color w:val="000000" w:themeColor="text1"/>
          <w:sz w:val="24"/>
          <w:szCs w:val="24"/>
          <w:lang w:eastAsia="tr-TR"/>
        </w:rPr>
        <w:lastRenderedPageBreak/>
        <w:t>yapılanma içinde olduğu görülmektedir. Bu durum, bölgedeki Moğol nüfuzunun bir yansıması olarak düşünülmelidir. Bulundukları bölgede önemli bir nüfus kesâfetine sahip olan Ulu Yürük topluluğu, 1530’larda 32 adet bölük ve 8000’e yakın vergi hanesine sahipti.</w:t>
      </w:r>
      <w:bookmarkStart w:id="8" w:name="_ednref67"/>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"_edn67"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[67]</w:t>
      </w:r>
      <w:r w:rsidRPr="003A6E1D">
        <w:rPr>
          <w:rFonts w:ascii="Times New Roman" w:eastAsia="Times New Roman" w:hAnsi="Times New Roman" w:cs="Times New Roman"/>
          <w:noProof w:val="0"/>
          <w:color w:val="000000" w:themeColor="text1"/>
          <w:sz w:val="24"/>
          <w:szCs w:val="24"/>
          <w:lang w:eastAsia="tr-TR"/>
        </w:rPr>
        <w:fldChar w:fldCharType="end"/>
      </w:r>
      <w:bookmarkEnd w:id="8"/>
      <w:r w:rsidRPr="003A6E1D">
        <w:rPr>
          <w:rFonts w:ascii="Times New Roman" w:eastAsia="Times New Roman" w:hAnsi="Times New Roman" w:cs="Times New Roman"/>
          <w:noProof w:val="0"/>
          <w:color w:val="000000" w:themeColor="text1"/>
          <w:sz w:val="24"/>
          <w:szCs w:val="24"/>
          <w:lang w:eastAsia="tr-TR"/>
        </w:rPr>
        <w:t> Bunlar arasında 22 adet sipahizâdenin olması, esasında onların geçmişteki askerî hususiyetine de bir işaret olmalıdır. Bu topluluğa ait toplam kışlak sayısı ise 409 adet idi. Bu kışlak mahallelerini, onların artık yavaş yavaş meskûn bir hâle geldikleri yerler olarak düşünmek lazımdır. Ulu Yürük topluluğunun böylesine bir nüfus kesâfetine sahip olması, onlara kazaî bir statünün verilmesini icab ettirmiştir. Bahis konusu Ulu Yürük topluluğundan başka, esasında Ulu Yürük topluluğunun içinden çıktığı anlaşılan ve “Etrâk-ı İnallu” adı ile bilinen İnallu adlı bir diğer yürük grubu daha mevcuttu. Bu grubun 6 adet bölük ile 400’e yakın vergi nüfusu vardı.</w:t>
      </w:r>
      <w:bookmarkStart w:id="9" w:name="_ednref68"/>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"_edn68"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[68]</w:t>
      </w:r>
      <w:r w:rsidRPr="003A6E1D">
        <w:rPr>
          <w:rFonts w:ascii="Times New Roman" w:eastAsia="Times New Roman" w:hAnsi="Times New Roman" w:cs="Times New Roman"/>
          <w:noProof w:val="0"/>
          <w:color w:val="000000" w:themeColor="text1"/>
          <w:sz w:val="24"/>
          <w:szCs w:val="24"/>
          <w:lang w:eastAsia="tr-TR"/>
        </w:rPr>
        <w:fldChar w:fldCharType="end"/>
      </w:r>
      <w:bookmarkEnd w:id="9"/>
      <w:r w:rsidRPr="003A6E1D">
        <w:rPr>
          <w:rFonts w:ascii="Times New Roman" w:eastAsia="Times New Roman" w:hAnsi="Times New Roman" w:cs="Times New Roman"/>
          <w:noProof w:val="0"/>
          <w:color w:val="000000" w:themeColor="text1"/>
          <w:sz w:val="24"/>
          <w:szCs w:val="24"/>
          <w:lang w:eastAsia="tr-TR"/>
        </w:rPr>
        <w:t xml:space="preserve"> Bu grubun İnaloğulları idaresinde olması, bu aileye istinaden adlarını aldıklarını göstermektedir. Bu aile ile ilgili olarak geçen kayıtta: “İnaloğulları tasarruf ederler, eşerler” ifadesinin olması, esasında bu ailenin geçmişte oynadığı siyasî role bir işaret olarak anlaşılmalıdır. 20 adet kışlağı olan bu grubun, artık kışlaklarında yarı yerleşik bir hale geldikleri anlaşılıyor. Ulu Yürük’e bağlı bazı grupların, muhtemelen asıl yurtlarındaki yerlerin kifayet etmemesi sebebiyle yakın bölgelerdeki mezraalarda ziraatçilik yaptıklarını da belirtmek lazımdır. Nitekim bu gruba bağlı olan Ballu ve Kazancalu gibi gruplar, Çorum’un Karahisar-ı Demirli kazası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mezraalarda ziraatçilikle uğraşmakta idiler.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1530 tarihlerinde tanzim edilen İcmal Defteri’nden anlaşıldığı kadarıyla, Çukurova bölgesinde yürüklerin en yoğun olarak yaşadıkları yerlerin başında Tarsus, Adana ve Kars (Kadirli) gibi bölgeler gelmekteydi. Tarsus bölgesindeki yürükler, daha ziyade Varsaklara mensuptular. Bu bölgedeki grupların an’anevî teşkilât yapısının izlerini devam ettirdikleri anlaşılıyor. Bu cümleden olarak Varsaklara mensup asıl boyları Kuştemür, Kusun, Ulaş, Esenlü, Gökçelü, Elvanlu gibi boylar teşkil etmekte idi. Bu boylara bağlı cemaatlerin içerisinde boy beylerinin, âile ve efradını belirten cemaatlerin “Ordu” adı ile belirtilmesi, onların geçmişteki askerî ve siyasî fonksiyonlarının bir işareti olmalıdır.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Bu boy adlarının pek çoğunun, Osmanlı idarî sistemi içinde, o boyun mensuplarının yaşadıkları bölgeler nazar-ı itibara alınarak, Kuştemür nahiyesi ile Kusun ve Ulaş kazaları gibi adlar altında bir nahiye ve kaza haline getirildiği anlaşılıyor. Bu nahiye veya kazalarda müteferrik cemaatler halinde yaşayan ve birçok mezraaya sahip olan grupların artık yavaş yavaş yarı yerleşik bir hale geldikleri anlaşılmaktadır. Bu Varsaklardan önemli bir diğer grubun Osmanlı döneminde Kırşehir bölgesinde bulunduğu görülüyor. 1485 yılında 12.000 civarında bir nüfusu olan Kırşehir’deki Varsak grubunun, 1530’larda %100’e varan bir nüfus artışı ile 25.000 civarında bir nüfusa ulaştığı görülüyor. Buradaki Varsak grupları “cemaat” veya daha önce bölgedeki Moğol nüfuzunun tesiri ile “bölük” adı ile bilinmekteydiler. Daha çok Kırşehir’in kuzey ve kuzeybatı taraflarını yurt tutan ve buralardaki mezraalarda ziraatçilik yapan bahis konusu Varsaklara mensup gruplardan çoğunun bilahere kışlaklarında meskûn bir hale geldikleri ve köyler teşkil ettikleri tespit edilmektedir.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Adana bölgesindeki Türkmenlere gelince: Bu bölgedeki gruplar daha ziyade Adana, Yüreğir, Saruçam, Dündarlu ve Bulgarlu ile Kara İsalu bölgelerinde bulunmakta idiler. Bu isimlerden bazılarının onların boy beylerinden geldiği anlaşılıyor. XVI. yüzyılın ilk çeyreğinde bölgede daha çok muhtelif cemaatler halinde yaşayan Türkmenlerin, an’anevi boy yapılarını büyük ölçüde kaybettikleri anlaşılıyor. 1530’larda toplam 272 adet cemaate ve 10.000 civarında bir nüfusa sahip olan buradaki Türkmen grupları, muhtelif mezraalarda kısmen de olsa ziraatçilikle uğraşmaktaydılar. Bunun yanında Adana bölgesinin hemen yakınındaki Üzeyr sancağında, az da olsa bazı Türkmen grupları vardı. 18 adet cemaatten ibaret olan bu bölgedeki grupların, yarı yerleşik bir halde oldukları görülüyor. Aynı durumu Sis (Kozan) bölgesindeki gruplarda da </w:t>
      </w:r>
      <w:r w:rsidRPr="003A6E1D">
        <w:rPr>
          <w:rFonts w:ascii="Times New Roman" w:eastAsia="Times New Roman" w:hAnsi="Times New Roman" w:cs="Times New Roman"/>
          <w:noProof w:val="0"/>
          <w:color w:val="000000" w:themeColor="text1"/>
          <w:sz w:val="24"/>
          <w:szCs w:val="24"/>
          <w:lang w:eastAsia="tr-TR"/>
        </w:rPr>
        <w:lastRenderedPageBreak/>
        <w:t>görmek mümkündür. Bu bölgede yine cemaat yapılanması halinde yaşayan Türkmenlerin, 1530’lardaki toplam cemaat sayısı 79 ve vergi mükellefi nüfusu ise 3428 idi.</w:t>
      </w:r>
    </w:p>
    <w:p w:rsidR="007A7087" w:rsidRDefault="007A7087"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Anadolu’nun güneyinde göçebe grupların en yoğun olarak yaşadıkları yerlerden birisi Maraş ve Elbistan bölgesi idi. Bu bölgedeki göçebe gruplar, Dulkadırlı Beyliği’nin bakıyyesi olduğundan, Osmanlı döneminde Dulkadırlı Türkmenleri adı ile bilinmekte idiler. Bunlar öz yurtları olan Maraş ve Elbistan bölgelerinden başka batıda Çukurova ve kuzeyde Bozok ile Sivas bölgelerini kendilerine yurt tutmuşlardı. Bu Türkmenlere mensup olan gruplar, Tamirlü, Gündeşlü, Anamaslu (Karacalu), Dokuz, Küreciyân, Bertiz, Cerid, Peçenek, Kavurgalı, Alcı, Döngelelü, Küşne, Eymir, Çimelü, Kızıllu ve Alibeylü, Demrek, Çağırgan gibi tâife adlarıyla bilinmekteydiler. Bu boylardan bazılarının doğrudan doğruya Oğuz boy adları ile bilinmesi, şüphesiz onların adı geçen boylardan olduklarını göstermektedir. Bunların 1530’larda tâife yani boy adı altında kaydedilmesi ise, an’anevi sosyal yapılarını devam ettirmeleri ile ilgili olmalıdır. Daha önce de bahsedildiği gibi an’anevi sosyal yapılarını devam ettiren boylar, kendilerine bağlı muhtelif cemaatlerden meydana gelmekteydiler. Bu durum, Dulkadırlı Türkmenlerini teşkil eden tâifeler için de bahis mevzuudur. Ancak zamanla Dulkadırlı Türkmenlerinin bu boy teşkilâtını kaybedeceği ve ileride cemaat biriminin daha fazla ön plana çıkacağı görülecektir. Bu durumu, Osmanlı Devleti’nin bu ve bunun gibi göçebe gruplar üzerinde uyguladığı idârî ve mâlî sistemde aramak lazımdır. 1530’larda Dulkadırlı Türkmenlerini teşkil eden boylara bağlı cemaatlerin toplam sayısı 757 idi. Toplam vergi hanesi ise 21.733 idi. Bu nüfusun dönemi için önemli bir sayı olduğu dikkate alınacak olursa, bunların bulundukları bölgelerin iskânında oynadıkları roller daha iyi anlaşılır. Bu nüfusun dışında 179 nefer sipahinin olması ise, onların daha önceki askerî faaliyetlerine bir işaret olmalıdır.</w:t>
      </w: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Dulkadırlı Türkmenlerinin Maraş ve Elbistan’dan başka Anadolu’da yurt tuttuğu yerlerin başında bugünkü Yozgat bölgesi gelmekte idi. Esasında Oğuzların Bozok koluna mensup olan Dulkadırlı Türkmenlerinin, Yozgat bölgesini yurt tutması, bu bölgeye Bozok denilmesine sebep olmuş ve bölge Osmanlı idârî teşkilâtında Bozok Sancağı adı ile yerini almıştır. Anlaşıldığı kadarıyla Dulkadırlı bölgesinden bu bölgeye gelen Türkmenler, kabile yapılanmasını burada muhafaza etmekteydiler. Bu kabileler Kızılkocalu, Selmanlu, Ağçalu, Çiçeklü, Eymir, Gündeşlü, Küşne, Avşar, Kızıllu, Zâkirlü, Mes’udlu, Ağçakoyunlu, Kavurgalı, Demircülü, Şam Bayadı, Söklen ve Hisarbeylü gibi adlar taşımaktaydılar. Bu kabilelere mensup cemaatlerin Bozok </w:t>
      </w:r>
      <w:proofErr w:type="gramStart"/>
      <w:r w:rsidRPr="003A6E1D">
        <w:rPr>
          <w:rFonts w:ascii="Times New Roman" w:eastAsia="Times New Roman" w:hAnsi="Times New Roman" w:cs="Times New Roman"/>
          <w:noProof w:val="0"/>
          <w:color w:val="000000" w:themeColor="text1"/>
          <w:sz w:val="24"/>
          <w:szCs w:val="24"/>
          <w:lang w:eastAsia="tr-TR"/>
        </w:rPr>
        <w:t>dahilindeki</w:t>
      </w:r>
      <w:proofErr w:type="gramEnd"/>
      <w:r w:rsidRPr="003A6E1D">
        <w:rPr>
          <w:rFonts w:ascii="Times New Roman" w:eastAsia="Times New Roman" w:hAnsi="Times New Roman" w:cs="Times New Roman"/>
          <w:noProof w:val="0"/>
          <w:color w:val="000000" w:themeColor="text1"/>
          <w:sz w:val="24"/>
          <w:szCs w:val="24"/>
          <w:lang w:eastAsia="tr-TR"/>
        </w:rPr>
        <w:t xml:space="preserve"> Gedük, Çubuk, Akdağ, Boğazlıyan, İlisu, Sorkun nahiyelerine kadar yayıldığı ve büyük bir kısmının timar reayası olduğu görülmektedir.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Bozok bölgesinin dışında Dulkadırlı Türkmenlerinin yayıldığı bir diğer bölge Kars (Kadirli) idi. Kars bölgesinde bu Türkmenlere mensup Zâkirlü, Kavurgalı, Karıkışlalu, Karamanlu, Demircülü, Selmanlu taifeleri yanında, Çobanlu, Hatablu, Mes’udlu, Keçelik, Kemallu gibi büyük cemaat grupları da vardı. Bu tâifeler veya cemaatlere bağlı ve nüfusça az sayıda olan cemaat gibi daha küçük birimler mevcuttu. Bu küçük cemaat birimlerinin oldukça müteferrik bir halde olduğu anlaşılıyor. 1530’larda bahis konusu taife ve cemaatlerin 8000 nefer civarında bir vergi nüfusu vardı. Bunun yanında diğer bölgelerde de görülen Karıkışlalu’ya bağlı bazı grupların, Maraş’ın Zamantu kazasında muhtelif yerleri yurt tuttukları anlaşılıyor</w:t>
      </w:r>
      <w:r w:rsidR="007A7087">
        <w:rPr>
          <w:rFonts w:ascii="Times New Roman" w:eastAsia="Times New Roman" w:hAnsi="Times New Roman" w:cs="Times New Roman"/>
          <w:noProof w:val="0"/>
          <w:color w:val="000000" w:themeColor="text1"/>
          <w:sz w:val="24"/>
          <w:szCs w:val="24"/>
          <w:lang w:eastAsia="tr-TR"/>
        </w:rPr>
        <w:t>.</w:t>
      </w:r>
    </w:p>
    <w:p w:rsidR="007A7087"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 toplu bir grup halinde Türkmenlerin yaşadığı bölgeler arasında özellikle Yeni-il’i zikretmek lazımdır. Osmanlı döneminde Yeni-il, bugünkü Sivas’ın güney kısmındaki geniş bir bölgeyi içine almaktaydı. Bu bölgenin en önemli hususiyeti, Dulkadırlı Türkmenlerine mensup olan gruplar ile daha güneyde Halep bölgesini kendilerine yurt tutmalarından dolayı Halep Türkmenleri adı ile bilinen büyük bir teşekkülün yaylak mahalli olması idi. Bu yaylak mahalleri </w:t>
      </w:r>
      <w:r w:rsidRPr="003A6E1D">
        <w:rPr>
          <w:rFonts w:ascii="Times New Roman" w:eastAsia="Times New Roman" w:hAnsi="Times New Roman" w:cs="Times New Roman"/>
          <w:noProof w:val="0"/>
          <w:color w:val="000000" w:themeColor="text1"/>
          <w:sz w:val="24"/>
          <w:szCs w:val="24"/>
          <w:lang w:eastAsia="tr-TR"/>
        </w:rPr>
        <w:lastRenderedPageBreak/>
        <w:t xml:space="preserve">arasında Uzunyayla ve Yellüce oldukça meşhurdu. Bölgede önemli bir göçebe grubunun bulunması, 1548 yılında burasının bir kaza haline getirilmesini icap ettirmiş ve bu kazaya muhtemelen daha önce Karaman bölgesinde mevcut olan Eski-il’e mukabil, Yeni-il veya bölgedeki Türkmenlerden dolayı Türkmân-ı Yeni-il (Yeni-il Türkmenleri) kazası denilmiştir. Yeni-il kazasının en önemli hususiyeti, kaza </w:t>
      </w:r>
      <w:proofErr w:type="gramStart"/>
      <w:r w:rsidRPr="003A6E1D">
        <w:rPr>
          <w:rFonts w:ascii="Times New Roman" w:eastAsia="Times New Roman" w:hAnsi="Times New Roman" w:cs="Times New Roman"/>
          <w:noProof w:val="0"/>
          <w:color w:val="000000" w:themeColor="text1"/>
          <w:sz w:val="24"/>
          <w:szCs w:val="24"/>
          <w:lang w:eastAsia="tr-TR"/>
        </w:rPr>
        <w:t>dahilinde</w:t>
      </w:r>
      <w:proofErr w:type="gramEnd"/>
      <w:r w:rsidRPr="003A6E1D">
        <w:rPr>
          <w:rFonts w:ascii="Times New Roman" w:eastAsia="Times New Roman" w:hAnsi="Times New Roman" w:cs="Times New Roman"/>
          <w:noProof w:val="0"/>
          <w:color w:val="000000" w:themeColor="text1"/>
          <w:sz w:val="24"/>
          <w:szCs w:val="24"/>
          <w:lang w:eastAsia="tr-TR"/>
        </w:rPr>
        <w:t xml:space="preserve"> bazı köylerin de yer alması idi. Bu bakımdan kaza ahalisinin bir kısmı göçebe, bir kısmı da yerleşik idi. Bu kaza ilk teşkil edildiğinde, önce Üsküdar’daki Mihrümâh Sultan’ın, daha sonra ise III. Murad’ın anası Nurbânû Sultan’ın (Atik Valide Sultan) Üsküdar’daki imaretlerine vakfedilmiş ve bu sebepten dolayı buradaki Türkmenler bürokratik yazışmalarda zaman zaman Üsküdar Türkmenleri veya Üsküdar Evi Türkmenleri olarak anılmışlardır. </w:t>
      </w:r>
      <w:proofErr w:type="gramStart"/>
      <w:r w:rsidRPr="003A6E1D">
        <w:rPr>
          <w:rFonts w:ascii="Times New Roman" w:eastAsia="Times New Roman" w:hAnsi="Times New Roman" w:cs="Times New Roman"/>
          <w:noProof w:val="0"/>
          <w:color w:val="000000" w:themeColor="text1"/>
          <w:sz w:val="24"/>
          <w:szCs w:val="24"/>
          <w:lang w:eastAsia="tr-TR"/>
        </w:rPr>
        <w:t>Yeni-il kazasının 1548’deki toplam nüfusu 13.000 civarında idi. Bu nüfusun 6800’e yakınını Dulkadırlı ve Halep Türkmenlerine mensup olanlar, geriye kalanını ise köylerde yerleşik hayat yaşayanlar teşkil etmekte idi. Yeni-il’in 1583’deki toplam nüfusu yaklaşık 95.000 idi. Bunun 69.000’ini Halep ve Yeni-il Türkmenleri, geriye kalanını ise köylerde yaşayanlar meydana getirmekte idi. Bu yerleşik halkın bir kısmının, bölgeye zamanla yerleşen Türkmen grupları olduğu tespit edilmektedir.</w:t>
      </w:r>
      <w:proofErr w:type="gramEnd"/>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Anadolu’da toplu grup halinde yaşayan önemli bir diğer teşekkül ise Boz-ulus Türkmenleri idi. Esasında Oğuzların Bayındır boyuna mensup bulunan ve Akkoyunluların bakiyesi olan Boz-ulus Türkmenleri, coğrafî bakımından başta Diyarbekir havâlisi olmak üzere kuzeyden Erzurum’a ve hatta Azerbaycan ve Gürcistan’a kadar gitmekteydiler. Güneyde ise Mardin’in aşağı bölgesinde yer alan Dey-i Zor’a kadar uzanan çöl bölgesine kadar yayılmışlardı. Boz-ulus Türkmenleri esasında Halep ve Dulkadırlı Türkmenleri ile Diyarbekir bölgesindeki bazı müteferrik göçebe gruplarından meydana gelmekteydi. Osmanlı döneminde Boz-ulus’a mensup grupların arasında temel idâri ve sosyal yapılanmanın “cemaat” olduğu görülmektedir. Boz-ulus’un dönemi için önemli bir nüfus kesafetine sahip olması, kendisine önce kazaî bir statünün verilmesine, XVI. yüzyılın ikinci yarısında ise sancak itibâr edilmesine sebep olmuştur. Ancak bu sancaklık durumu uzun süreli olmamış ve XVI. yüzyıl sonlarına doğru bu teşekkül tekrar kaza haline getirilmiştir. Boz-ulus’a mensup bazı grupların, XVI. yüzyılın sonlarından ve özellikle XVII. yüzyıldan itibaren Orta ve Batı Anadolu’da gözüktüğü dikkati çekmektedir. Bunun en önemli sebebini, bulundukları bölgelerde nüfuslarının artması ve yaylak-kışlak mahallerinin kâfi gelmemesi yanında, geldikleri yeni bölgenin kendilerine sunduğu ticâri ve ekonomik şartlarda aramak lazımdır.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Pr="003A6E1D" w:rsidRDefault="003A6E1D" w:rsidP="003A6E1D">
      <w:pPr>
        <w:spacing w:after="30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Anadolu’daki önemli Türkmen grupları arasında Halep Türkmenlerini mutlaka zikretmek lazımdır. Bu Türkmenlerin kışlak mahalleri Halep bölgesi olmasına rağmen, büyük çoğunluğu yaylak mahalli olarak Anadolu bölgesini kullanmaktaydılar. Halep Türkmenlerinin Osmanlı idaresine girdiği andan itibaren detaylı olarak Tahrir Defterlerine yansıması, bu Türkmenleri anlamamıza daha fazla yardımcı olmaktadır. </w:t>
      </w:r>
      <w:proofErr w:type="gramStart"/>
      <w:r w:rsidRPr="003A6E1D">
        <w:rPr>
          <w:rFonts w:ascii="Times New Roman" w:eastAsia="Times New Roman" w:hAnsi="Times New Roman" w:cs="Times New Roman"/>
          <w:noProof w:val="0"/>
          <w:color w:val="000000" w:themeColor="text1"/>
          <w:sz w:val="24"/>
          <w:szCs w:val="24"/>
          <w:lang w:eastAsia="tr-TR"/>
        </w:rPr>
        <w:t>Nitekim,</w:t>
      </w:r>
      <w:proofErr w:type="gramEnd"/>
      <w:r w:rsidRPr="003A6E1D">
        <w:rPr>
          <w:rFonts w:ascii="Times New Roman" w:eastAsia="Times New Roman" w:hAnsi="Times New Roman" w:cs="Times New Roman"/>
          <w:noProof w:val="0"/>
          <w:color w:val="000000" w:themeColor="text1"/>
          <w:sz w:val="24"/>
          <w:szCs w:val="24"/>
          <w:lang w:eastAsia="tr-TR"/>
        </w:rPr>
        <w:t xml:space="preserve"> bu Türkmenlerin tahririni ihtiva eden ilk defterlerde, bunların an’anevi sosyal ve idarî yapılarını büyük ölçüde muhafaza ettikleri görülmektedir. Bu durum, diğer bölgelerdeki göçebe unsurlar üzerine yapılacak çalışmalar için de bir model olacak hususiyet göstermektedir. Halep Türkmenlerinin bu an’anevi sosyal ve idâri yapılanması içinde muhtelif taife veya boylardan meydana geldiği, boyların ise kendilerine bağlı cemaat gruplarına sahip olduğu dikkati çekmektedir. Bu boylar Beydili, Kızık, Karkın, Köpekli Avşarı, Gündüzlü Avşarı, Bayat, Bayat’a bağlı Beylikli, İnallu ve Harbendelü gibi adlarla bilinmekteydiler. Bu boy adlarından da anlaşılacağı üzere Halep Türkmenleri, Anadolu’ya gelen Oğuz boylarının önemli bir kısmını bünyesi içinde barındırmaktaydı.</w:t>
      </w: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Bu boylar arasında boybeyi ailesini teşkil eden bazı cemaatlerin “ordu” adı ile bilinmesi, şüphesiz onların geçmişte oynadıkları siyasi rollerle ilgili olmalıdır. Halep Türkmenlerinin 1530’larda 40.000, 1552’de 49.000 ve 1570’de 60.000’e yakın bir nüfusu vardı. Bu nüfus, </w:t>
      </w:r>
      <w:r w:rsidRPr="003A6E1D">
        <w:rPr>
          <w:rFonts w:ascii="Times New Roman" w:eastAsia="Times New Roman" w:hAnsi="Times New Roman" w:cs="Times New Roman"/>
          <w:noProof w:val="0"/>
          <w:color w:val="000000" w:themeColor="text1"/>
          <w:sz w:val="24"/>
          <w:szCs w:val="24"/>
          <w:lang w:eastAsia="tr-TR"/>
        </w:rPr>
        <w:lastRenderedPageBreak/>
        <w:t>dönemi için küçümsenemeyecek bir rakamdı. Onların bu büyük nüfus potansiyeli ile Anadolu’yu yaylak olarak kullanması ve gelişen ekonomik şartlar neticesinde bazı gruplarının Batı Anadolu’ya geçmesi, Anadolu’nun nüfus ve iskânında oynadıkları rolü açıkça göstermekt</w:t>
      </w:r>
      <w:r w:rsidR="007A7087">
        <w:rPr>
          <w:rFonts w:ascii="Times New Roman" w:eastAsia="Times New Roman" w:hAnsi="Times New Roman" w:cs="Times New Roman"/>
          <w:noProof w:val="0"/>
          <w:color w:val="000000" w:themeColor="text1"/>
          <w:sz w:val="24"/>
          <w:szCs w:val="24"/>
          <w:lang w:eastAsia="tr-TR"/>
        </w:rPr>
        <w:t>edir.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3A6E1D" w:rsidRPr="003A6E1D"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 Türkmen veya Yürük adı ile bilinen önemli göçebe teşekküller, 1530 yılları esas olmak üzere, genelde yukarıda belirtilen coğrafî dağılımı göstermekte idiler. Bu coğrafî dağılım, özellikle XVI. yüzyıl sonlarından itibaren Yeni-il, Halep ve Boz-ulus Türkmenleri gibi büyük teşekküllere mensup bazı grupların doğudan batıya doğru gelmesi ve daha sonra ise, uygulanan iskân siyaseti çerçevesinde bazı değişiklikler göstermesine rağmen, pek çok göçebe grup için hemen hemen aynı kalmıştır. Ancak bunların bulundukları yerlerde her zaman önemli bir nüfus kesâfetine sahip olduklarını belirtmek lazımdır. Bu hususu, dönemin Tahrir Defterlerinden istifade ederek, konu ile ilgili öncü çalışmaları yapan Ö. L. Barkan’ın tespitlerinden anlamak mümkün olabilmektedir. Barkan’ın hesaplamalarına göre 1520-30 tarihlerinde yaklaşık olarak bugünkü Anadolu coğrafyasını içine alan Anadolu, Karaman, Dulkadır ve Rum beylerbeyiliklerinde toplam 872.610 hâne nüfusun, 160.564 hânesi göçebe ve geriye kalanı yerleşikti. Beylerbeyilikler arasında göçebelerin en fazla barındığı yer, Anadolu beylerbeyiliği idi. Buradaki göçebe nüfusu 77.268 hâne idi. Ancak bu nüfusa, yerleşikler arasında yer alan ve 52.000 hâne civarında nüfusu olan göçebe menşeli yaya ve müsellemler </w:t>
      </w:r>
      <w:proofErr w:type="gramStart"/>
      <w:r w:rsidRPr="003A6E1D">
        <w:rPr>
          <w:rFonts w:ascii="Times New Roman" w:eastAsia="Times New Roman" w:hAnsi="Times New Roman" w:cs="Times New Roman"/>
          <w:noProof w:val="0"/>
          <w:color w:val="000000" w:themeColor="text1"/>
          <w:sz w:val="24"/>
          <w:szCs w:val="24"/>
          <w:lang w:eastAsia="tr-TR"/>
        </w:rPr>
        <w:t>dahil</w:t>
      </w:r>
      <w:proofErr w:type="gramEnd"/>
      <w:r w:rsidRPr="003A6E1D">
        <w:rPr>
          <w:rFonts w:ascii="Times New Roman" w:eastAsia="Times New Roman" w:hAnsi="Times New Roman" w:cs="Times New Roman"/>
          <w:noProof w:val="0"/>
          <w:color w:val="000000" w:themeColor="text1"/>
          <w:sz w:val="24"/>
          <w:szCs w:val="24"/>
          <w:lang w:eastAsia="tr-TR"/>
        </w:rPr>
        <w:t xml:space="preserve"> değildi. </w:t>
      </w:r>
      <w:proofErr w:type="gramStart"/>
      <w:r w:rsidRPr="003A6E1D">
        <w:rPr>
          <w:rFonts w:ascii="Times New Roman" w:eastAsia="Times New Roman" w:hAnsi="Times New Roman" w:cs="Times New Roman"/>
          <w:noProof w:val="0"/>
          <w:color w:val="000000" w:themeColor="text1"/>
          <w:sz w:val="24"/>
          <w:szCs w:val="24"/>
          <w:lang w:eastAsia="tr-TR"/>
        </w:rPr>
        <w:t>1570-80 tarihlerinde Anadolu, Karaman, Dulkadırlı ve Rum beylerbeyiliklerindeki toplam 1.360.474 hâne nüfusun 220.217’si göçebe idi. Bu tarihte göçebe nüfusun en fazla bulunduğu eyâlet, 116.219 hâne ile yine Anadolu idi.</w:t>
      </w:r>
      <w:bookmarkStart w:id="10" w:name="_ednref85"/>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"_edn85"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[85]</w:t>
      </w:r>
      <w:r w:rsidRPr="003A6E1D">
        <w:rPr>
          <w:rFonts w:ascii="Times New Roman" w:eastAsia="Times New Roman" w:hAnsi="Times New Roman" w:cs="Times New Roman"/>
          <w:noProof w:val="0"/>
          <w:color w:val="000000" w:themeColor="text1"/>
          <w:sz w:val="24"/>
          <w:szCs w:val="24"/>
          <w:lang w:eastAsia="tr-TR"/>
        </w:rPr>
        <w:fldChar w:fldCharType="end"/>
      </w:r>
      <w:bookmarkEnd w:id="10"/>
      <w:r w:rsidRPr="003A6E1D">
        <w:rPr>
          <w:rFonts w:ascii="Times New Roman" w:eastAsia="Times New Roman" w:hAnsi="Times New Roman" w:cs="Times New Roman"/>
          <w:noProof w:val="0"/>
          <w:color w:val="000000" w:themeColor="text1"/>
          <w:sz w:val="24"/>
          <w:szCs w:val="24"/>
          <w:lang w:eastAsia="tr-TR"/>
        </w:rPr>
        <w:t> Bu tarihlerde Anadolu beylerbeyiliğinde bir önceki döneme göre normalin üzerinde bir artış olduğu dikkati çekmektedir. İnalcık, haklı olarak bu durumun doğudaki göçebelerin batıya doğru göç etmesinden ileri geldiğini belirtmektedir.</w:t>
      </w:r>
      <w:bookmarkStart w:id="11" w:name="_ednref86"/>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"_edn86"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[86]</w:t>
      </w:r>
      <w:r w:rsidRPr="003A6E1D">
        <w:rPr>
          <w:rFonts w:ascii="Times New Roman" w:eastAsia="Times New Roman" w:hAnsi="Times New Roman" w:cs="Times New Roman"/>
          <w:noProof w:val="0"/>
          <w:color w:val="000000" w:themeColor="text1"/>
          <w:sz w:val="24"/>
          <w:szCs w:val="24"/>
          <w:lang w:eastAsia="tr-TR"/>
        </w:rPr>
        <w:fldChar w:fldCharType="end"/>
      </w:r>
      <w:bookmarkEnd w:id="11"/>
      <w:r w:rsidRPr="003A6E1D">
        <w:rPr>
          <w:rFonts w:ascii="Times New Roman" w:eastAsia="Times New Roman" w:hAnsi="Times New Roman" w:cs="Times New Roman"/>
          <w:noProof w:val="0"/>
          <w:color w:val="000000" w:themeColor="text1"/>
          <w:sz w:val="24"/>
          <w:szCs w:val="24"/>
          <w:lang w:eastAsia="tr-TR"/>
        </w:rPr>
        <w:t> Başta Türkmen ve Yürük adı altında bilinenler olmak üzere göçebelerin yoğun olarak yaşadığı Trablus, Şam, Bağdat ve Basra ile özellikle Halep beylerbeyiliğinin 1570-90 tarihlerindeki toplam nüfusu 371.848 hane idi. 87.030 hanesi göçebe olan bu nüfusu teşkil eden grupların önemli bir kısmının yaylak mahalleri Anadolu’da idi.</w:t>
      </w:r>
      <w:proofErr w:type="gramEnd"/>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Osmanlı döneminde Türkmen veya Yürük adı ile bilinen grupların nüfusunu, sadece yukarıda verilen rakamlar çerçevesinde düşünmemek lazımdır. Daha önce bahsettiğimiz gibi, bu gruplardan birçoğu, erken dönemlerden itibaren yerleşik hayata geçerek kırsal kesimde köyler teşkil etmişler ve hatta bazı şehirlerin sâkinleri arasında yer almışlardır. Bu hususu, özellikle köy adlarından istidlâl etmek mümkündür. Bunun yanında bazı grupların, bir bölgeye yoğun olarak yerleşmesi, o bölgenin, yerleşen grubun adı ile anılmasına ve bilinmesine sebep olmuştur. </w:t>
      </w:r>
      <w:proofErr w:type="gramStart"/>
      <w:r w:rsidRPr="003A6E1D">
        <w:rPr>
          <w:rFonts w:ascii="Times New Roman" w:eastAsia="Times New Roman" w:hAnsi="Times New Roman" w:cs="Times New Roman"/>
          <w:noProof w:val="0"/>
          <w:color w:val="000000" w:themeColor="text1"/>
          <w:sz w:val="24"/>
          <w:szCs w:val="24"/>
          <w:lang w:eastAsia="tr-TR"/>
        </w:rPr>
        <w:t>Nitekim,</w:t>
      </w:r>
      <w:proofErr w:type="gramEnd"/>
      <w:r w:rsidRPr="003A6E1D">
        <w:rPr>
          <w:rFonts w:ascii="Times New Roman" w:eastAsia="Times New Roman" w:hAnsi="Times New Roman" w:cs="Times New Roman"/>
          <w:noProof w:val="0"/>
          <w:color w:val="000000" w:themeColor="text1"/>
          <w:sz w:val="24"/>
          <w:szCs w:val="24"/>
          <w:lang w:eastAsia="tr-TR"/>
        </w:rPr>
        <w:t xml:space="preserve"> 1466 tarihi gibi erken bir dönemde, Mihaliç’e bağlı nahiyelerden birisinin adı “Kayı” olarak bilinmekte idi. Bu nahiyenin Hıntı, Sorkun, Çukur-Viran, Çörüş, Gürleyik, Narlı, Göçet, Çardak, Eğri-Bayad, Ballık, Günce-Bükü, Çukur- Viran, Halil-Oğlanı, Sunkur-Sarayı, Mahmud-Hisarı, İki-Kilise, Büğdüce, Oğuz ve Köpek adlarıyla bilinen 19 köyü vardı.</w:t>
      </w:r>
      <w:bookmarkStart w:id="12" w:name="_ednref88"/>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"_edn88"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[88]</w:t>
      </w:r>
      <w:r w:rsidRPr="003A6E1D">
        <w:rPr>
          <w:rFonts w:ascii="Times New Roman" w:eastAsia="Times New Roman" w:hAnsi="Times New Roman" w:cs="Times New Roman"/>
          <w:noProof w:val="0"/>
          <w:color w:val="000000" w:themeColor="text1"/>
          <w:sz w:val="24"/>
          <w:szCs w:val="24"/>
          <w:lang w:eastAsia="tr-TR"/>
        </w:rPr>
        <w:fldChar w:fldCharType="end"/>
      </w:r>
      <w:bookmarkEnd w:id="12"/>
      <w:r w:rsidRPr="003A6E1D">
        <w:rPr>
          <w:rFonts w:ascii="Times New Roman" w:eastAsia="Times New Roman" w:hAnsi="Times New Roman" w:cs="Times New Roman"/>
          <w:noProof w:val="0"/>
          <w:color w:val="000000" w:themeColor="text1"/>
          <w:sz w:val="24"/>
          <w:szCs w:val="24"/>
          <w:lang w:eastAsia="tr-TR"/>
        </w:rPr>
        <w:t xml:space="preserve"> Bahis konusu idarî bölgenin Kayı adıyla bilinmesi tesadüfî olmamalıdır. Bu durum, daha önce belirtildiği gibi, Osmanlı Beyliği’nin neş’et ettiği bölgeye, yoğun bir Kayı boyu yerleşmesi olduğunu göstermektedir. Buna benzer bir durumu, Giresun bölgesinde görmek mümkündür. Burada oldukça geniş bir bölge, yoğun bir Çepni boyu yerleşmesine sahne olduğu için, Çepni Vilayeti adı ile bilinmekte idi. Buradaki “Vilayet” tabiri, şüphesiz muayyen bir idarî bölgeyi karşılamak için kullanılmıştır. Bu idarî bölge, 1515’de 52 civarında köy, 26 yaylak mahalli ve 10 kadar da mezraayı içine almaktaydı. </w:t>
      </w:r>
      <w:proofErr w:type="gramStart"/>
      <w:r w:rsidRPr="003A6E1D">
        <w:rPr>
          <w:rFonts w:ascii="Times New Roman" w:eastAsia="Times New Roman" w:hAnsi="Times New Roman" w:cs="Times New Roman"/>
          <w:noProof w:val="0"/>
          <w:color w:val="000000" w:themeColor="text1"/>
          <w:sz w:val="24"/>
          <w:szCs w:val="24"/>
          <w:lang w:eastAsia="tr-TR"/>
        </w:rPr>
        <w:t>Bu bölgeye olan yerleşmenin Osmanlı Dönemi’nden önce Anadolu Selçukluları ve Beylikleri Dönemi’nde olduğu ve hatta başta Çepnilere mensup olanlar olmak üzere, diğer Türkmen unsurlarının, bölgenin fethinde önemli roller oynadıkları bilinmektedir.</w:t>
      </w:r>
      <w:bookmarkStart w:id="13" w:name="_ednref89"/>
      <w:r w:rsidRPr="003A6E1D">
        <w:rPr>
          <w:rFonts w:ascii="Times New Roman" w:eastAsia="Times New Roman" w:hAnsi="Times New Roman" w:cs="Times New Roman"/>
          <w:noProof w:val="0"/>
          <w:color w:val="000000" w:themeColor="text1"/>
          <w:sz w:val="24"/>
          <w:szCs w:val="24"/>
          <w:lang w:eastAsia="tr-TR"/>
        </w:rPr>
        <w:fldChar w:fldCharType="begin"/>
      </w:r>
      <w:r w:rsidRPr="003A6E1D">
        <w:rPr>
          <w:rFonts w:ascii="Times New Roman" w:eastAsia="Times New Roman" w:hAnsi="Times New Roman" w:cs="Times New Roman"/>
          <w:noProof w:val="0"/>
          <w:color w:val="000000" w:themeColor="text1"/>
          <w:sz w:val="24"/>
          <w:szCs w:val="24"/>
          <w:lang w:eastAsia="tr-TR"/>
        </w:rPr>
        <w:instrText xml:space="preserve"> HYPERLINK "https://www.altayli.net/anadoluda-oguzlar.html" \l "_edn89" </w:instrText>
      </w:r>
      <w:r w:rsidRPr="003A6E1D">
        <w:rPr>
          <w:rFonts w:ascii="Times New Roman" w:eastAsia="Times New Roman" w:hAnsi="Times New Roman" w:cs="Times New Roman"/>
          <w:noProof w:val="0"/>
          <w:color w:val="000000" w:themeColor="text1"/>
          <w:sz w:val="24"/>
          <w:szCs w:val="24"/>
          <w:lang w:eastAsia="tr-TR"/>
        </w:rPr>
        <w:fldChar w:fldCharType="separate"/>
      </w:r>
      <w:r w:rsidRPr="003A6E1D">
        <w:rPr>
          <w:rFonts w:ascii="Times New Roman" w:eastAsia="Times New Roman" w:hAnsi="Times New Roman" w:cs="Times New Roman"/>
          <w:noProof w:val="0"/>
          <w:color w:val="000000" w:themeColor="text1"/>
          <w:sz w:val="24"/>
          <w:szCs w:val="24"/>
          <w:u w:val="single"/>
          <w:lang w:eastAsia="tr-TR"/>
        </w:rPr>
        <w:t>[89]</w:t>
      </w:r>
      <w:r w:rsidRPr="003A6E1D">
        <w:rPr>
          <w:rFonts w:ascii="Times New Roman" w:eastAsia="Times New Roman" w:hAnsi="Times New Roman" w:cs="Times New Roman"/>
          <w:noProof w:val="0"/>
          <w:color w:val="000000" w:themeColor="text1"/>
          <w:sz w:val="24"/>
          <w:szCs w:val="24"/>
          <w:lang w:eastAsia="tr-TR"/>
        </w:rPr>
        <w:fldChar w:fldCharType="end"/>
      </w:r>
      <w:bookmarkEnd w:id="13"/>
      <w:r w:rsidRPr="003A6E1D">
        <w:rPr>
          <w:rFonts w:ascii="Times New Roman" w:eastAsia="Times New Roman" w:hAnsi="Times New Roman" w:cs="Times New Roman"/>
          <w:noProof w:val="0"/>
          <w:color w:val="000000" w:themeColor="text1"/>
          <w:sz w:val="24"/>
          <w:szCs w:val="24"/>
          <w:lang w:eastAsia="tr-TR"/>
        </w:rPr>
        <w:t xml:space="preserve"> Bölgenin Osmanlı idaresine girmesinden sonra buradaki </w:t>
      </w:r>
      <w:r w:rsidRPr="003A6E1D">
        <w:rPr>
          <w:rFonts w:ascii="Times New Roman" w:eastAsia="Times New Roman" w:hAnsi="Times New Roman" w:cs="Times New Roman"/>
          <w:noProof w:val="0"/>
          <w:color w:val="000000" w:themeColor="text1"/>
          <w:sz w:val="24"/>
          <w:szCs w:val="24"/>
          <w:lang w:eastAsia="tr-TR"/>
        </w:rPr>
        <w:lastRenderedPageBreak/>
        <w:t>tımar ve zeamet sahiplerinden pek çok kimsenin Çepni beyleri ile oğulları veya bunların hizmetinde olanlara ait olması, Çepnilerin bölgedeki askerî hizmetini açıkça ortaya koymaktadır.</w:t>
      </w:r>
      <w:proofErr w:type="gramEnd"/>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3A6E1D"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Anadolu’daki muhtelif Türkmen veya Yürük gruplarının, sosyal, ekonomik, demografik şartların icabı olarak, kendiliklerinden yerleşip yeni iskân üniteleri kurdukları bilinmektedir. Ancak onların merkezî idare tarafından şümûllu olarak yerleştirilme teşebbüslerine, </w:t>
      </w:r>
      <w:r w:rsidR="007A7087">
        <w:rPr>
          <w:rFonts w:ascii="Times New Roman" w:eastAsia="Times New Roman" w:hAnsi="Times New Roman" w:cs="Times New Roman"/>
          <w:noProof w:val="0"/>
          <w:color w:val="000000" w:themeColor="text1"/>
          <w:sz w:val="24"/>
          <w:szCs w:val="24"/>
          <w:lang w:eastAsia="tr-TR"/>
        </w:rPr>
        <w:t>17</w:t>
      </w:r>
      <w:r w:rsidRPr="003A6E1D">
        <w:rPr>
          <w:rFonts w:ascii="Times New Roman" w:eastAsia="Times New Roman" w:hAnsi="Times New Roman" w:cs="Times New Roman"/>
          <w:noProof w:val="0"/>
          <w:color w:val="000000" w:themeColor="text1"/>
          <w:sz w:val="24"/>
          <w:szCs w:val="24"/>
          <w:lang w:eastAsia="tr-TR"/>
        </w:rPr>
        <w:t xml:space="preserve">. yüzyılın sonlarından itibaren başlanıldığı görülmektedir. Bunun en önemli sebebi, uzun süre devam eden savaşlar ile </w:t>
      </w:r>
      <w:r w:rsidR="007A7087">
        <w:rPr>
          <w:rFonts w:ascii="Times New Roman" w:eastAsia="Times New Roman" w:hAnsi="Times New Roman" w:cs="Times New Roman"/>
          <w:noProof w:val="0"/>
          <w:color w:val="000000" w:themeColor="text1"/>
          <w:sz w:val="24"/>
          <w:szCs w:val="24"/>
          <w:lang w:eastAsia="tr-TR"/>
        </w:rPr>
        <w:t>17</w:t>
      </w:r>
      <w:r w:rsidRPr="003A6E1D">
        <w:rPr>
          <w:rFonts w:ascii="Times New Roman" w:eastAsia="Times New Roman" w:hAnsi="Times New Roman" w:cs="Times New Roman"/>
          <w:noProof w:val="0"/>
          <w:color w:val="000000" w:themeColor="text1"/>
          <w:sz w:val="24"/>
          <w:szCs w:val="24"/>
          <w:lang w:eastAsia="tr-TR"/>
        </w:rPr>
        <w:t xml:space="preserve">. yüzyıldaki Celâlî hareketleri sonucunda harap olan ve boşalan yerleri imar etmek ve yeniden ziraate açmak; onları merkezî bir idare altına almak ve ekili alanlardan daha verimli ürünler alınmasını sağlamaktı. Bir diğer bir önemli sebep ise göçebe grupların yaylak ve kışlaklarının artık yetersiz bir hâle gelmesinden dolayı, bunların </w:t>
      </w:r>
      <w:proofErr w:type="gramStart"/>
      <w:r w:rsidRPr="003A6E1D">
        <w:rPr>
          <w:rFonts w:ascii="Times New Roman" w:eastAsia="Times New Roman" w:hAnsi="Times New Roman" w:cs="Times New Roman"/>
          <w:noProof w:val="0"/>
          <w:color w:val="000000" w:themeColor="text1"/>
          <w:sz w:val="24"/>
          <w:szCs w:val="24"/>
          <w:lang w:eastAsia="tr-TR"/>
        </w:rPr>
        <w:t>başı boş</w:t>
      </w:r>
      <w:proofErr w:type="gramEnd"/>
      <w:r w:rsidRPr="003A6E1D">
        <w:rPr>
          <w:rFonts w:ascii="Times New Roman" w:eastAsia="Times New Roman" w:hAnsi="Times New Roman" w:cs="Times New Roman"/>
          <w:noProof w:val="0"/>
          <w:color w:val="000000" w:themeColor="text1"/>
          <w:sz w:val="24"/>
          <w:szCs w:val="24"/>
          <w:lang w:eastAsia="tr-TR"/>
        </w:rPr>
        <w:t xml:space="preserve"> hareketlerinin önlenilmek istenmesi idi. Bu iskân hareketi için devletin Anadolu’nun başta Karahisâr-ı Sahip (Afyon), Urfa, Adana ve Bozok bölgeleri olmak üzere, Rakka ve Halep bölgelerinde iskân mahalleri tespit ettiği görülmektedir. Rakka’nın iskân mahalli olarak seçilmesinin en önemli sebebi, güneyden gelecek Arap aşiretlerinin şekavetlerine karşı koymaktı. Bu iskân hareketi, genişleme devirlerinin aksine, içe dönük bir iskân siyaseti özelliğindeydi. Burada asıl gaye, boş ve harap yerleri yeniden ziraate açmak ve o bölgeleri şenlendirmekti. Bu iskân hareketinde, özellikle Anadolu’nun bazı bölgelerinde istenilen ve arzu edilen neticelere ulaşıldığı dikkati çekmektedir. Ancak, başta Rakka bölgesi olmak üzere bazı bölgelerde, bilhassa psikolojik, tabii (toprak, iklim ve su gibi) âmiller vesâire gibi sebeplerle, ümid edilen müsbet sonuçlar pek alınamamıştır.</w:t>
      </w: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Pr>
          <w:rFonts w:ascii="Times New Roman" w:eastAsia="Times New Roman" w:hAnsi="Times New Roman" w:cs="Times New Roman"/>
          <w:noProof w:val="0"/>
          <w:color w:val="000000" w:themeColor="text1"/>
          <w:sz w:val="24"/>
          <w:szCs w:val="24"/>
          <w:lang w:eastAsia="tr-TR"/>
        </w:rPr>
        <w:t>17</w:t>
      </w:r>
      <w:r w:rsidR="003A6E1D" w:rsidRPr="003A6E1D">
        <w:rPr>
          <w:rFonts w:ascii="Times New Roman" w:eastAsia="Times New Roman" w:hAnsi="Times New Roman" w:cs="Times New Roman"/>
          <w:noProof w:val="0"/>
          <w:color w:val="000000" w:themeColor="text1"/>
          <w:sz w:val="24"/>
          <w:szCs w:val="24"/>
          <w:lang w:eastAsia="tr-TR"/>
        </w:rPr>
        <w:t xml:space="preserve">. yüzyıl sonlarında göçebe unsurlar üzerinde merkezi idâre tarafından uygulanan iskân siyâseti, XVIII. yüzyıl boyunca da devam etmiştir. Bu yüzyıl boyunca, merkezi idare tarafından göçebe unsurlar, başlıca terkedilmiş harap ve boş alanlar ile kendi yaylak ve kışlaklarına iskân edilme yoluna gidilmiştir. Tabii olarak bu arada göçebeler arasında kendiliğinden yerleşip, yeni iskân üniteleri kuranlar dahi olmuştur. Bunun yanında bazı grupların, </w:t>
      </w:r>
      <w:r>
        <w:rPr>
          <w:rFonts w:ascii="Times New Roman" w:eastAsia="Times New Roman" w:hAnsi="Times New Roman" w:cs="Times New Roman"/>
          <w:noProof w:val="0"/>
          <w:color w:val="000000" w:themeColor="text1"/>
          <w:sz w:val="24"/>
          <w:szCs w:val="24"/>
          <w:lang w:eastAsia="tr-TR"/>
        </w:rPr>
        <w:t>17</w:t>
      </w:r>
      <w:r w:rsidR="003A6E1D" w:rsidRPr="003A6E1D">
        <w:rPr>
          <w:rFonts w:ascii="Times New Roman" w:eastAsia="Times New Roman" w:hAnsi="Times New Roman" w:cs="Times New Roman"/>
          <w:noProof w:val="0"/>
          <w:color w:val="000000" w:themeColor="text1"/>
          <w:sz w:val="24"/>
          <w:szCs w:val="24"/>
          <w:lang w:eastAsia="tr-TR"/>
        </w:rPr>
        <w:t>. yüzyılda olduğu gibi, başta güneyde Arap kabilelerine karşı bir set teşkil etmek gayesi olmak üzere, muhtelif sebeplerle iskân edildikleri görülmektedir.</w:t>
      </w:r>
      <w:r>
        <w:rPr>
          <w:rFonts w:ascii="Times New Roman" w:eastAsia="Times New Roman" w:hAnsi="Times New Roman" w:cs="Times New Roman"/>
          <w:noProof w:val="0"/>
          <w:color w:val="000000" w:themeColor="text1"/>
          <w:sz w:val="24"/>
          <w:szCs w:val="24"/>
          <w:lang w:eastAsia="tr-TR"/>
        </w:rPr>
        <w:t xml:space="preserve"> </w:t>
      </w:r>
      <w:r w:rsidR="003A6E1D" w:rsidRPr="003A6E1D">
        <w:rPr>
          <w:rFonts w:ascii="Times New Roman" w:eastAsia="Times New Roman" w:hAnsi="Times New Roman" w:cs="Times New Roman"/>
          <w:noProof w:val="0"/>
          <w:color w:val="000000" w:themeColor="text1"/>
          <w:sz w:val="24"/>
          <w:szCs w:val="24"/>
          <w:lang w:eastAsia="tr-TR"/>
        </w:rPr>
        <w:t>Bu iskân hareketi, XIX. yüzyılda Tanzimât Dönemi’nde de devam etmiştir. Bu durumun tabii bir sonucu olarak, büyük aşiret gruplarından bazıları, eyâletlerdeki müşirlerin nezâretleri altında muhassılık hâline getirilmişlerdir. Bu durum onların hem mâlî hem de idarî bakımdan bulundukları yerlere bağlanmasında önemli bir rol oynamıştır.</w:t>
      </w:r>
    </w:p>
    <w:p w:rsidR="003A6E1D" w:rsidRPr="003A6E1D" w:rsidRDefault="007A7087" w:rsidP="003A6E1D">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 xml:space="preserve"> </w:t>
      </w:r>
    </w:p>
    <w:p w:rsidR="003A6E1D" w:rsidRPr="003A6E1D" w:rsidRDefault="003A6E1D" w:rsidP="003A6E1D">
      <w:pPr>
        <w:spacing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3A6E1D">
        <w:rPr>
          <w:rFonts w:ascii="Times New Roman" w:eastAsia="Times New Roman" w:hAnsi="Times New Roman" w:cs="Times New Roman"/>
          <w:noProof w:val="0"/>
          <w:color w:val="000000" w:themeColor="text1"/>
          <w:sz w:val="24"/>
          <w:szCs w:val="24"/>
          <w:lang w:eastAsia="tr-TR"/>
        </w:rPr>
        <w:t>Bu iskân hareketleri sonucunda göçebe unsurlar, peyderpey toprağa bağlanmışlar ve yeni iskân üniteleri kurmuşlardır. Onların bu şekilde yerleşmesi, Anadolu’nun iskânı ile maddî ve manevî kültürün yenilenmesinde şüphesiz önemli bir rol oynamıştır.</w:t>
      </w:r>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b/>
          <w:noProof w:val="0"/>
          <w:sz w:val="24"/>
          <w:szCs w:val="24"/>
        </w:rPr>
        <w:t>7.</w:t>
      </w:r>
      <w:r w:rsidRPr="00A063DE">
        <w:rPr>
          <w:rFonts w:ascii="Times New Roman" w:eastAsia="Calibri" w:hAnsi="Times New Roman" w:cs="Times New Roman"/>
          <w:b/>
          <w:noProof w:val="0"/>
          <w:sz w:val="24"/>
          <w:szCs w:val="24"/>
        </w:rPr>
        <w:tab/>
        <w:t>Hafta                    Oğuz Boylarının Azerbaycan Tarihinde Yeri</w:t>
      </w:r>
    </w:p>
    <w:p w:rsidR="00955601" w:rsidRPr="00A063DE" w:rsidRDefault="00955601" w:rsidP="00955601">
      <w:pPr>
        <w:ind w:left="993" w:hanging="993"/>
        <w:jc w:val="both"/>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i/>
          <w:noProof w:val="0"/>
          <w:sz w:val="24"/>
          <w:szCs w:val="24"/>
        </w:rPr>
        <w:t xml:space="preserve"> Oğuz boylarının Azerbaycan’da ve İran coğrafyasında yerleşmesi; Kıpçak unsuru ile karışma; İlk yazılı edebiyat örnekleri; Gayri-Türk unsurlarla ilişkiler.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Zeki Velidi Togan, Azerbaycan, </w:t>
      </w:r>
      <w:r w:rsidRPr="00A063DE">
        <w:rPr>
          <w:rFonts w:ascii="Times New Roman" w:eastAsia="Calibri" w:hAnsi="Times New Roman" w:cs="Times New Roman"/>
          <w:i/>
          <w:noProof w:val="0"/>
          <w:sz w:val="24"/>
          <w:szCs w:val="24"/>
        </w:rPr>
        <w:t>İslam Ansiklopedisi,</w:t>
      </w:r>
      <w:r w:rsidRPr="00A063DE">
        <w:rPr>
          <w:rFonts w:ascii="Times New Roman" w:eastAsia="Calibri" w:hAnsi="Times New Roman" w:cs="Times New Roman"/>
          <w:noProof w:val="0"/>
          <w:sz w:val="24"/>
          <w:szCs w:val="24"/>
        </w:rPr>
        <w:t xml:space="preserve"> 2. Cilt, İstanbul, 1961;</w:t>
      </w:r>
    </w:p>
    <w:p w:rsidR="00955601" w:rsidRDefault="00955601" w:rsidP="00955601">
      <w:pPr>
        <w:ind w:left="567" w:hanging="567"/>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 xml:space="preserve">-        Faruk Sümer, Azerbaycan’ın Türkleşmesi Tarihine Umumi Bir Bakış, </w:t>
      </w:r>
      <w:r w:rsidRPr="00A063DE">
        <w:rPr>
          <w:rFonts w:ascii="Times New Roman" w:eastAsia="Calibri" w:hAnsi="Times New Roman" w:cs="Times New Roman"/>
          <w:i/>
          <w:noProof w:val="0"/>
          <w:sz w:val="24"/>
          <w:szCs w:val="24"/>
        </w:rPr>
        <w:t>Belleten,</w:t>
      </w:r>
      <w:r w:rsidRPr="00A063DE">
        <w:rPr>
          <w:rFonts w:ascii="Times New Roman" w:eastAsia="Calibri" w:hAnsi="Times New Roman" w:cs="Times New Roman"/>
          <w:noProof w:val="0"/>
          <w:sz w:val="24"/>
          <w:szCs w:val="24"/>
        </w:rPr>
        <w:t xml:space="preserve"> cilt XXI, sayı 83, Temmuz 1957;</w:t>
      </w:r>
    </w:p>
    <w:p w:rsidR="007A7087" w:rsidRPr="00A063DE" w:rsidRDefault="007A7087" w:rsidP="00955601">
      <w:pPr>
        <w:ind w:left="567" w:hanging="567"/>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Ali Sinan Bilgili, Azerbaycan Türkmenleri Tarihi, Türk Tarihi, </w:t>
      </w:r>
      <w:hyperlink r:id="rId381" w:history="1">
        <w:r>
          <w:rPr>
            <w:rStyle w:val="Kpr"/>
          </w:rPr>
          <w:t>https://www.altayli.net/azerbaycan-turkmenleri-tarihi.html</w:t>
        </w:r>
      </w:hyperlink>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ind w:left="709" w:hanging="709"/>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          Gönül Pultar (Der.), </w:t>
      </w:r>
      <w:r w:rsidRPr="00A063DE">
        <w:rPr>
          <w:rFonts w:ascii="Times New Roman" w:eastAsia="Calibri" w:hAnsi="Times New Roman" w:cs="Times New Roman"/>
          <w:i/>
          <w:noProof w:val="0"/>
          <w:sz w:val="24"/>
          <w:szCs w:val="24"/>
          <w:lang w:val="az-Latn-AZ"/>
        </w:rPr>
        <w:t>Ağır Gökyüzünde Kanat Çırpmak</w:t>
      </w:r>
      <w:r w:rsidRPr="00A063DE">
        <w:rPr>
          <w:rFonts w:ascii="Times New Roman" w:eastAsia="Calibri" w:hAnsi="Times New Roman" w:cs="Times New Roman"/>
          <w:noProof w:val="0"/>
          <w:sz w:val="24"/>
          <w:szCs w:val="24"/>
          <w:lang w:val="az-Latn-AZ"/>
        </w:rPr>
        <w:t>, s. 53-104;</w:t>
      </w:r>
    </w:p>
    <w:p w:rsidR="00955601" w:rsidRPr="00A063DE" w:rsidRDefault="00955601" w:rsidP="00955601">
      <w:pPr>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          </w:t>
      </w:r>
      <w:r w:rsidRPr="00A063DE">
        <w:rPr>
          <w:rFonts w:ascii="Times New Roman" w:eastAsia="Calibri" w:hAnsi="Times New Roman" w:cs="Times New Roman"/>
          <w:noProof w:val="0"/>
          <w:sz w:val="24"/>
          <w:szCs w:val="24"/>
        </w:rPr>
        <w:t xml:space="preserve">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II, III, IV bölümler</w:t>
      </w:r>
      <w:r w:rsidRPr="00A063DE">
        <w:rPr>
          <w:rFonts w:ascii="Times New Roman" w:eastAsia="Calibri" w:hAnsi="Times New Roman" w:cs="Times New Roman"/>
          <w:noProof w:val="0"/>
          <w:sz w:val="24"/>
          <w:szCs w:val="24"/>
          <w:lang w:val="az-Latn-AZ"/>
        </w:rPr>
        <w:t>;</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7A7087" w:rsidRPr="007A7087" w:rsidRDefault="003809AD" w:rsidP="007A7087">
      <w:pPr>
        <w:rPr>
          <w:rFonts w:ascii="Times New Roman" w:eastAsia="Times New Roman" w:hAnsi="Times New Roman" w:cs="Times New Roman"/>
          <w:noProof w:val="0"/>
          <w:color w:val="000000" w:themeColor="text1"/>
          <w:sz w:val="24"/>
          <w:szCs w:val="24"/>
          <w:lang w:eastAsia="tr-TR"/>
        </w:rPr>
      </w:pPr>
      <w:r w:rsidRPr="003809AD">
        <w:rPr>
          <w:rFonts w:ascii="Times New Roman" w:eastAsia="Calibri" w:hAnsi="Times New Roman" w:cs="Times New Roman"/>
          <w:noProof w:val="0"/>
          <w:sz w:val="24"/>
          <w:szCs w:val="24"/>
          <w:u w:val="single"/>
        </w:rPr>
        <w:t>Ders Notları:</w:t>
      </w:r>
      <w:r w:rsidR="007A7087" w:rsidRPr="007A7087">
        <w:rPr>
          <w:rFonts w:ascii="Times New Roman" w:eastAsia="Times New Roman" w:hAnsi="Times New Roman" w:cs="Times New Roman"/>
          <w:noProof w:val="0"/>
          <w:color w:val="000000" w:themeColor="text1"/>
          <w:sz w:val="24"/>
          <w:szCs w:val="24"/>
          <w:lang w:eastAsia="tr-TR"/>
        </w:rPr>
        <w:t xml:space="preserve"> </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Azerbaycan coğrafyası, dünya tarihinin en müstesna kavmiyle daha milattan önce tanıştı. 7. yüzyılda Sakalar, ardından Uzlar, Akhunlar, Bulgarlar, Hazarlar, Saragurlar, Sabirler, Kıpçaklar, Belencerler gibi çeşitli Türk kavimlerine mensup topluluklar, Derbend yoluyla bu ülkeye gelip yerleştiler. Derbend kapısından yüzyıllar boyunca o kadar Türk geçti ki, adı “Türk Kapısı” olarak kaldı. Tarihler M.S. 6. yüzyılı gösterirken, bu kez, Tabaristan ve Cürcan havalisinde yaşayan Hazar, Ağaçeri ve Yazarlar geldiler. Bu yeni gelenler biraz sonra “ateş ülkesi”nin her tarafına yayıldılar. Coğrafyayı vatana çevirmede gösterilen yüksek marifet ve maharet ile ülkeyi “Türk-ili” haline getirdiler. Öyle ki, Muaviye’nin, Azerbaycan nedir? </w:t>
      </w:r>
      <w:proofErr w:type="gramStart"/>
      <w:r w:rsidRPr="007A7087">
        <w:rPr>
          <w:rFonts w:ascii="Times New Roman" w:eastAsia="Times New Roman" w:hAnsi="Times New Roman" w:cs="Times New Roman"/>
          <w:noProof w:val="0"/>
          <w:color w:val="000000" w:themeColor="text1"/>
          <w:sz w:val="24"/>
          <w:szCs w:val="24"/>
          <w:lang w:eastAsia="tr-TR"/>
        </w:rPr>
        <w:t>sorusuna</w:t>
      </w:r>
      <w:proofErr w:type="gramEnd"/>
      <w:r w:rsidRPr="007A7087">
        <w:rPr>
          <w:rFonts w:ascii="Times New Roman" w:eastAsia="Times New Roman" w:hAnsi="Times New Roman" w:cs="Times New Roman"/>
          <w:noProof w:val="0"/>
          <w:color w:val="000000" w:themeColor="text1"/>
          <w:sz w:val="24"/>
          <w:szCs w:val="24"/>
          <w:lang w:eastAsia="tr-TR"/>
        </w:rPr>
        <w:t>,”eskiden Türklere ait bir memleket idi” cevabını verdirecek kadar.</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Ancak, Sovyet işgali döneminde Marksist-Leninist tarih nazariyesi, Azerbaycan halkının etnik kökenindeki Türk gerçekliğini çarpıtmaya ve tahrif etmeye çalıştı; “Azerbaycanlılar” ve “Azerbaycan dili” diye sûni bir etnik kök ve dil yaratılmak istendi. Azerilerin kökenlerini Stalin Medlere, bir başkaları da Manna, Atropatena, Fars ve Albanya kavimlerine dayandırmaya gayret gösterdi. Bütün gaye, Azerbaycan halkının dimağındaki Türklük tadını kaybettirmek, millî ve manevî değerlerini yok etmekti.</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Selçuklu Çağrı Bey, Türkmen ordusuyla 1015’de Azerbaycan’da göründü. Onun akınları 1021’e kadar sürdü. Bu akınların maksadı yurt tutmak değil, keşif ve yağma idi. 1043’te Selçuklu orduları; Hemedan-İsfahan, Gilan ve Azerbaycan’a doğru akına geçtiler. Ülkenin büyük bir kısmının ele geçirildiği bu akında, faal rol oynayan Oğuz boylarının bir kısmı Aras’ın kuzeyine, Arran kesimine, bir kısmı da Tebriz ile Erdebil arasındaki bölgeye yerleşti. Bu sonuncuları Bişkin ve Balak isimli iki Türkmen beyi idare ediyordu.</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Alp Arslan ve ardından Melikşah’ın fetihleri sonucu ele geçirilen topraklara 1076’da Türkmenler dolmaya başladı. Öyle ki, Gence’nin adı “Türkmen şehri” tesmiye olacak kadar. Harizmler (Harezmler) Devrinde Arrân’a “Türkmen yığınağı” adı verildi. Her tarafı karıncalar gibi saran aşiretlerin reisleri, siyasî arenada rol oynuyor ve kendilerine kale komutanlığı veriliyordu.</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roofErr w:type="gramStart"/>
      <w:r w:rsidRPr="007A7087">
        <w:rPr>
          <w:rFonts w:ascii="Times New Roman" w:eastAsia="Times New Roman" w:hAnsi="Times New Roman" w:cs="Times New Roman"/>
          <w:noProof w:val="0"/>
          <w:color w:val="000000" w:themeColor="text1"/>
          <w:sz w:val="24"/>
          <w:szCs w:val="24"/>
          <w:lang w:eastAsia="tr-TR"/>
        </w:rPr>
        <w:t>Nitekim,</w:t>
      </w:r>
      <w:proofErr w:type="gramEnd"/>
      <w:r w:rsidRPr="007A7087">
        <w:rPr>
          <w:rFonts w:ascii="Times New Roman" w:eastAsia="Times New Roman" w:hAnsi="Times New Roman" w:cs="Times New Roman"/>
          <w:noProof w:val="0"/>
          <w:color w:val="000000" w:themeColor="text1"/>
          <w:sz w:val="24"/>
          <w:szCs w:val="24"/>
          <w:lang w:eastAsia="tr-TR"/>
        </w:rPr>
        <w:t xml:space="preserve"> Gence, Berda, Seng-i Surâh, Hezel, Câriberd, Baylâkân, Kaban ve Bacni Türkmen kaleleriydi. Kezâ, Azerbaycan yerleşme tarihine de yön veren Türkmenlerin yaşadıkları mıntıkalarında yeni şehirler kuruluyordu. Arslan Kuşâd ve Tarûz, Selçuklu Dönemi’nde bu </w:t>
      </w:r>
      <w:r w:rsidRPr="007A7087">
        <w:rPr>
          <w:rFonts w:ascii="Times New Roman" w:eastAsia="Times New Roman" w:hAnsi="Times New Roman" w:cs="Times New Roman"/>
          <w:noProof w:val="0"/>
          <w:color w:val="000000" w:themeColor="text1"/>
          <w:sz w:val="24"/>
          <w:szCs w:val="24"/>
          <w:lang w:eastAsia="tr-TR"/>
        </w:rPr>
        <w:lastRenderedPageBreak/>
        <w:t>neviden meydana gelen şehirlerdendi</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Öte yandan 1118’de Kuman/Kıpçaklar, Derbend yolundan inerek Kür boyları ve Gence bölgesine yayıldılar.</w:t>
      </w:r>
      <w:r w:rsidR="00A923DB" w:rsidRPr="007A7087">
        <w:rPr>
          <w:rFonts w:ascii="Times New Roman" w:eastAsia="Times New Roman" w:hAnsi="Times New Roman" w:cs="Times New Roman"/>
          <w:noProof w:val="0"/>
          <w:color w:val="000000" w:themeColor="text1"/>
          <w:sz w:val="24"/>
          <w:szCs w:val="24"/>
          <w:lang w:eastAsia="tr-TR"/>
        </w:rPr>
        <w:t xml:space="preserve"> </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Moğollar, 1239’da başlayan istila hareketi sırasında, ele geçirdikleri Meraga, Erdebil, Berde, Gence, Tebriz bölgelerinde yaşayan pek çok kimseyi katlettiler. Böylece, Azerbaycan arazisi demografik açıdan boşaldı. İlhanlılar boş topraklara, Argun (1284-1291), Gazan ve Hülagu dönemlerinde Uygur, Celayir, Çoban ve Türkmen unsurları yerleştirdi. İlhanlılar Devri’nde Azerbaycan’daki Türkmen nüfusu dört-beş misli artış göstererek bir Türkmen cenneti haline geldi.</w:t>
      </w:r>
      <w:bookmarkStart w:id="14" w:name="_ednref9"/>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"_edn9"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[9]</w:t>
      </w:r>
      <w:r w:rsidRPr="007A7087">
        <w:rPr>
          <w:rFonts w:ascii="Times New Roman" w:eastAsia="Times New Roman" w:hAnsi="Times New Roman" w:cs="Times New Roman"/>
          <w:noProof w:val="0"/>
          <w:color w:val="000000" w:themeColor="text1"/>
          <w:sz w:val="24"/>
          <w:szCs w:val="24"/>
          <w:lang w:eastAsia="tr-TR"/>
        </w:rPr>
        <w:fldChar w:fldCharType="end"/>
      </w:r>
      <w:bookmarkEnd w:id="14"/>
      <w:r w:rsidRPr="007A7087">
        <w:rPr>
          <w:rFonts w:ascii="Times New Roman" w:eastAsia="Times New Roman" w:hAnsi="Times New Roman" w:cs="Times New Roman"/>
          <w:noProof w:val="0"/>
          <w:color w:val="000000" w:themeColor="text1"/>
          <w:sz w:val="24"/>
          <w:szCs w:val="24"/>
          <w:lang w:eastAsia="tr-TR"/>
        </w:rPr>
        <w:t> İşte bu sırada Azerbaycan Türkleri veya Azerî Türkler deyimi, Arran ve Şirvan taraflarındaki Türklere denilmeye başlanmasıyla ortaya çıktı.</w:t>
      </w:r>
      <w:bookmarkStart w:id="15" w:name="_ednref10"/>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"_edn10"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[10]</w:t>
      </w:r>
      <w:r w:rsidRPr="007A7087">
        <w:rPr>
          <w:rFonts w:ascii="Times New Roman" w:eastAsia="Times New Roman" w:hAnsi="Times New Roman" w:cs="Times New Roman"/>
          <w:noProof w:val="0"/>
          <w:color w:val="000000" w:themeColor="text1"/>
          <w:sz w:val="24"/>
          <w:szCs w:val="24"/>
          <w:lang w:eastAsia="tr-TR"/>
        </w:rPr>
        <w:fldChar w:fldCharType="end"/>
      </w:r>
      <w:bookmarkEnd w:id="15"/>
      <w:r w:rsidRPr="007A7087">
        <w:rPr>
          <w:rFonts w:ascii="Times New Roman" w:eastAsia="Times New Roman" w:hAnsi="Times New Roman" w:cs="Times New Roman"/>
          <w:noProof w:val="0"/>
          <w:color w:val="000000" w:themeColor="text1"/>
          <w:sz w:val="24"/>
          <w:szCs w:val="24"/>
          <w:lang w:eastAsia="tr-TR"/>
        </w:rPr>
        <w:t> Azerbaycan’da Türkmen Fırtınası</w:t>
      </w:r>
      <w:r w:rsidR="00A923DB">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 xml:space="preserve">Timurlular ve ardından gelen Akkoyunlu ve Karakoyunlu </w:t>
      </w:r>
      <w:proofErr w:type="gramStart"/>
      <w:r w:rsidRPr="007A7087">
        <w:rPr>
          <w:rFonts w:ascii="Times New Roman" w:eastAsia="Times New Roman" w:hAnsi="Times New Roman" w:cs="Times New Roman"/>
          <w:noProof w:val="0"/>
          <w:color w:val="000000" w:themeColor="text1"/>
          <w:sz w:val="24"/>
          <w:szCs w:val="24"/>
          <w:lang w:eastAsia="tr-TR"/>
        </w:rPr>
        <w:t>hakimiyetleri</w:t>
      </w:r>
      <w:proofErr w:type="gramEnd"/>
      <w:r w:rsidRPr="007A7087">
        <w:rPr>
          <w:rFonts w:ascii="Times New Roman" w:eastAsia="Times New Roman" w:hAnsi="Times New Roman" w:cs="Times New Roman"/>
          <w:noProof w:val="0"/>
          <w:color w:val="000000" w:themeColor="text1"/>
          <w:sz w:val="24"/>
          <w:szCs w:val="24"/>
          <w:lang w:eastAsia="tr-TR"/>
        </w:rPr>
        <w:t xml:space="preserve"> döneminde Azerbaycan’daki Türkmen nüfusu, şiddetli bir şekilde arttı. </w:t>
      </w:r>
      <w:proofErr w:type="gramStart"/>
      <w:r w:rsidRPr="007A7087">
        <w:rPr>
          <w:rFonts w:ascii="Times New Roman" w:eastAsia="Times New Roman" w:hAnsi="Times New Roman" w:cs="Times New Roman"/>
          <w:noProof w:val="0"/>
          <w:color w:val="000000" w:themeColor="text1"/>
          <w:sz w:val="24"/>
          <w:szCs w:val="24"/>
          <w:lang w:eastAsia="tr-TR"/>
        </w:rPr>
        <w:t>Zira,</w:t>
      </w:r>
      <w:proofErr w:type="gramEnd"/>
      <w:r w:rsidRPr="007A7087">
        <w:rPr>
          <w:rFonts w:ascii="Times New Roman" w:eastAsia="Times New Roman" w:hAnsi="Times New Roman" w:cs="Times New Roman"/>
          <w:noProof w:val="0"/>
          <w:color w:val="000000" w:themeColor="text1"/>
          <w:sz w:val="24"/>
          <w:szCs w:val="24"/>
          <w:lang w:eastAsia="tr-TR"/>
        </w:rPr>
        <w:t xml:space="preserve"> gerek Timur ve gerekse Koyunlular, Suriye, Doğu ve Güneydoğu Anadolu’da ve hatta Orta Anadolu’da meskûn bazı aşiretlerin de göç etmesine sebep oldular</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xml:space="preserve"> Öte yandan, en kalabalık kütlesi bilhassa Hoy ve Alıncak </w:t>
      </w:r>
      <w:r w:rsidR="00A923DB">
        <w:rPr>
          <w:rFonts w:ascii="Times New Roman" w:eastAsia="Times New Roman" w:hAnsi="Times New Roman" w:cs="Times New Roman"/>
          <w:noProof w:val="0"/>
          <w:color w:val="000000" w:themeColor="text1"/>
          <w:sz w:val="24"/>
          <w:szCs w:val="24"/>
          <w:lang w:eastAsia="tr-TR"/>
        </w:rPr>
        <w:t>bölgesine yerleşen Akkoyunlular,</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 xml:space="preserve">göçer hayat tarzını ilke haline getirerek bir konar-göçerlik ideoloji oluşturmuşlardı. Bu ideoloji, Oğuz töresi, Türklük, </w:t>
      </w:r>
      <w:proofErr w:type="gramStart"/>
      <w:r w:rsidRPr="007A7087">
        <w:rPr>
          <w:rFonts w:ascii="Times New Roman" w:eastAsia="Times New Roman" w:hAnsi="Times New Roman" w:cs="Times New Roman"/>
          <w:noProof w:val="0"/>
          <w:color w:val="000000" w:themeColor="text1"/>
          <w:sz w:val="24"/>
          <w:szCs w:val="24"/>
          <w:lang w:eastAsia="tr-TR"/>
        </w:rPr>
        <w:t>egemenlik,</w:t>
      </w:r>
      <w:proofErr w:type="gramEnd"/>
      <w:r w:rsidRPr="007A7087">
        <w:rPr>
          <w:rFonts w:ascii="Times New Roman" w:eastAsia="Times New Roman" w:hAnsi="Times New Roman" w:cs="Times New Roman"/>
          <w:noProof w:val="0"/>
          <w:color w:val="000000" w:themeColor="text1"/>
          <w:sz w:val="24"/>
          <w:szCs w:val="24"/>
          <w:lang w:eastAsia="tr-TR"/>
        </w:rPr>
        <w:t xml:space="preserve"> ve özgürlük anlamı taşıyordu</w:t>
      </w:r>
      <w:bookmarkStart w:id="16" w:name="_ednref13"/>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"_edn13"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[13]</w:t>
      </w:r>
      <w:r w:rsidRPr="007A7087">
        <w:rPr>
          <w:rFonts w:ascii="Times New Roman" w:eastAsia="Times New Roman" w:hAnsi="Times New Roman" w:cs="Times New Roman"/>
          <w:noProof w:val="0"/>
          <w:color w:val="000000" w:themeColor="text1"/>
          <w:sz w:val="24"/>
          <w:szCs w:val="24"/>
          <w:lang w:eastAsia="tr-TR"/>
        </w:rPr>
        <w:fldChar w:fldCharType="end"/>
      </w:r>
      <w:bookmarkEnd w:id="16"/>
      <w:r w:rsidRPr="007A7087">
        <w:rPr>
          <w:rFonts w:ascii="Times New Roman" w:eastAsia="Times New Roman" w:hAnsi="Times New Roman" w:cs="Times New Roman"/>
          <w:noProof w:val="0"/>
          <w:color w:val="000000" w:themeColor="text1"/>
          <w:sz w:val="24"/>
          <w:szCs w:val="24"/>
          <w:lang w:eastAsia="tr-TR"/>
        </w:rPr>
        <w:t> ki, bu da Türkmenleri cezbediyordu. Diğer taraftan Karakoyunluların, Timur ve Çağataylara karşı giriştikleri mücadele</w:t>
      </w:r>
      <w:bookmarkStart w:id="17" w:name="_ednref14"/>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"_edn14"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[14]</w:t>
      </w:r>
      <w:r w:rsidRPr="007A7087">
        <w:rPr>
          <w:rFonts w:ascii="Times New Roman" w:eastAsia="Times New Roman" w:hAnsi="Times New Roman" w:cs="Times New Roman"/>
          <w:noProof w:val="0"/>
          <w:color w:val="000000" w:themeColor="text1"/>
          <w:sz w:val="24"/>
          <w:szCs w:val="24"/>
          <w:lang w:eastAsia="tr-TR"/>
        </w:rPr>
        <w:fldChar w:fldCharType="end"/>
      </w:r>
      <w:bookmarkEnd w:id="17"/>
      <w:r w:rsidRPr="007A7087">
        <w:rPr>
          <w:rFonts w:ascii="Times New Roman" w:eastAsia="Times New Roman" w:hAnsi="Times New Roman" w:cs="Times New Roman"/>
          <w:noProof w:val="0"/>
          <w:color w:val="000000" w:themeColor="text1"/>
          <w:sz w:val="24"/>
          <w:szCs w:val="24"/>
          <w:lang w:eastAsia="tr-TR"/>
        </w:rPr>
        <w:t> sırasında Türkmenleri etraflarında toplamaları ve tek elden sevk etmeleri, onların siyasî ve askerî üstünlüğünü perçinledi.</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Bu üstünlük, 16. yüzyıl başlarında Safevî Devleti’ni doğurdu. Rumlu, Şamlu, Musullu, Kuzanlu, Kavanlu, Dulkadirlü, Kaçar, Ustacalu, Tekelü, Baharlu, Avşar, Varsak ve Karadağ sufileri Safevî şah- şeyhlerinin insan gücünü ve “kızılbaş” ordusunu oluşturdular. Bununla da kalmayarak Erdebil sufî tarikatının hem orijinal karekterini değiştirerek tarikate heterodoks bir karekter verdiler, hem de askerî bir organizasyona dönüşmesinde etkili oldular.</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Yeni karekter, Anadolu ve diğer bölgelerdeki Türkmen gruplarını hür yaşamı ve mutluluğu bulma yolunda Safevî hükümranlık alanına davet ediyordu. Bu davete uyanlar, ülkenin dağını, taşını, ovasını doldurdular. Böylece değerli bir eser doğdu; “Azerbaycan Türkmenistanı”.</w:t>
      </w:r>
    </w:p>
    <w:p w:rsidR="00A923DB"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Ancak, bu harikulâde değerli eser bir müddet sonra çökmeye başladı. </w:t>
      </w:r>
      <w:proofErr w:type="gramStart"/>
      <w:r w:rsidRPr="007A7087">
        <w:rPr>
          <w:rFonts w:ascii="Times New Roman" w:eastAsia="Times New Roman" w:hAnsi="Times New Roman" w:cs="Times New Roman"/>
          <w:noProof w:val="0"/>
          <w:color w:val="000000" w:themeColor="text1"/>
          <w:sz w:val="24"/>
          <w:szCs w:val="24"/>
          <w:lang w:eastAsia="tr-TR"/>
        </w:rPr>
        <w:t>Çünkü,</w:t>
      </w:r>
      <w:proofErr w:type="gramEnd"/>
      <w:r w:rsidRPr="007A7087">
        <w:rPr>
          <w:rFonts w:ascii="Times New Roman" w:eastAsia="Times New Roman" w:hAnsi="Times New Roman" w:cs="Times New Roman"/>
          <w:noProof w:val="0"/>
          <w:color w:val="000000" w:themeColor="text1"/>
          <w:sz w:val="24"/>
          <w:szCs w:val="24"/>
          <w:lang w:eastAsia="tr-TR"/>
        </w:rPr>
        <w:t xml:space="preserve"> şahların “İran milliyetinin müceddidi” rolünü oynamaları Türkmen unsurunun tedricen güç kaybetmesine yol açtı. </w:t>
      </w:r>
      <w:proofErr w:type="gramStart"/>
      <w:r w:rsidRPr="007A7087">
        <w:rPr>
          <w:rFonts w:ascii="Times New Roman" w:eastAsia="Times New Roman" w:hAnsi="Times New Roman" w:cs="Times New Roman"/>
          <w:noProof w:val="0"/>
          <w:color w:val="000000" w:themeColor="text1"/>
          <w:sz w:val="24"/>
          <w:szCs w:val="24"/>
          <w:lang w:eastAsia="tr-TR"/>
        </w:rPr>
        <w:t>Türkmen unsuruna dayanarak devlet kuranların bir müddet sonra, merkezi hükümete karşı bir güç olan Türkmen nüfuzunu kırmak için aşiretleri tehcir etmeleri, Şiî mezhebinin bayraktarlığına soyunmaları ve devletin resmi ideolojisi haline getirmeleri, orduya devşirme almaları, Lur, Fars ve Afganlı unsurlara bürokraside fazlaca yer vermeleri, gruplar arasındaki iç çekişme ve Osmanlı savaşları, Türkmen gücünü olumsuz etkiliyordu. Nitekim,</w:t>
      </w:r>
      <w:proofErr w:type="gramEnd"/>
      <w:r w:rsidRPr="007A7087">
        <w:rPr>
          <w:rFonts w:ascii="Times New Roman" w:eastAsia="Times New Roman" w:hAnsi="Times New Roman" w:cs="Times New Roman"/>
          <w:noProof w:val="0"/>
          <w:color w:val="000000" w:themeColor="text1"/>
          <w:sz w:val="24"/>
          <w:szCs w:val="24"/>
          <w:lang w:eastAsia="tr-TR"/>
        </w:rPr>
        <w:t xml:space="preserve"> 1525’te başlayan Ustacalu, Rumlu, Şamlu ve Tekelüler arasındaki iç savaş sonucunda, 1532’de Tahmasb çatışmalara son vererek merkezî- iktidar gücünü kuvvetlendirdi.</w:t>
      </w:r>
    </w:p>
    <w:p w:rsidR="007A7087"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 </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Yüzyıllar boyu süren Osmanlı-İran mücadelesi, Türkmenlerin acılı günler yaşamasına neden oldu. Osmanlılar, Murad III, Ahmed </w:t>
      </w:r>
      <w:proofErr w:type="gramStart"/>
      <w:r w:rsidRPr="007A7087">
        <w:rPr>
          <w:rFonts w:ascii="Times New Roman" w:eastAsia="Times New Roman" w:hAnsi="Times New Roman" w:cs="Times New Roman"/>
          <w:noProof w:val="0"/>
          <w:color w:val="000000" w:themeColor="text1"/>
          <w:sz w:val="24"/>
          <w:szCs w:val="24"/>
          <w:lang w:eastAsia="tr-TR"/>
        </w:rPr>
        <w:t>III,</w:t>
      </w:r>
      <w:proofErr w:type="gramEnd"/>
      <w:r w:rsidRPr="007A7087">
        <w:rPr>
          <w:rFonts w:ascii="Times New Roman" w:eastAsia="Times New Roman" w:hAnsi="Times New Roman" w:cs="Times New Roman"/>
          <w:noProof w:val="0"/>
          <w:color w:val="000000" w:themeColor="text1"/>
          <w:sz w:val="24"/>
          <w:szCs w:val="24"/>
          <w:lang w:eastAsia="tr-TR"/>
        </w:rPr>
        <w:t xml:space="preserve"> ve Mahmud I zamanlarında Azerbaycan’ın Osmanlı ülkesine katılması siyasetini uygulamaya çalıştılar. Bu politikanın gerçekleşmesi için ülkede etkin güç olan Türkmenlerin desteği arandı. 1578’de Dağıstan, Tiflis ve Şirvan Sünnîlerinin Safevîlere karşı yardım istemeleri üzerine Lala Mustafa Paşa onlardan da destek alarak Güney Kafkasya’yı ele geçirdi.</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Ardından kızılbaş aşiretlerden Tekelüler ve pek çok Türkmen aşireti, Özdemiroğlu Osman Paşa’nın 1585 fethinden hemen sonra Osmanlılara katıldı. Osmanlılara katılan olduğu gibi, Osmanlılardan kaçanlar da vardı. Nitekim, 1588’de Gence’nin ele geçirilişinden birkaç gün önce Gence </w:t>
      </w:r>
      <w:proofErr w:type="gramStart"/>
      <w:r w:rsidRPr="007A7087">
        <w:rPr>
          <w:rFonts w:ascii="Times New Roman" w:eastAsia="Times New Roman" w:hAnsi="Times New Roman" w:cs="Times New Roman"/>
          <w:noProof w:val="0"/>
          <w:color w:val="000000" w:themeColor="text1"/>
          <w:sz w:val="24"/>
          <w:szCs w:val="24"/>
          <w:lang w:eastAsia="tr-TR"/>
        </w:rPr>
        <w:t>hakimi</w:t>
      </w:r>
      <w:proofErr w:type="gramEnd"/>
      <w:r w:rsidRPr="007A7087">
        <w:rPr>
          <w:rFonts w:ascii="Times New Roman" w:eastAsia="Times New Roman" w:hAnsi="Times New Roman" w:cs="Times New Roman"/>
          <w:noProof w:val="0"/>
          <w:color w:val="000000" w:themeColor="text1"/>
          <w:sz w:val="24"/>
          <w:szCs w:val="24"/>
          <w:lang w:eastAsia="tr-TR"/>
        </w:rPr>
        <w:t xml:space="preserve"> Kaçarlı Ziyadhanoğlu Mehmed Han, 40-50 bin haneden ziyade Kaçar, </w:t>
      </w:r>
      <w:r w:rsidRPr="007A7087">
        <w:rPr>
          <w:rFonts w:ascii="Times New Roman" w:eastAsia="Times New Roman" w:hAnsi="Times New Roman" w:cs="Times New Roman"/>
          <w:noProof w:val="0"/>
          <w:color w:val="000000" w:themeColor="text1"/>
          <w:sz w:val="24"/>
          <w:szCs w:val="24"/>
          <w:lang w:eastAsia="tr-TR"/>
        </w:rPr>
        <w:lastRenderedPageBreak/>
        <w:t>Yiğirmidörtlü ve diğer Türkmen gruplarına mensup ulusları buradan göç ettirip Aras nehri kıyılarına (Arasbâr bölgesine) yerleştirdi. Kendisi de Ustacalu Tokmak Han ile pusuya yatıp fırsat kolluyordu. Ancak, Osmanlı ordusunun Arasbâr’daki Türkmenler üzerine yürüdüğü haberi gelince, Aras’ı geçerek kaçmaya çalışanlardan üçte biri nehirde boğularak, bir kısmı da katledilerek öldüler. Bu akın, Gence-Karabağ arasında yaşayan Türkmenlere büyük bir darbe vurdu</w:t>
      </w:r>
      <w:r w:rsidR="00A923DB">
        <w:rPr>
          <w:rFonts w:ascii="Times New Roman" w:eastAsia="Times New Roman" w:hAnsi="Times New Roman" w:cs="Times New Roman"/>
          <w:noProof w:val="0"/>
          <w:color w:val="000000" w:themeColor="text1"/>
          <w:sz w:val="24"/>
          <w:szCs w:val="24"/>
          <w:lang w:eastAsia="tr-TR"/>
        </w:rPr>
        <w:t>.</w:t>
      </w:r>
    </w:p>
    <w:p w:rsidR="00A923DB"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Şah Abbas Devri’nde (1588-1628), Şirvan, Borçalı ve Kazak bölgelerinde yaşayan Sünnî inanca sahip Kazak, Karamanlı ve diğer Türkmenleri Şiîleştirme politikasına ağırlık verildi. Aşiretlere bu yönde baskı yapıldı. Ya kabul edecekler ya da Horasan’a sürgün edileceklerdi. Çaresiz aşiretler bunu kabul ettiler. </w:t>
      </w:r>
      <w:proofErr w:type="gramStart"/>
      <w:r w:rsidRPr="007A7087">
        <w:rPr>
          <w:rFonts w:ascii="Times New Roman" w:eastAsia="Times New Roman" w:hAnsi="Times New Roman" w:cs="Times New Roman"/>
          <w:noProof w:val="0"/>
          <w:color w:val="000000" w:themeColor="text1"/>
          <w:sz w:val="24"/>
          <w:szCs w:val="24"/>
          <w:lang w:eastAsia="tr-TR"/>
        </w:rPr>
        <w:t>Fakat,</w:t>
      </w:r>
      <w:proofErr w:type="gramEnd"/>
      <w:r w:rsidRPr="007A7087">
        <w:rPr>
          <w:rFonts w:ascii="Times New Roman" w:eastAsia="Times New Roman" w:hAnsi="Times New Roman" w:cs="Times New Roman"/>
          <w:noProof w:val="0"/>
          <w:color w:val="000000" w:themeColor="text1"/>
          <w:sz w:val="24"/>
          <w:szCs w:val="24"/>
          <w:lang w:eastAsia="tr-TR"/>
        </w:rPr>
        <w:t xml:space="preserve"> bu aşiretler içten içe Sünnîliği devam ettirmiş olacaklar ki, bir müddet sonra Osmanlı idaresine geçtiklerinde tekrar Sünnî inanca geçtiler. Safevîler bu tür insanlara “dönük” diyorlardı ve cezalandırılmaları gerektiğine inanıyorlardı. Dönüklerin başında Kaçar, Karapapak, Alpavut, Sa’adlu, Pazukî, Kazak, Karamanlu, Şemseddinlü, Hacılar gibi aşiretler geliyordu.</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roofErr w:type="gramStart"/>
      <w:r w:rsidRPr="007A7087">
        <w:rPr>
          <w:rFonts w:ascii="Times New Roman" w:eastAsia="Times New Roman" w:hAnsi="Times New Roman" w:cs="Times New Roman"/>
          <w:noProof w:val="0"/>
          <w:color w:val="000000" w:themeColor="text1"/>
          <w:sz w:val="24"/>
          <w:szCs w:val="24"/>
          <w:lang w:eastAsia="tr-TR"/>
        </w:rPr>
        <w:t>Nitekim,</w:t>
      </w:r>
      <w:proofErr w:type="gramEnd"/>
      <w:r w:rsidRPr="007A7087">
        <w:rPr>
          <w:rFonts w:ascii="Times New Roman" w:eastAsia="Times New Roman" w:hAnsi="Times New Roman" w:cs="Times New Roman"/>
          <w:noProof w:val="0"/>
          <w:color w:val="000000" w:themeColor="text1"/>
          <w:sz w:val="24"/>
          <w:szCs w:val="24"/>
          <w:lang w:eastAsia="tr-TR"/>
        </w:rPr>
        <w:t xml:space="preserve"> 1603’de Osmanlıların iç karışıklıklarından istifade eden Şah Abbas, Azerbaycan’ı ele geçirerek Tebriz yöresinde yaşayan pek çok Sünnî Türkmeni öldürttüğü gibi, 1606’da Gence’yi ele geçirdiğinde de Hasançay nehri kıyısında 2.500-4.000 arasında dönük Türkmeni katlederek cezalandırdı. Keza, devletin kuruluşunda büyük rol oynayan Ustacalu ve Bayatlara</w:t>
      </w:r>
      <w:bookmarkStart w:id="18" w:name="_ednref22"/>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"_edn22"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[22]</w:t>
      </w:r>
      <w:r w:rsidRPr="007A7087">
        <w:rPr>
          <w:rFonts w:ascii="Times New Roman" w:eastAsia="Times New Roman" w:hAnsi="Times New Roman" w:cs="Times New Roman"/>
          <w:noProof w:val="0"/>
          <w:color w:val="000000" w:themeColor="text1"/>
          <w:sz w:val="24"/>
          <w:szCs w:val="24"/>
          <w:lang w:eastAsia="tr-TR"/>
        </w:rPr>
        <w:fldChar w:fldCharType="end"/>
      </w:r>
      <w:bookmarkEnd w:id="18"/>
      <w:r w:rsidRPr="007A7087">
        <w:rPr>
          <w:rFonts w:ascii="Times New Roman" w:eastAsia="Times New Roman" w:hAnsi="Times New Roman" w:cs="Times New Roman"/>
          <w:noProof w:val="0"/>
          <w:color w:val="000000" w:themeColor="text1"/>
          <w:sz w:val="24"/>
          <w:szCs w:val="24"/>
          <w:lang w:eastAsia="tr-TR"/>
        </w:rPr>
        <w:t> ağır darbeler vurdu. 1614’de Şirvan, Tebriz ve Gence-Karabağ bölgelerinde 25 bin dönük ailesini ülkenin iç kesimlerine tehcir etti. Yaklaşık yüzbin aileyi Azerbaycan haricine süren</w:t>
      </w:r>
      <w:bookmarkStart w:id="19" w:name="_ednref24"/>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"_edn24"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[24]</w:t>
      </w:r>
      <w:r w:rsidRPr="007A7087">
        <w:rPr>
          <w:rFonts w:ascii="Times New Roman" w:eastAsia="Times New Roman" w:hAnsi="Times New Roman" w:cs="Times New Roman"/>
          <w:noProof w:val="0"/>
          <w:color w:val="000000" w:themeColor="text1"/>
          <w:sz w:val="24"/>
          <w:szCs w:val="24"/>
          <w:lang w:eastAsia="tr-TR"/>
        </w:rPr>
        <w:fldChar w:fldCharType="end"/>
      </w:r>
      <w:bookmarkEnd w:id="19"/>
      <w:r w:rsidRPr="007A7087">
        <w:rPr>
          <w:rFonts w:ascii="Times New Roman" w:eastAsia="Times New Roman" w:hAnsi="Times New Roman" w:cs="Times New Roman"/>
          <w:noProof w:val="0"/>
          <w:color w:val="000000" w:themeColor="text1"/>
          <w:sz w:val="24"/>
          <w:szCs w:val="24"/>
          <w:lang w:eastAsia="tr-TR"/>
        </w:rPr>
        <w:t xml:space="preserve"> Şah Abbas’ın katliamlarından korkan Şirvan ve Dağıstan’da yaşayan Türkmenler, bu yüzden Osmanlı payitahtına mektup göndererek yardım istediler. Bunun üzerine Osmanlılar, 1617’de büyük bir orduyla Safevîler üzerine yürüdüler ise de, pek başarılı olamadılar. </w:t>
      </w:r>
      <w:proofErr w:type="gramStart"/>
      <w:r w:rsidRPr="007A7087">
        <w:rPr>
          <w:rFonts w:ascii="Times New Roman" w:eastAsia="Times New Roman" w:hAnsi="Times New Roman" w:cs="Times New Roman"/>
          <w:noProof w:val="0"/>
          <w:color w:val="000000" w:themeColor="text1"/>
          <w:sz w:val="24"/>
          <w:szCs w:val="24"/>
          <w:lang w:eastAsia="tr-TR"/>
        </w:rPr>
        <w:t>Fakat,</w:t>
      </w:r>
      <w:proofErr w:type="gramEnd"/>
      <w:r w:rsidRPr="007A7087">
        <w:rPr>
          <w:rFonts w:ascii="Times New Roman" w:eastAsia="Times New Roman" w:hAnsi="Times New Roman" w:cs="Times New Roman"/>
          <w:noProof w:val="0"/>
          <w:color w:val="000000" w:themeColor="text1"/>
          <w:sz w:val="24"/>
          <w:szCs w:val="24"/>
          <w:lang w:eastAsia="tr-TR"/>
        </w:rPr>
        <w:t xml:space="preserve"> daha sonra gelen Murad IV, 1635’te Azerbaycan’a girerek Safevîleri mağlup etti ve bir anlaşma yapıldı. Bu anlaşma uzun bir müddet Türkmen ahalinin rahat etmesini sağladı ise de, Safevî baskısı üzerine Sünnî ahalinin şikayeti nedeniyle Ahmed III zamanında, 1714’de Osmanlı ordusu tekrar Azerbaycan üzerine yürüdü. Bu sıralarda Safevîlerin son şahı Tahmasb Il’nin (1722-1731) beceriksiz yönetiminden istafade etmek isteyen Ruslar, Hazar sahillerini işgal edince, Osmanlılar da güney Azerbaycan’a girdi. Bu sefer sonunda 1724’e kadar tekmil Azerbaycan Osmanlı ülkesine katıldı. Bu yıllarda Osmanlı siyaseti, Azerbaycan’a yerleşmek ve burayı merkezî hükümete bağlamaktı. Bu nedenle, yurtlarından göç edenlerin geri dönmesi için ferman yayınlandı. Ardından, </w:t>
      </w:r>
      <w:r w:rsidR="00A923DB">
        <w:rPr>
          <w:rFonts w:ascii="Times New Roman" w:eastAsia="Times New Roman" w:hAnsi="Times New Roman" w:cs="Times New Roman"/>
          <w:noProof w:val="0"/>
          <w:color w:val="000000" w:themeColor="text1"/>
          <w:sz w:val="24"/>
          <w:szCs w:val="24"/>
          <w:lang w:eastAsia="tr-TR"/>
        </w:rPr>
        <w:t>İr</w:t>
      </w:r>
      <w:r w:rsidRPr="007A7087">
        <w:rPr>
          <w:rFonts w:ascii="Times New Roman" w:eastAsia="Times New Roman" w:hAnsi="Times New Roman" w:cs="Times New Roman"/>
          <w:noProof w:val="0"/>
          <w:color w:val="000000" w:themeColor="text1"/>
          <w:sz w:val="24"/>
          <w:szCs w:val="24"/>
          <w:lang w:eastAsia="tr-TR"/>
        </w:rPr>
        <w:t>evan, Nahçivan, Tebriz, Hoy, Erdebil, Gence, Meraga, Urmiye gibi şehirler ve kır kesiminde nüfus ve arazi tahriri yapıldı. Tahrir işlemi 1727’ye kadar sürdü ve şu anda İstanbul Başbakanlık Osmanlı Arşivi’nde bulunan defterler tutuldu.</w:t>
      </w:r>
      <w:bookmarkStart w:id="20" w:name="_ednref28"/>
      <w:r w:rsidRPr="007A7087">
        <w:rPr>
          <w:rFonts w:ascii="Times New Roman" w:eastAsia="Times New Roman" w:hAnsi="Times New Roman" w:cs="Times New Roman"/>
          <w:noProof w:val="0"/>
          <w:color w:val="000000" w:themeColor="text1"/>
          <w:sz w:val="24"/>
          <w:szCs w:val="24"/>
          <w:lang w:eastAsia="tr-TR"/>
        </w:rPr>
        <w:fldChar w:fldCharType="begin"/>
      </w:r>
      <w:r w:rsidRPr="007A7087">
        <w:rPr>
          <w:rFonts w:ascii="Times New Roman" w:eastAsia="Times New Roman" w:hAnsi="Times New Roman" w:cs="Times New Roman"/>
          <w:noProof w:val="0"/>
          <w:color w:val="000000" w:themeColor="text1"/>
          <w:sz w:val="24"/>
          <w:szCs w:val="24"/>
          <w:lang w:eastAsia="tr-TR"/>
        </w:rPr>
        <w:instrText xml:space="preserve"> HYPERLINK "https://www.altayli.net/azerbaycan-turkmenleri-tarihi.html" \l "_edn28" </w:instrText>
      </w:r>
      <w:r w:rsidRPr="007A7087">
        <w:rPr>
          <w:rFonts w:ascii="Times New Roman" w:eastAsia="Times New Roman" w:hAnsi="Times New Roman" w:cs="Times New Roman"/>
          <w:noProof w:val="0"/>
          <w:color w:val="000000" w:themeColor="text1"/>
          <w:sz w:val="24"/>
          <w:szCs w:val="24"/>
          <w:lang w:eastAsia="tr-TR"/>
        </w:rPr>
        <w:fldChar w:fldCharType="separate"/>
      </w:r>
      <w:r w:rsidRPr="007A7087">
        <w:rPr>
          <w:rFonts w:ascii="Times New Roman" w:eastAsia="Times New Roman" w:hAnsi="Times New Roman" w:cs="Times New Roman"/>
          <w:noProof w:val="0"/>
          <w:color w:val="000000" w:themeColor="text1"/>
          <w:sz w:val="24"/>
          <w:szCs w:val="24"/>
          <w:lang w:eastAsia="tr-TR"/>
        </w:rPr>
        <w:t>[28]</w:t>
      </w:r>
      <w:r w:rsidRPr="007A7087">
        <w:rPr>
          <w:rFonts w:ascii="Times New Roman" w:eastAsia="Times New Roman" w:hAnsi="Times New Roman" w:cs="Times New Roman"/>
          <w:noProof w:val="0"/>
          <w:color w:val="000000" w:themeColor="text1"/>
          <w:sz w:val="24"/>
          <w:szCs w:val="24"/>
          <w:lang w:eastAsia="tr-TR"/>
        </w:rPr>
        <w:fldChar w:fldCharType="end"/>
      </w:r>
      <w:bookmarkEnd w:id="20"/>
      <w:r w:rsidRPr="007A7087">
        <w:rPr>
          <w:rFonts w:ascii="Times New Roman" w:eastAsia="Times New Roman" w:hAnsi="Times New Roman" w:cs="Times New Roman"/>
          <w:noProof w:val="0"/>
          <w:color w:val="000000" w:themeColor="text1"/>
          <w:sz w:val="24"/>
          <w:szCs w:val="24"/>
          <w:lang w:eastAsia="tr-TR"/>
        </w:rPr>
        <w:t xml:space="preserve"> Safevî Devleti’nin yıkılmasıyla birlikte Azerbaycan’a </w:t>
      </w:r>
      <w:proofErr w:type="gramStart"/>
      <w:r w:rsidRPr="007A7087">
        <w:rPr>
          <w:rFonts w:ascii="Times New Roman" w:eastAsia="Times New Roman" w:hAnsi="Times New Roman" w:cs="Times New Roman"/>
          <w:noProof w:val="0"/>
          <w:color w:val="000000" w:themeColor="text1"/>
          <w:sz w:val="24"/>
          <w:szCs w:val="24"/>
          <w:lang w:eastAsia="tr-TR"/>
        </w:rPr>
        <w:t>hakim</w:t>
      </w:r>
      <w:proofErr w:type="gramEnd"/>
      <w:r w:rsidRPr="007A7087">
        <w:rPr>
          <w:rFonts w:ascii="Times New Roman" w:eastAsia="Times New Roman" w:hAnsi="Times New Roman" w:cs="Times New Roman"/>
          <w:noProof w:val="0"/>
          <w:color w:val="000000" w:themeColor="text1"/>
          <w:sz w:val="24"/>
          <w:szCs w:val="24"/>
          <w:lang w:eastAsia="tr-TR"/>
        </w:rPr>
        <w:t xml:space="preserve"> olan Avşarlardan Şah Nadir (1736–1747), İmam Cafer Sadık’ın anlayışına uygun bir mezhep politikası uygulayarak Sünnî ve Şiî Müslümanlar arasındaki düşmanlığa son vermek istedi. Ancak, sert ve acımasız bir karektere sahip olan Şah Nadir, merkeziyetçi yapıya girmek istemeyerek emrine itaat etmeyen Türkmen unsurlarına karşı çok sert uygulamalarda bulundu. Bu meyanda onları, özyurtlarından kaldırarak başka yerlere tehcir etti veya kılıçtan geçirdi. Nitekim 1736-1747 yılları arasında, Meraga’da yaşayan Otuzikili boyunun Halilvend kolunu, Karabağ aşiretlerini, Mugan Şahsevenleri’ni ve Derbend’de yaşayan aşiretleri Horasan’a, Kür boylarında yaşayan Sorsor boylarını Şirvan’ın kuzeyine ve Derbend-Kuba arasına sürgün etti. Ancak, bunlardan Karabağ aşiretleri, Karabağ Hanlığı’nı kuran Penah Ali Bey tarafından geri getirildi. Öte yandan Esterâbâd ve Merv’de yaş</w:t>
      </w:r>
      <w:r w:rsidR="00A923DB">
        <w:rPr>
          <w:rFonts w:ascii="Times New Roman" w:eastAsia="Times New Roman" w:hAnsi="Times New Roman" w:cs="Times New Roman"/>
          <w:noProof w:val="0"/>
          <w:color w:val="000000" w:themeColor="text1"/>
          <w:sz w:val="24"/>
          <w:szCs w:val="24"/>
          <w:lang w:eastAsia="tr-TR"/>
        </w:rPr>
        <w:t>ayan Kaçarları kılıçtan geçirdi.</w:t>
      </w:r>
    </w:p>
    <w:p w:rsidR="007A7087"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 </w:t>
      </w: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Şah Nadir’in 1747’de ölümü üzerine Azerbaycan’da siyasî otorite boşluğu meydana geldi. Bu durum hanlıkların ortaya çıkmasına neden oldu. Azerbaycan’ın sosyal ve siyasî hayatında yeni </w:t>
      </w:r>
      <w:r w:rsidRPr="007A7087">
        <w:rPr>
          <w:rFonts w:ascii="Times New Roman" w:eastAsia="Times New Roman" w:hAnsi="Times New Roman" w:cs="Times New Roman"/>
          <w:noProof w:val="0"/>
          <w:color w:val="000000" w:themeColor="text1"/>
          <w:sz w:val="24"/>
          <w:szCs w:val="24"/>
          <w:lang w:eastAsia="tr-TR"/>
        </w:rPr>
        <w:lastRenderedPageBreak/>
        <w:t xml:space="preserve">bir dönem olan ve 1828 tarihine kadar süren “Hanlıklar Dönemi”, Türkmen beylerinin ülkedeki ağırlığını göstermesi bakımından öneme haizdir. </w:t>
      </w:r>
      <w:proofErr w:type="gramStart"/>
      <w:r w:rsidRPr="007A7087">
        <w:rPr>
          <w:rFonts w:ascii="Times New Roman" w:eastAsia="Times New Roman" w:hAnsi="Times New Roman" w:cs="Times New Roman"/>
          <w:noProof w:val="0"/>
          <w:color w:val="000000" w:themeColor="text1"/>
          <w:sz w:val="24"/>
          <w:szCs w:val="24"/>
          <w:lang w:eastAsia="tr-TR"/>
        </w:rPr>
        <w:t>Bu hanlıkları kuran beyler şunlardır; Urmiye Hanlığı; Avşarlardan Feteli Han, Karabağ Hanlığı; Civanşirlerden Penah Ali Bey, Meraga Hanlığı; Mukaddemlerden Alikulu Han, Erdebil Hanlığı; Şahsevenlerden Nazarali Han, Serab Hanlığı; Şekakîlerden Ali Han, Gence Hanlığı; Kaçarlardan Şahverdi Han, Nahçivan Hanlığı; Kengerlilerden Haydarkulu Han, Tebriz-Hoy Hanlığı; Dunbililer ve Revan Hanlığı; Kaçarlardan Mir Muhammed Han tarafından teşkil edildi.</w:t>
      </w:r>
      <w:proofErr w:type="gramEnd"/>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Osmanlı-İran mücadeleleri hiç şüphesiz Türkmen aşiretlerini olumsuz etkiliyordu ki, tam bu sırada kuzeyden Rus tehlikesi başgösterdi. Nitekim Ruslar, 1827’de Tebriz, Meraga, Urmiye ve Erdebil gibi Türkmen bölgelerini işgal ettiklerinde, bu hadise aşiretler içinde büyük heyecan yarattı. Kaçar, Avşar, Kengerlü, Şahsevenli, Beğdilli ve Civanşirler Ruslara karşı şiddetli bir mücadeleye giriştiler. Rus işgali aynı zamanda aşiretlerin yer değiştirmesine sebep oldu. Kars taraflarında yaşayan Kengerli ve Kaçar kabileleri Revan’a, Gence’deki Kazak Şemseddinlü ve İmrelü kabileleri ile Karabağ’daki Eymirlü aşiretleri güney Azerbaycan’a göçtüler. Birinci Dünya Harbi Türkmenlerin hazin sonunu hazırladı. Toprakları güney (İran Azerbaycanı) ve kuzey (Sovyet Azerbaycanı) olmak üzere iki parçaya bölündüğünden birbirlerinden ayrıldılar. Lenin ve Stalin, Revan ve çevresindeki Türkmenleri buradan tehcir ederek topraklarını Ermenilere verdiler.</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Yirminci yüzyılın sonlarına gelindiğinde yine bir Türkmen yurdu Karabağ, Rus ve İran desteğindeki Ermenilerce işgal edildi. Yaklaşık bir milyon Türk vatanlarından ayrılmak mecburiyetinde bırakıldı. Günümüzde Kuzey Azerbaycan Türkleri -topraklarının %30’u Ermeni işgali altında olsa bile -bağımsız bir devlete sahiptirler. Güney Azerbaycan Türkleri ise, istiklale kavuşacakları günü beklemektedirler.</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Koyunlu ve Safevî anlayışı, konar-göçer hayat tarzına sahip Türkmenler için cazip şartlar sunuyordu. Bu yüzden de Türkmenler için hoşa giden bir tercih olmuş ve Safevî Devleti doğmuştu. Osmanlılar ise, prensip olarak Türkmenin konar-göçer hayat tarzına pek karışmıyordu. Ancak, devletin merkeziyetçi politikası gereği, tahrire tâbi tutup, başıboş, düzensiz bir hayat tarzına müsaade etmiyordu. Onlar için Türkmenlerin yerleşmesi, reaya olması genel politikaydı.</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16-18. yüzyıllarda Azerî Türkmenlerinin büyük bir kısmı, tıpkı Anadolu’da yaşayan karındaşları gibi konar-göçer hayat tarzına sahipti. Umumiyetle koyun besiciliği yapar, kış boyu kışlak denilen köylerde oturur, sürülerinin ürünleriyle geçinirlerdi. Büyük nehirlere dökülen çay veya arkların kenarında az da olsa ziraî üretim yaparlardı. Yaz başında da (mart-nisan) yaylak denilen sözlü töre ile sahiplenilmiş yaylalarına göç ederek, büyük sürülerini buralarda otlatırlardı. Mesela; Otuzikili taifesine bağlı Begahmedli aşiretine mensup obalar; Kür kenarında Karasu’da, Haçin’de Karasu ve Kabarta ve Çalaberd’de Tavus’ta kışlar, Revan’da Kilit özü, Derbend, Uzunhaç, Güzeltepe Gelencevir ve Salimkervansarayı’nda yaylar, Barde’de Gaklı, Molla Bedeli ve Nebatiyan, Kutehan, Karaağaç ve Çukur, Celaberd’in Aldaş arklarının kenarında ziraatle uğraşırlardı. Yaylaya çıkarırken göç ve kervan yollarından giderlerdi. Mesela; 18. yüzyılda Karabağ aşiretleri Tartar, Zengezür, Kırkkız, Kirs, Sarıbaba, Ziyaret, Murovdağ yaylalarına çıkarlardı. Tartar yaylasına Hacnık-Dovşanlı-Tahta yolunu veya Çardaklı-Sarseng-Hasanrız yolunu ya da Canyatak-Ulukarabey-Hasanrız yolunu kullanarak giderlerdi. Büyük aşiretler için toprağı münbit ve otu bol olan Mugan kır kesimi Azerbaycan ülkesinin en müsait kışlağıydı.</w:t>
      </w:r>
      <w:r w:rsidR="00A923DB" w:rsidRPr="007A7087">
        <w:rPr>
          <w:rFonts w:ascii="Times New Roman" w:eastAsia="Times New Roman" w:hAnsi="Times New Roman" w:cs="Times New Roman"/>
          <w:noProof w:val="0"/>
          <w:color w:val="000000" w:themeColor="text1"/>
          <w:sz w:val="24"/>
          <w:szCs w:val="24"/>
          <w:lang w:eastAsia="tr-TR"/>
        </w:rPr>
        <w:t xml:space="preserve"> </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Yerleşmiş, ziraatla meşgul olan Türkmene “tat”, “kendli” veya “tahta kapu olmuş” denilirdi. Konar-göçer hayat tarzını devam ettirenlere de, “ilât” veyahut “aşiret” adı verilirdi. Aşiretlerin yerleşik hayata geçmesi ve toprağa bağlanması, 19. asrın başlarında vuku buldu. Bu sırada </w:t>
      </w:r>
      <w:r w:rsidRPr="007A7087">
        <w:rPr>
          <w:rFonts w:ascii="Times New Roman" w:eastAsia="Times New Roman" w:hAnsi="Times New Roman" w:cs="Times New Roman"/>
          <w:noProof w:val="0"/>
          <w:color w:val="000000" w:themeColor="text1"/>
          <w:sz w:val="24"/>
          <w:szCs w:val="24"/>
          <w:lang w:eastAsia="tr-TR"/>
        </w:rPr>
        <w:lastRenderedPageBreak/>
        <w:t xml:space="preserve">kabile isimlerini terk etmeyerek oturdukları köylere, Azerbaycan toponomisinden de anlaşılacağı üzere aşiret/oymak adlarını verdiler ve soylarını unutmadılar. </w:t>
      </w:r>
      <w:proofErr w:type="gramStart"/>
      <w:r w:rsidRPr="007A7087">
        <w:rPr>
          <w:rFonts w:ascii="Times New Roman" w:eastAsia="Times New Roman" w:hAnsi="Times New Roman" w:cs="Times New Roman"/>
          <w:noProof w:val="0"/>
          <w:color w:val="000000" w:themeColor="text1"/>
          <w:sz w:val="24"/>
          <w:szCs w:val="24"/>
          <w:lang w:eastAsia="tr-TR"/>
        </w:rPr>
        <w:t>Makü halkının Bayat boyundan, Urmiyelilerin Avşar boyundan, Meragalıların Mukaddem taifesinden olduklarını unutmadıkları gibi Türkmen Aşiret ve Taifeleri Azerbaycan tarihi ve coğrafyasında iz bırakan, Gence, Halha, Berda, Arasbar, Karabağ, Revan, Nahçivan, Makü, Urmiye, Tebriz, Meraga, Merend, Erdebil ve Hoy bölgelerinde yaşayan büyük Türkmen grupları 16 ve 18. yüzyıllara ait tahrir defterlerindeki kayıtlara göre şunlardır;</w:t>
      </w:r>
      <w:proofErr w:type="gramEnd"/>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Ağaçeri; Karakoyunlu ulusuna bağlı olan Ağaçeriler, Maraş bölgesindeki ormanlarda yaşarken, 15. yüzyılda Karakoyunlu aşiretleriyle birlikte Azerbaycan’a göç ettiler.</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Bunlar, 1727’de Erdebil’in Heşterud, Meraga’nın Seracu, Revan’ın Gerni ve Tebriz’in Saidabâd ile Direcrûd nahiyelerinde kendi adlarını taşıyan köylerde meskûndu</w:t>
      </w:r>
      <w:r w:rsidR="00A923DB">
        <w:rPr>
          <w:rFonts w:ascii="Times New Roman" w:eastAsia="Times New Roman" w:hAnsi="Times New Roman" w:cs="Times New Roman"/>
          <w:noProof w:val="0"/>
          <w:color w:val="000000" w:themeColor="text1"/>
          <w:sz w:val="24"/>
          <w:szCs w:val="24"/>
          <w:lang w:eastAsia="tr-TR"/>
        </w:rPr>
        <w:t>.</w:t>
      </w:r>
    </w:p>
    <w:p w:rsidR="00A923DB"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Akkoyunlu; 15. yüzyılda Azerbaycan’a göç ettiler. Oğuzların Bayındır boyuna mensup olup, etraflarına topladıkları taifelerle birlikte devlet kurmuş bir konfederasyon/boyla birliğidir. Doğu Anadolu’da hayat süren Musullu, Pürnek, Hamza Hacılu, Avşar, Bayat, İnallu, Tabanlu, Danişmendlü, Bicanlu gibi oymakların birleşmesinden meydana gelmiştir. Ayrıca, Hoca Hacılu, Süleyman Hacılu, Ahmedlü, Çavundur, Dodurga, Kargın, Duharlu, İnallu gibi boylar da Akkoyunlu birliği içerisinde yer almıştır. 1727’de Akkoyunlu bazı obaları Hoy’un Sekmanabâd ve Bebecik nahiyelerinde Sufîkent, Karakuşî, Dibek, Kurunav ve Temaşa köylerinde yaşıyorlardı. Hamzalu oymağı, Gence’nin Şüturbasan nahiyesinde aynı adlı köyde sakindi. Hocalı obası, Berda’nın Hasankaya, Ahmedli obası, Revan’ın Abnih nahiyesinde kendi adını taşıyan köylerde oturuyorlardı</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xml:space="preserve"> 19. asır başlarında Azerbaycan’da 7 bin-8 bin kişilik Akkoyunlu grubu yaşıyordu.</w:t>
      </w:r>
    </w:p>
    <w:p w:rsidR="007A7087"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 </w:t>
      </w:r>
    </w:p>
    <w:p w:rsid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Alpag (v)ud; 15. asır sonlarında Azerbaycan’a göçetmiş, Karakoyunlu ulusunun en mühim teşekkülerinden biridir</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xml:space="preserve"> “Aşa’ir-i terâkime-i Şirvan” adıyla da anılan Alpagud aşiretleri Şirvan, Revan (Çukur Sa’d) ve Gence bölgelerinde yaşıyorlardı. </w:t>
      </w:r>
      <w:proofErr w:type="gramStart"/>
      <w:r w:rsidRPr="007A7087">
        <w:rPr>
          <w:rFonts w:ascii="Times New Roman" w:eastAsia="Times New Roman" w:hAnsi="Times New Roman" w:cs="Times New Roman"/>
          <w:noProof w:val="0"/>
          <w:color w:val="000000" w:themeColor="text1"/>
          <w:sz w:val="24"/>
          <w:szCs w:val="24"/>
          <w:lang w:eastAsia="tr-TR"/>
        </w:rPr>
        <w:t>Nitekim,</w:t>
      </w:r>
      <w:proofErr w:type="gramEnd"/>
      <w:r w:rsidRPr="007A7087">
        <w:rPr>
          <w:rFonts w:ascii="Times New Roman" w:eastAsia="Times New Roman" w:hAnsi="Times New Roman" w:cs="Times New Roman"/>
          <w:noProof w:val="0"/>
          <w:color w:val="000000" w:themeColor="text1"/>
          <w:sz w:val="24"/>
          <w:szCs w:val="24"/>
          <w:lang w:eastAsia="tr-TR"/>
        </w:rPr>
        <w:t xml:space="preserve"> 1593’de Gence nahiyelerinden birinin adı bu taifenin adıyla tesmiye olunmuştu ve Yavlak nahiyesinde aynı adlı köyde sakin bir oba vardı. Revan’ın Gerni nahiyesinde de bir oba bulunmaktaydı. Revan kanununda, Alpavud aşiretinin, arûsâne ve badîhevâ vergilerinin yarısını timar sahibine vermeleri emrolunmuştur.</w:t>
      </w:r>
      <w:r w:rsidR="00A923DB" w:rsidRPr="007A7087">
        <w:rPr>
          <w:rFonts w:ascii="Times New Roman" w:eastAsia="Times New Roman" w:hAnsi="Times New Roman" w:cs="Times New Roman"/>
          <w:noProof w:val="0"/>
          <w:color w:val="000000" w:themeColor="text1"/>
          <w:sz w:val="24"/>
          <w:szCs w:val="24"/>
          <w:lang w:eastAsia="tr-TR"/>
        </w:rPr>
        <w:t xml:space="preserve"> </w:t>
      </w:r>
      <w:r w:rsidRPr="007A7087">
        <w:rPr>
          <w:rFonts w:ascii="Times New Roman" w:eastAsia="Times New Roman" w:hAnsi="Times New Roman" w:cs="Times New Roman"/>
          <w:noProof w:val="0"/>
          <w:color w:val="000000" w:themeColor="text1"/>
          <w:sz w:val="24"/>
          <w:szCs w:val="24"/>
          <w:lang w:eastAsia="tr-TR"/>
        </w:rPr>
        <w:t>1727’de Berda’nın Sir nahiyesinin Alibad ve Kuthan köylerinde obaları yaşamaktaydı</w:t>
      </w:r>
      <w:r w:rsidR="00A923DB">
        <w:rPr>
          <w:rFonts w:ascii="Times New Roman" w:eastAsia="Times New Roman" w:hAnsi="Times New Roman" w:cs="Times New Roman"/>
          <w:noProof w:val="0"/>
          <w:color w:val="000000" w:themeColor="text1"/>
          <w:sz w:val="24"/>
          <w:szCs w:val="24"/>
          <w:lang w:eastAsia="tr-TR"/>
        </w:rPr>
        <w:t>.</w:t>
      </w:r>
    </w:p>
    <w:p w:rsidR="00A923DB"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Avşarlar; İran ve Azerbaycan tarihinde mühim bir yer işgal ederler. Bir kısmı Horasan’dan, bir kısmı da Karakoyunlu aşiretleriyle birlikte Halep ve Şam taraflarından göç ederek Azerbaycan’a geldiler. Akkoyunlu </w:t>
      </w:r>
      <w:proofErr w:type="gramStart"/>
      <w:r w:rsidRPr="007A7087">
        <w:rPr>
          <w:rFonts w:ascii="Times New Roman" w:eastAsia="Times New Roman" w:hAnsi="Times New Roman" w:cs="Times New Roman"/>
          <w:noProof w:val="0"/>
          <w:color w:val="000000" w:themeColor="text1"/>
          <w:sz w:val="24"/>
          <w:szCs w:val="24"/>
          <w:lang w:eastAsia="tr-TR"/>
        </w:rPr>
        <w:t>hakimiyeti</w:t>
      </w:r>
      <w:proofErr w:type="gramEnd"/>
      <w:r w:rsidRPr="007A7087">
        <w:rPr>
          <w:rFonts w:ascii="Times New Roman" w:eastAsia="Times New Roman" w:hAnsi="Times New Roman" w:cs="Times New Roman"/>
          <w:noProof w:val="0"/>
          <w:color w:val="000000" w:themeColor="text1"/>
          <w:sz w:val="24"/>
          <w:szCs w:val="24"/>
          <w:lang w:eastAsia="tr-TR"/>
        </w:rPr>
        <w:t xml:space="preserve"> döneminde Batı Azerbaycan’da oturuyorlardı. Harizmşahlar (Harzemşahlar) Devri’nde gayet kalabalık ve zengin bir kabile olarak, Hemedan ve </w:t>
      </w:r>
      <w:proofErr w:type="gramStart"/>
      <w:r w:rsidRPr="007A7087">
        <w:rPr>
          <w:rFonts w:ascii="Times New Roman" w:eastAsia="Times New Roman" w:hAnsi="Times New Roman" w:cs="Times New Roman"/>
          <w:noProof w:val="0"/>
          <w:color w:val="000000" w:themeColor="text1"/>
          <w:sz w:val="24"/>
          <w:szCs w:val="24"/>
          <w:lang w:eastAsia="tr-TR"/>
        </w:rPr>
        <w:t>Ahlat</w:t>
      </w:r>
      <w:proofErr w:type="gramEnd"/>
      <w:r w:rsidRPr="007A7087">
        <w:rPr>
          <w:rFonts w:ascii="Times New Roman" w:eastAsia="Times New Roman" w:hAnsi="Times New Roman" w:cs="Times New Roman"/>
          <w:noProof w:val="0"/>
          <w:color w:val="000000" w:themeColor="text1"/>
          <w:sz w:val="24"/>
          <w:szCs w:val="24"/>
          <w:lang w:eastAsia="tr-TR"/>
        </w:rPr>
        <w:t xml:space="preserve"> civarında yaşamakta idiler. Safevî Devleti’nin kurulmasında etkileri büyük olduğu gibi, devlet kurmuş Şah Nadir de bu boydan çıkmıştır. Avşarlar, coğrafya itibariyle genellikle Urmiye bölgesinde yerleşmişlerdi. Urmiye Avşarları; Kasımlu, Gündüzlü, Keşilü, Günlü, İmanlu, Kırklu gibi çeşitli taifelere ayrılmışlardı. Avşarların ikinci büyük kolu Tebriz kır kesiminde yaşardı. Bir kısım Avşar da Erdebil, Revan ve Karabağ’ı yurt tutmuştu. Azerbaycan haricinde, Anadolu, Horasan, Kazvin, Hemedan, Tahran, Kirman ve Şiraz bölgelerinde de Avşarlar yaşamaktaydı. İran Avşarları, maalesef devlet oluşumundan sonra, tedricen Fars kültürünün etkisinde kalmışlardır</w:t>
      </w:r>
      <w:proofErr w:type="gramStart"/>
      <w:r w:rsidRPr="007A7087">
        <w:rPr>
          <w:rFonts w:ascii="Times New Roman" w:eastAsia="Times New Roman" w:hAnsi="Times New Roman" w:cs="Times New Roman"/>
          <w:noProof w:val="0"/>
          <w:color w:val="000000" w:themeColor="text1"/>
          <w:sz w:val="24"/>
          <w:szCs w:val="24"/>
          <w:lang w:eastAsia="tr-TR"/>
        </w:rPr>
        <w:t>.</w:t>
      </w:r>
      <w:r w:rsidR="00A923DB">
        <w:rPr>
          <w:rFonts w:ascii="Times New Roman" w:eastAsia="Times New Roman" w:hAnsi="Times New Roman" w:cs="Times New Roman"/>
          <w:noProof w:val="0"/>
          <w:color w:val="000000" w:themeColor="text1"/>
          <w:sz w:val="24"/>
          <w:szCs w:val="24"/>
          <w:lang w:eastAsia="tr-TR"/>
        </w:rPr>
        <w:t>,</w:t>
      </w:r>
      <w:proofErr w:type="gramEnd"/>
    </w:p>
    <w:p w:rsidR="007A7087"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 </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Azerbaycan Türkmenlerinin en mühim teşekkülerinden biri olan Avşarlara bağlı aşiretler şunlardı; </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1727 yılı itibariyle Avşarlardan bir oba, Berda kazasının Bayat nahiyesinde yaşıyordu.</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lastRenderedPageBreak/>
        <w:t>Arşlu Avşarı; Urmiye ve Tebriz bölgelerinde tesadüf edilen bu taifeye bağlı obalar, Tebriz’in Merend nahiyesinde Aliyarbeg, Kasımlı ve Aynîverdi köyleri ile Urmiye’nin Benaberuze nahiyesinin Artasa, Göçedlü, Pirçataklu, Dikentepe, Şirabâd köylerinde ve Belde nahiyesinin Saraycık ve Kelemerz köylerinde yaşamaktaydı.</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Ali Beglü Avşarı; 1591’de Revan ve 1727’de Urmiye bölgelerinde rastlanılan bu taifeye bağlı obalardan Revan obası, Gerni nahiyesinde aynı adlı köyde, Urmiye obaları, merkez ve Benaberuze nahiyelerinin Hanakçı, Çataklu ve Seyidlü köylerinde yaşarlardı.</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Gündüzlü Avşarı; Amik ovasından Urmiye bölgesine göç eden bu taifeye mensup bir oba, Sahraabâd nahiyesinin Kavralan ve Dehne köylerinde yaşardı.</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Güngüli Avşarı; Urmiye merkez nahiyesinde aynı adlı köyde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Haydarlu Avşarı; Urmiye merkez ve Berda nahiyelerinin Haydarî, Pirlük, İkiağaç ve Seder köylerinde iki ayrı oba halinde yaşıyorlardı.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 xml:space="preserve">İmanlu Avşarı; Dulkadir yöresi Avşarlarının bir koludur. Safevîler Devri’nin başlarında Azerbaycan ve İran’a gelmişlerdir. 1727’de Urmiye bölgesinde İmanlu, Kalaman İmanlu ve Karalu İmanlu adlarında üç kol olarak perakende yaşamaktadırlar. İmanlu kolu, Urmiye merkez ve Belde nahiyelerinde İbacılu, Kaluvan, Büreşan, Şeyh Timur, Emreabâd ve Ağçakal’a köylerinde, Kalaman İmanlu kolu Belde nahiyesinin Haruli köyünde, Karalu İmanlu kolu Benaberuze nahiyesinin Buşibağ ve Hangan kışlağı köylerinde iskân olmuştu. Urmiye bölgesinde 236 hane, 27 </w:t>
      </w:r>
      <w:proofErr w:type="gramStart"/>
      <w:r w:rsidRPr="007A7087">
        <w:rPr>
          <w:rFonts w:ascii="Times New Roman" w:eastAsia="Times New Roman" w:hAnsi="Times New Roman" w:cs="Times New Roman"/>
          <w:noProof w:val="0"/>
          <w:color w:val="000000" w:themeColor="text1"/>
          <w:sz w:val="24"/>
          <w:szCs w:val="24"/>
          <w:lang w:eastAsia="tr-TR"/>
        </w:rPr>
        <w:t>bekar</w:t>
      </w:r>
      <w:proofErr w:type="gramEnd"/>
      <w:r w:rsidRPr="007A7087">
        <w:rPr>
          <w:rFonts w:ascii="Times New Roman" w:eastAsia="Times New Roman" w:hAnsi="Times New Roman" w:cs="Times New Roman"/>
          <w:noProof w:val="0"/>
          <w:color w:val="000000" w:themeColor="text1"/>
          <w:sz w:val="24"/>
          <w:szCs w:val="24"/>
          <w:lang w:eastAsia="tr-TR"/>
        </w:rPr>
        <w:t xml:space="preserve"> (1.207 kişi) İmanlu yaşıyordu.</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Kara Hasanlu Avşarı; Urmiye’nin Belde nahiyesine bağlı Kürmehane, Kurdtepe ve Hoca Paşa köyleri ile Sahrabâd nahiyesinin Mirşekeli, Ozanlu, Suregân, Kelanser, Halase, Tizharab, Kürbaban, Sahan, Mahmudabâd ve Kurumhane köylerinde yaşıyorlardı.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Kasımlu Avşarı; İmanlu Avşar boyunun beyi Kasım Han’ın adını alan bu taifeye bağlı obalar, Urmiye’nin Belde nahiyesinin Beşniken, Karaağaç, Karaağıl, Sarı Alan, Asbestân ve Sahraabâd nahiyesinin Dizectekbe, Tumir, Tülkiyan, Nazı, Benacık, Zevik, Balanç, Derinabâd, Baya, Türkmânlar ve Bilinecik köylerinde dağınık halde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Keçilü Avşarı; Erdebil ve Revan bölgelerinde rastlanılan bu taifenin Erdebil obaları, Serab ve Meyane nahiyelerinde aynı adlı köylerde, Revan obaları, Gerni nahiyesinin Bulaksızhargı ve Kula köylerinde yaşardı.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Kılıçlu Avşarı; Bu taifeye bağlı obalara, 1593’de Gence, 1727’de Erdebil ve Urmiye bölgelerinde tesadüf edilmektedir. Gence obası, Ahıstabâd nahiyesinde ve Erdebil obası, Meyane nahiyesinde aynı adlı köylerde, Urmiye obası, Koca Ozan köyünde yaşardı.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Kırklu Avşarı; Önceleri Horasan’da yaşayan bu oba, 16. yüzyıl öncesinde Azerbaycan’ın Meraga ve Urmiye bölgelerine göçmüşlerdir. Nadir Şah da, Horasan Abiverd’de yaşayan Avşarın Kırklu obasındandı. 1727’de Urmiye Kırkluları, Belde ve Benaberuze nahiyelerinin Bederbağı, Burhanlu ve Alikân köylerinde ve Meraga’nın Seracu nahiyesinde obanın adını taşıyan bir köyde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Köpeklü Avşarı; Antep bölgesinde yaşar iken, diğer Avşar obalarıyla birlikte Azerbaycan’a geldiler. 1727’de Meraga ve Urmiye bölgelerinde iki Köpekli aşiretine rastlanmaktadır. Meraga’da Suldus nahiyesinde kendi adlarını taşıyan köyde ve Urmiye’nin Belde nahiyesinin Aydınlu köyünde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Terzilü Avşarı; Urmiye’nin Belde nahiyesinin Aşcıyan, Merabâd ve Mirabdullah köyleri ile Sahraabâd nahiyesinin Tüçke köyünde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Yorganlu Avşarı; Urmiye’de Benaberuze nahiyesinin Dökmedüş, Çuluçoban ve Kühle köylerinde obalar halinde yaşarlardı.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Baranlu ve Karaçalu isimli iki Avşar aşireti de Tebriz’in Hıtay nahiyesinde kendi adlarını taşıyan köylerde meskûndu.</w:t>
      </w: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lastRenderedPageBreak/>
        <w:t>19. yüzyıl başlarında, bilhassa Urmiye bölgesinde yerleşik hayat sürmeye başlayan Avşarlar, Kasımlu ve Arşlu adlı iki kola ayrılmıştı. Bu dönemin Avşar obaları; Karaçlu, İmanlu, Davudlu, Haydarlu, Yorganlu, Usalu, Kılıçlu, Gani Baglü, Hasansalu, Kilelü, Yeberla, Tutmaklu, Adaklu, Kuhguelu, Kara Hasanlu, Ali Beglü, Terzilü ve Şah Buranlu’dur. Bunların, 25 bin kişilik bir nüfusu vardı. Aynı yüzyılın ortalarında da Urmiye yöresinde 7 bin hanelik bir grup oturuyordu.</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Bayat; İran, Irak ve Türkiye coğrafyalarına yayılmış, Cengiz Han Dönemi’nde Azerbaycan’a göç etmiş Oğuz boylarından biriydi. Bir kısmı da Anadolu ve Suriye’ye geçmişti. Timur, bir kısım Bayat aşiretlerini Şam’dan kaldırarak önce Diyarbakır’a oradan da Azerbaycan’a getirip yerleştirdi. 16. asırda Akkoyunlu politikaları ve ardından Safevî Devleti’nin kuruluşu üzerine Kuzey Suriye’den göç eden bazı Bayat aşiretleri de Azerbaycan’a göç ettiler. Safevî şahları da, onları Mazanderân, Tahran ve Horasan’a göç ettirip buralarda iskân ettiler. Bayatlar Azerbaycan’da, Gence, Berda, Kuba, Şamahı, Karabağ ve Makü çevresinde yaşarlardı. Makü hanlarının bir kısmı bu Bayatlardandı. 1593’de Haçin kazasının Çelaberd nahiyesinde yaşayan bir grup Şam Bayatı bulunmaktaydı</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xml:space="preserve"> 1727’de de Berda’nın bu boydan tesmiye olunmuş nahiyesi ve bir köyü ile Akçabedi köyünde yerleşik hayat sürüyorlardı</w:t>
      </w:r>
      <w:r w:rsidR="00A923DB">
        <w:rPr>
          <w:rFonts w:ascii="Times New Roman" w:eastAsia="Times New Roman" w:hAnsi="Times New Roman" w:cs="Times New Roman"/>
          <w:noProof w:val="0"/>
          <w:color w:val="000000" w:themeColor="text1"/>
          <w:sz w:val="24"/>
          <w:szCs w:val="24"/>
          <w:lang w:eastAsia="tr-TR"/>
        </w:rPr>
        <w:t>.</w:t>
      </w:r>
      <w:r w:rsidRPr="007A7087">
        <w:rPr>
          <w:rFonts w:ascii="Times New Roman" w:eastAsia="Times New Roman" w:hAnsi="Times New Roman" w:cs="Times New Roman"/>
          <w:noProof w:val="0"/>
          <w:color w:val="000000" w:themeColor="text1"/>
          <w:sz w:val="24"/>
          <w:szCs w:val="24"/>
          <w:lang w:eastAsia="tr-TR"/>
        </w:rPr>
        <w:t xml:space="preserve"> Anadolu Bayatlarının iki mühim teşekkülü olan Reyhanlu ve Kuzugüdenlü aşiretleri de Azerbaycan’da yaşamaktaydı.</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Kuzugüdenli Bayatı; Anadolu Bayatlarının mühim kollarından biriydi. 1727’de Revan’ın Gerni, Aralık ve Şüregel nahiyelerinde perakende olarak; Gürenlü, Oruç, Kuzugüdenlü, Kutlu, Aşayış harg, Kedelabâd, Eğdelü, Küreganlu, Kozanlu, Nazırlu, Ağca, Sağır korkışlağı ve Çirevir kışlak ve yaylaklarında 141 hane Kuzugüdenli yaşıyordu (Tablo- 10).</w:t>
      </w:r>
    </w:p>
    <w:p w:rsidR="00A923DB"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Reyhanlu Bayatı; Anadolu Bayatlarının mühim kollarından biri olan bu teşekkül Erdebil, Makü ve Revan bölgelerinde yaşardı. 1727’de Erdebil’in Kermerud kazası ile Makü’de aynı adlı köylerde ve Revan vilayetinin Gerni, Iğdır ve Aralık nahiyelerinde Cankada, Eğerlü, Hoca Yaralu, Taşlı, Atlukışlağı ve Ali Hamzalı köylerinde Reyhanlu obaları oturuyordu (Bk. Tablo- 1-5 ve 10). İran’da Şah Tahmasb Devri’nde 10 bin çadırdan oluşan bir Bayat grubu yaşıyordu. 19. asır başlarında Azerbaycan’da 5 bin kişilik Bayat grubu bulunuyordu.</w:t>
      </w:r>
    </w:p>
    <w:p w:rsidR="00A923DB"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Civanşirler; Cesurluğu ile meşhur bir Türkmen teşekkülüydü. 1727 yılına ait kayıtlarda bahsi geçen Civanşir taifesi, Gence vilayetinde perakende olmuş oymaklar halinde yaşıyordu. Merkez kazaya bağlı Gencebasan ve Şemkirbasan nahiyeleri, Halha ile Berda’nın Dizak, Keştak, Verende, Bayat ve Haçin nahiyelerinde kışlayan ve Revan serhaddinde yaylayan Civanşir oymakları vardı. Bunlardan Gencebasan’da yaşayanlar, Kaza yaylasında yaylar ve hayvancılık yaparlardı. Şemkir’de yaşayanlar da Şemkir yaylalarında yaylayıp, Arranında kışlardı. Halha’da yaşayanlar, Dumaklı köyünde kışlar, Kazancı’da yaylardı. Berda’da yaşayanlar Sarı Meclisi ve Şimşir köylerini kışlak olarak kullanırlardı. Civanşir’e bağlı oymaklar şunlardı;</w:t>
      </w:r>
    </w:p>
    <w:p w:rsidR="00A923DB" w:rsidRPr="007A7087" w:rsidRDefault="00A923DB"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Yağlavend Oymağı; Bu oymak aynı adı taşıyan dört obaya ayrılmıştı. Obalar, Dizak’ta Kendelençayı kenarında ziraat yapar, Arasbar Sancağı’nda Kür nehrinin kenarında Hanarkı, Okçulu Tepe, Ağbayır, Kelci, Çoban, Bayli, Kemalkend, Aral ve Hasirköprü’de kışlar, Revan serhadinde Kiliseligedik, Zilhaç, Perihan, Yakınlı ve Güney’de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Mafruzlu Oymağı; Bayat’ta Leten arkının kenarında ziraat yapar, Revan’da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İbadi oymağı; Bayat’ta Üzerlik çayının kenarında ziraat yapar, Alibey çayının kenarında Ali Fahreddinli’de kışlar, Revan’da Yıkılmış’da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Sofulu Oymağı; Haçin’de Tornagud’ta ziraat yapar, Mahur Dağı’nın eteğinde kışlar, Revan’da Kızıltepe’de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lastRenderedPageBreak/>
        <w:t>Dedeli Oymağı; Dizak’ta Kurtaracağı, Kendelen çayının kenarında ziraat yapar, Arasbar’da Hanarkı kenarında kışlar, Revan serhaddinde Ayrıdere ve Sarıyar’da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Tamatlı Oymağı; Dizak’ta Kendelen, Sofi Hasan ve Arasbar’da Soyukaş ve Sarıcan çaylarının kenarında ziraat yapar, Revan’da Yıkılmış’ta yaylardı.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Keçegözlü Oymağı; Yağlavend oymağının obalarındandı. Revan’da Keşegün’de yaylar, Arasbar’da Hanarkında kışlar, Dizak’ta Kendelen çayından ayrılan Çaraken arkının kenarında ziraat yaparlardı.</w:t>
      </w:r>
    </w:p>
    <w:p w:rsidR="007A7087" w:rsidRPr="007A7087" w:rsidRDefault="007A7087" w:rsidP="007A7087">
      <w:pPr>
        <w:spacing w:after="0"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Seyid Ahmedli Oymağı; Yağlavend oymağının obalarındandı. Dizak’ta Kendelen çayının kenarında ziraat yapar, Arasbar’da Hanarkında kışlar, Revan serhaddinde Kiliseligedik’de yaylardı.</w:t>
      </w:r>
    </w:p>
    <w:p w:rsidR="007A7087" w:rsidRPr="007A7087" w:rsidRDefault="007A7087" w:rsidP="007A7087">
      <w:pPr>
        <w:spacing w:line="240" w:lineRule="auto"/>
        <w:jc w:val="both"/>
        <w:textAlignment w:val="bottom"/>
        <w:rPr>
          <w:rFonts w:ascii="Times New Roman" w:eastAsia="Times New Roman" w:hAnsi="Times New Roman" w:cs="Times New Roman"/>
          <w:noProof w:val="0"/>
          <w:color w:val="000000" w:themeColor="text1"/>
          <w:sz w:val="24"/>
          <w:szCs w:val="24"/>
          <w:lang w:eastAsia="tr-TR"/>
        </w:rPr>
      </w:pPr>
      <w:r w:rsidRPr="007A7087">
        <w:rPr>
          <w:rFonts w:ascii="Times New Roman" w:eastAsia="Times New Roman" w:hAnsi="Times New Roman" w:cs="Times New Roman"/>
          <w:noProof w:val="0"/>
          <w:color w:val="000000" w:themeColor="text1"/>
          <w:sz w:val="24"/>
          <w:szCs w:val="24"/>
          <w:lang w:eastAsia="tr-TR"/>
        </w:rPr>
        <w:t>Karıbend Oymağı; İki ayrı oba halinde yaşarlardı. Bir oba, Arasbar’da Balağan ve Geleme’de kışlar, Revan’da Yıkılmış’ta yaylardı. Diğer oba, Dizak’ta Şahbad arkının kenarında ziraat yapıp, Yüzbaşı’da kışlayıp, Revan’da Zilhac, Kilisekayası ve Aktepe’de yaylardı.</w:t>
      </w:r>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lang w:val="az-Latn-AZ"/>
        </w:rPr>
      </w:pPr>
      <w:r w:rsidRPr="00A063DE">
        <w:rPr>
          <w:rFonts w:ascii="Times New Roman" w:eastAsia="Calibri" w:hAnsi="Times New Roman" w:cs="Times New Roman"/>
          <w:noProof w:val="0"/>
          <w:sz w:val="24"/>
          <w:szCs w:val="24"/>
        </w:rPr>
        <w:t>8.</w:t>
      </w:r>
      <w:r w:rsidRPr="00A063DE">
        <w:rPr>
          <w:rFonts w:ascii="Times New Roman" w:eastAsia="Calibri" w:hAnsi="Times New Roman" w:cs="Times New Roman"/>
          <w:b/>
          <w:noProof w:val="0"/>
          <w:sz w:val="24"/>
          <w:szCs w:val="24"/>
        </w:rPr>
        <w:t xml:space="preserve">        </w:t>
      </w:r>
      <w:proofErr w:type="gramStart"/>
      <w:r w:rsidRPr="00A063DE">
        <w:rPr>
          <w:rFonts w:ascii="Times New Roman" w:eastAsia="Calibri" w:hAnsi="Times New Roman" w:cs="Times New Roman"/>
          <w:b/>
          <w:noProof w:val="0"/>
          <w:sz w:val="24"/>
          <w:szCs w:val="24"/>
        </w:rPr>
        <w:t>Hafta         Türkmenistan</w:t>
      </w:r>
      <w:proofErr w:type="gramEnd"/>
      <w:r w:rsidRPr="00A063DE">
        <w:rPr>
          <w:rFonts w:ascii="Times New Roman" w:eastAsia="Calibri" w:hAnsi="Times New Roman" w:cs="Times New Roman"/>
          <w:b/>
          <w:noProof w:val="0"/>
          <w:sz w:val="24"/>
          <w:szCs w:val="24"/>
        </w:rPr>
        <w:t xml:space="preserve"> Coğrafyasındaki  Oğuzlar</w:t>
      </w:r>
    </w:p>
    <w:p w:rsidR="00955601" w:rsidRPr="00A063DE" w:rsidRDefault="00955601" w:rsidP="00955601">
      <w:pPr>
        <w:ind w:left="993" w:hanging="993"/>
        <w:rPr>
          <w:rFonts w:ascii="Times New Roman" w:eastAsia="Calibri" w:hAnsi="Times New Roman" w:cs="Times New Roman"/>
          <w:i/>
          <w:noProof w:val="0"/>
          <w:sz w:val="24"/>
          <w:szCs w:val="24"/>
        </w:rPr>
      </w:pPr>
      <w:r w:rsidRPr="00A063DE">
        <w:rPr>
          <w:rFonts w:ascii="Times New Roman" w:eastAsia="Calibri" w:hAnsi="Times New Roman" w:cs="Times New Roman"/>
          <w:noProof w:val="0"/>
          <w:sz w:val="24"/>
          <w:szCs w:val="24"/>
          <w:u w:val="single"/>
        </w:rPr>
        <w:t xml:space="preserve">Konular: </w:t>
      </w:r>
      <w:r w:rsidRPr="00A063DE">
        <w:rPr>
          <w:rFonts w:ascii="Times New Roman" w:eastAsia="Calibri" w:hAnsi="Times New Roman" w:cs="Times New Roman"/>
          <w:i/>
          <w:noProof w:val="0"/>
          <w:sz w:val="24"/>
          <w:szCs w:val="24"/>
        </w:rPr>
        <w:t>Türkmen adı geçmişte ve şimdi; Türkmenistan’da başak boylar.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ind w:left="709" w:hanging="709"/>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Faruk Sümer, </w:t>
      </w:r>
      <w:r w:rsidRPr="00A063DE">
        <w:rPr>
          <w:rFonts w:ascii="Times New Roman" w:eastAsia="Calibri" w:hAnsi="Times New Roman" w:cs="Times New Roman"/>
          <w:i/>
          <w:noProof w:val="0"/>
          <w:sz w:val="24"/>
          <w:szCs w:val="24"/>
        </w:rPr>
        <w:t>Oğuzlar (Türkmenler). Tarihleri, Boy Teşkilatı, Destanları</w:t>
      </w:r>
      <w:r w:rsidRPr="00A063DE">
        <w:rPr>
          <w:rFonts w:ascii="Times New Roman" w:eastAsia="Calibri" w:hAnsi="Times New Roman" w:cs="Times New Roman"/>
          <w:noProof w:val="0"/>
          <w:sz w:val="24"/>
          <w:szCs w:val="24"/>
        </w:rPr>
        <w:t>, Bölüm 1 (D);</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Saparmyrat Türkmenbaşy, </w:t>
      </w:r>
      <w:r w:rsidRPr="00A063DE">
        <w:rPr>
          <w:rFonts w:ascii="Times New Roman" w:eastAsia="Calibri" w:hAnsi="Times New Roman" w:cs="Times New Roman"/>
          <w:i/>
          <w:noProof w:val="0"/>
          <w:sz w:val="24"/>
          <w:szCs w:val="24"/>
        </w:rPr>
        <w:t>Ruhnama,</w:t>
      </w:r>
      <w:r w:rsidRPr="00A063DE">
        <w:rPr>
          <w:rFonts w:ascii="Times New Roman" w:eastAsia="Calibri" w:hAnsi="Times New Roman" w:cs="Times New Roman"/>
          <w:noProof w:val="0"/>
          <w:sz w:val="24"/>
          <w:szCs w:val="24"/>
        </w:rPr>
        <w:t xml:space="preserve"> Aşgabat, 2001;</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3. Bölüm;</w:t>
      </w:r>
    </w:p>
    <w:p w:rsidR="005330FA" w:rsidRPr="00A063DE" w:rsidRDefault="005330FA" w:rsidP="005330FA">
      <w:pPr>
        <w:ind w:left="709" w:hanging="709"/>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w:t>
      </w:r>
      <w:r>
        <w:t>Soltanğa A</w:t>
      </w:r>
      <w:r>
        <w:t xml:space="preserve">taniyazov, </w:t>
      </w:r>
      <w:r>
        <w:t>T</w:t>
      </w:r>
      <w:r>
        <w:t>ürkmen Boylarının Geçmişi, yayılışı, Bugünkü Durumu ve Geleceği</w:t>
      </w:r>
      <w:r>
        <w:t xml:space="preserve">,  </w:t>
      </w:r>
      <w:hyperlink r:id="rId382" w:history="1">
        <w:r w:rsidRPr="005330FA">
          <w:rPr>
            <w:rStyle w:val="Kpr"/>
            <w:color w:val="000000" w:themeColor="text1"/>
          </w:rPr>
          <w:t>http://bilig.yesevi.edu.tr/yonetim/icerik/makaleler/3475-published.pdf</w:t>
        </w:r>
      </w:hyperlink>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ind w:left="709" w:hanging="709"/>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          Gönül Pultar (Der.), </w:t>
      </w:r>
      <w:r w:rsidRPr="00A063DE">
        <w:rPr>
          <w:rFonts w:ascii="Times New Roman" w:eastAsia="Calibri" w:hAnsi="Times New Roman" w:cs="Times New Roman"/>
          <w:i/>
          <w:noProof w:val="0"/>
          <w:sz w:val="24"/>
          <w:szCs w:val="24"/>
          <w:lang w:val="az-Latn-AZ"/>
        </w:rPr>
        <w:t>Ağır Gökyüzünde Kanat Çırpmak</w:t>
      </w:r>
      <w:r w:rsidRPr="00A063DE">
        <w:rPr>
          <w:rFonts w:ascii="Times New Roman" w:eastAsia="Calibri" w:hAnsi="Times New Roman" w:cs="Times New Roman"/>
          <w:noProof w:val="0"/>
          <w:sz w:val="24"/>
          <w:szCs w:val="24"/>
          <w:lang w:val="az-Latn-AZ"/>
        </w:rPr>
        <w:t>, s. 237-270;</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446231" w:rsidRDefault="005330FA" w:rsidP="00955601">
      <w:pPr>
        <w:rPr>
          <w:rFonts w:ascii="Times New Roman" w:hAnsi="Times New Roman" w:cs="Times New Roman"/>
          <w:sz w:val="24"/>
          <w:szCs w:val="24"/>
        </w:rPr>
      </w:pPr>
      <w:r>
        <w:rPr>
          <w:rFonts w:ascii="Times New Roman" w:hAnsi="Times New Roman" w:cs="Times New Roman"/>
          <w:sz w:val="24"/>
          <w:szCs w:val="24"/>
        </w:rPr>
        <w:t>S</w:t>
      </w:r>
      <w:r w:rsidR="00C90770" w:rsidRPr="00446231">
        <w:rPr>
          <w:rFonts w:ascii="Times New Roman" w:hAnsi="Times New Roman" w:cs="Times New Roman"/>
          <w:sz w:val="24"/>
          <w:szCs w:val="24"/>
        </w:rPr>
        <w:t xml:space="preserve">aldırıya uğrayan halkı toparlayarak bünyesine alan boyun veya uruğun adları, yeni topluluğun adı olarak kullanılmaya başlanmıştır. Buna “Burkaz”, “Göklen”, “Yemreli”, “Yomut”, Olam”, “Sakar”, “Sayat”, “Surhı”, “Çandır”, “Teke”, “Hatap”, “Esgi” gibi boy adlarını misal verebiliriz. Bu şekilde oluşmuş bazı boylara, onlara önderlik ve komutanlık yapan şahısların adları verilmiştir. Meselâ, Alili boyu, </w:t>
      </w:r>
      <w:r w:rsidR="00446231">
        <w:rPr>
          <w:rFonts w:ascii="Times New Roman" w:hAnsi="Times New Roman" w:cs="Times New Roman"/>
          <w:sz w:val="24"/>
          <w:szCs w:val="24"/>
        </w:rPr>
        <w:t>14</w:t>
      </w:r>
      <w:r w:rsidR="00C90770" w:rsidRPr="00446231">
        <w:rPr>
          <w:rFonts w:ascii="Times New Roman" w:hAnsi="Times New Roman" w:cs="Times New Roman"/>
          <w:sz w:val="24"/>
          <w:szCs w:val="24"/>
        </w:rPr>
        <w:t xml:space="preserve">. asırda Uzboy kıyılarındaki dağınık Türkmenleri toplayarak onlara önderlik yapan Ali Cora’nın adını almıştır. “Ali ili”: Alili. </w:t>
      </w:r>
      <w:r w:rsidR="00446231">
        <w:rPr>
          <w:rFonts w:ascii="Times New Roman" w:hAnsi="Times New Roman" w:cs="Times New Roman"/>
          <w:sz w:val="24"/>
          <w:szCs w:val="24"/>
        </w:rPr>
        <w:t>11</w:t>
      </w:r>
      <w:r w:rsidR="00C90770" w:rsidRPr="00446231">
        <w:rPr>
          <w:rFonts w:ascii="Times New Roman" w:hAnsi="Times New Roman" w:cs="Times New Roman"/>
          <w:sz w:val="24"/>
          <w:szCs w:val="24"/>
        </w:rPr>
        <w:t xml:space="preserve">. </w:t>
      </w:r>
      <w:r w:rsidR="00C90770" w:rsidRPr="00446231">
        <w:rPr>
          <w:rFonts w:ascii="Times New Roman" w:hAnsi="Times New Roman" w:cs="Times New Roman"/>
          <w:sz w:val="24"/>
          <w:szCs w:val="24"/>
        </w:rPr>
        <w:lastRenderedPageBreak/>
        <w:t xml:space="preserve">asırda tanınmış Türkmen komutanı Selçuk hükümdarı Tuğrul bey’in kayını Kızıl İbn Yahya’nın çevresinde toplanan halk da, bu şahsın adını almıştır: “Gızılili:Gızıl”. </w:t>
      </w:r>
    </w:p>
    <w:p w:rsidR="00446231"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Ersarı boyu da Moğol baskılarından sonra Uzboy’da ve Balkan dolaylarında yaşayan dağınık halkı başına toplayan Ersarı Bay’ın (</w:t>
      </w:r>
      <w:r w:rsidR="00446231">
        <w:rPr>
          <w:rFonts w:ascii="Times New Roman" w:hAnsi="Times New Roman" w:cs="Times New Roman"/>
          <w:sz w:val="24"/>
          <w:szCs w:val="24"/>
        </w:rPr>
        <w:t>13</w:t>
      </w:r>
      <w:r w:rsidRPr="00446231">
        <w:rPr>
          <w:rFonts w:ascii="Times New Roman" w:hAnsi="Times New Roman" w:cs="Times New Roman"/>
          <w:sz w:val="24"/>
          <w:szCs w:val="24"/>
        </w:rPr>
        <w:t>-</w:t>
      </w:r>
      <w:r w:rsidR="00446231">
        <w:rPr>
          <w:rFonts w:ascii="Times New Roman" w:hAnsi="Times New Roman" w:cs="Times New Roman"/>
          <w:sz w:val="24"/>
          <w:szCs w:val="24"/>
        </w:rPr>
        <w:t>14.asır) adını almıştır</w:t>
      </w:r>
      <w:r w:rsidRPr="00446231">
        <w:rPr>
          <w:rFonts w:ascii="Times New Roman" w:hAnsi="Times New Roman" w:cs="Times New Roman"/>
          <w:sz w:val="24"/>
          <w:szCs w:val="24"/>
        </w:rPr>
        <w:t>. Aslı Salur Türkmenlerinden olan bu tarihî şahsiyete, önderliğini yaptığı Salur boyunun ikinci adı olan “Sarılar” ile ilgili bir unvan verilmiştir: “Sarı ili’nin eri:Ersarı” Hanlara ve hükümdarlara bu tarzda ünvan vermek geleneği eski Türklerde bu çerçevede Oğuzlarda da oldukça yaygındı. Nitekim Türk kağanı Bumin’in ünvanı “İlhan”, Kutluk Tegin’in ünvanı “İlteriş’ti”. Türkiye’nin ilk Cumhurbaşkanı M. Kemal’e “Atatürk”, Türkmenistan’ın ilk devlet başkanı Saparmırat Niyazov’a ise “Türkmenb</w:t>
      </w:r>
      <w:r w:rsidR="00446231">
        <w:rPr>
          <w:rFonts w:ascii="Times New Roman" w:hAnsi="Times New Roman" w:cs="Times New Roman"/>
          <w:sz w:val="24"/>
          <w:szCs w:val="24"/>
        </w:rPr>
        <w:t>a</w:t>
      </w:r>
      <w:r w:rsidRPr="00446231">
        <w:rPr>
          <w:rFonts w:ascii="Times New Roman" w:hAnsi="Times New Roman" w:cs="Times New Roman"/>
          <w:sz w:val="24"/>
          <w:szCs w:val="24"/>
        </w:rPr>
        <w:t>şı” ünvanlarının verilmesi bu geleneğin bir devamıdır. Yerleştikleri bölgelerin adları verilen boylara (“Garadaşlı”, “Maniş”, “Mehin”, “Mürçe”, “Nohur”, “Hasar”, “Anevli”</w:t>
      </w:r>
      <w:r w:rsidR="00446231">
        <w:rPr>
          <w:rFonts w:ascii="Times New Roman" w:hAnsi="Times New Roman" w:cs="Times New Roman"/>
          <w:sz w:val="24"/>
          <w:szCs w:val="24"/>
        </w:rPr>
        <w:t>)</w:t>
      </w:r>
      <w:r w:rsidRPr="00446231">
        <w:rPr>
          <w:rFonts w:ascii="Times New Roman" w:hAnsi="Times New Roman" w:cs="Times New Roman"/>
          <w:sz w:val="24"/>
          <w:szCs w:val="24"/>
        </w:rPr>
        <w:t xml:space="preserve"> rastlandığı gibi, bunların mesleklerine ve meslekî faaliyetlerine göre ad alanlarıyla da karşılaşıyoruz: “Arabaçı”, “Düyeçi” gibi. Bu şekilde ad alma veya ad verme geleneğinin, 1071 Malazgirt Savaşından sonra büy</w:t>
      </w:r>
      <w:r w:rsidR="00446231">
        <w:rPr>
          <w:rFonts w:ascii="Times New Roman" w:hAnsi="Times New Roman" w:cs="Times New Roman"/>
          <w:sz w:val="24"/>
          <w:szCs w:val="24"/>
        </w:rPr>
        <w:t>ük kitleler halinde Anadolu’ya yerleşen Oğuz /</w:t>
      </w:r>
      <w:r w:rsidRPr="00446231">
        <w:rPr>
          <w:rFonts w:ascii="Times New Roman" w:hAnsi="Times New Roman" w:cs="Times New Roman"/>
          <w:sz w:val="24"/>
          <w:szCs w:val="24"/>
        </w:rPr>
        <w:t xml:space="preserve">Türkmen boyları tarafından da devam ettirildiği dikkat çekmektedir. Nitekim Osmanlı döneminde “boy” veya boyun daha alt birimini teşkil eden “cemaat”, “bölük”, tîr”, “oymak” ve “oba” gibi Türkmen gruplarının pek çoğu, kendi içlerinden çıkan idarecilerin veya liderlerin adını taşımaktaydılar. Bundan başka yaşadıkları bölgelerin adını alan veya o bölgelere adlarını verenler de vardı. Ayrıca, yaşadıkları hayat tarzı ile meslekî faaliyetlerine göre ad alanlar dahi mevcuttu.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Kaşgarlı ve Reşidüddin tarafından sıralanan adlardan günümüzde Türkmenistan’da boy adı olarak muhafaza edilenleri sadece “Bayat”, “Salır” ve “Çovdur” dur. Bunlar arasında en büyük boy Salırlar olup, bu boy 3 gruba ayrılmıştır. 1- Sarahs Salırları: Sarahs ilçesinin yerli halkını oluşturan bu topluluk diyalektleri, giyimkuşamları, gelenek-görenekleri bakımından “Teke”, “Yomut”, “Ersarı”, “Sarık” gibi boylara çok yakındır. Bu topluluk “Garaman”, “Kiçi- ağa” ve “Yalvaç” adlı 3 büyük bölümden ibarettir.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2- Lebap vilâyetinin Danev, Farab, Çarçöv; Özbekistan’ın Buhara vilâyetinin Buhara, Garaköl, Alat; Semerkant vilâyetinin Nurata, Goşrabat; Harezm vilâyetinin de Ürgenç dolaylarındaki Türkmen topluluğunun çoğunluğunu teşkil eden Salırlar. Bunların dili (diyalekt) Türkmen edebî diline temel olan merkezî diyalektlerden farklılaşıpTürk dillerinin Kıpçak grubuna giren toplulukların konuşmasına yakındır.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3- Lebap vilâyetinin Hocambaz ve Kerki ilçelerinde, Tacikistan’ın Cılıköl bölgesinde yaşayan Salırlar. “Kırk Öyli” yaygın adıyla tanınan bu Salırlar, konuşmaları bakımından yukarıda belirtilen topluluklardan biraz farklılaşıp, bu ikisinin arasında, konuşma dilleri edebî dile daha yakın olan bir topluluk meydana getiriyorlar. Bu 3 topluluğun uruğ ve tîrelerinin adlarında birbiriyle olan benzerlikleri çok, ancak farklılıklar da az değildir. Salurlar, erken dönemlerde Oğuzlar’ın büyük boylarından birini teşkil etmiş ve Türk topluluklarının bölük bölük göçtükleri çağlarda, Sırderya boylarından dört bir yana dağılıp “Salı” adıyla bir çok Türk topluluğunu bünyesine almıştır. Bunların bir bölümü Se</w:t>
      </w:r>
      <w:r w:rsidR="0079586F">
        <w:rPr>
          <w:rFonts w:ascii="Times New Roman" w:hAnsi="Times New Roman" w:cs="Times New Roman"/>
          <w:sz w:val="24"/>
          <w:szCs w:val="24"/>
        </w:rPr>
        <w:t>l</w:t>
      </w:r>
      <w:r w:rsidRPr="00446231">
        <w:rPr>
          <w:rFonts w:ascii="Times New Roman" w:hAnsi="Times New Roman" w:cs="Times New Roman"/>
          <w:sz w:val="24"/>
          <w:szCs w:val="24"/>
        </w:rPr>
        <w:t xml:space="preserve">çukluların batıya yürüdükleri devirde Saltık Baba’nın önderliğinde Kırım’a giderek burada Salır (şimdiki adı Salgir) ırmağının boyuna yerleşmişlerdir. Başka bir bölümü 1370 yılından önce Semerkant vilâyetinin Nurata </w:t>
      </w:r>
      <w:r w:rsidRPr="00446231">
        <w:rPr>
          <w:rFonts w:ascii="Times New Roman" w:hAnsi="Times New Roman" w:cs="Times New Roman"/>
          <w:sz w:val="24"/>
          <w:szCs w:val="24"/>
        </w:rPr>
        <w:lastRenderedPageBreak/>
        <w:t xml:space="preserve">ve Goşrabat dolaylarındaki Salırlar’dan (Salır) ayrılıp Çin’e giderek Pekin’den 50 km. uzaklıkta Yantszı ırmağı boyundaki Sün Hua bölgesinde “Salar” adlı topluluğu meydana getirmişlerdir.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Salurların en büyük bölümü, </w:t>
      </w:r>
      <w:r w:rsidR="0079586F">
        <w:rPr>
          <w:rFonts w:ascii="Times New Roman" w:hAnsi="Times New Roman" w:cs="Times New Roman"/>
          <w:sz w:val="24"/>
          <w:szCs w:val="24"/>
        </w:rPr>
        <w:t>10</w:t>
      </w:r>
      <w:r w:rsidRPr="00446231">
        <w:rPr>
          <w:rFonts w:ascii="Times New Roman" w:hAnsi="Times New Roman" w:cs="Times New Roman"/>
          <w:sz w:val="24"/>
          <w:szCs w:val="24"/>
        </w:rPr>
        <w:t>-</w:t>
      </w:r>
      <w:r w:rsidR="0079586F">
        <w:rPr>
          <w:rFonts w:ascii="Times New Roman" w:hAnsi="Times New Roman" w:cs="Times New Roman"/>
          <w:sz w:val="24"/>
          <w:szCs w:val="24"/>
        </w:rPr>
        <w:t>11</w:t>
      </w:r>
      <w:r w:rsidRPr="00446231">
        <w:rPr>
          <w:rFonts w:ascii="Times New Roman" w:hAnsi="Times New Roman" w:cs="Times New Roman"/>
          <w:sz w:val="24"/>
          <w:szCs w:val="24"/>
        </w:rPr>
        <w:t xml:space="preserve">. asırlarda Sırderya boylarından Balkan’a (Ebulhan) ve Mangışlak’a göç ettikten sonra </w:t>
      </w:r>
      <w:r w:rsidR="0079586F">
        <w:rPr>
          <w:rFonts w:ascii="Times New Roman" w:hAnsi="Times New Roman" w:cs="Times New Roman"/>
          <w:sz w:val="24"/>
          <w:szCs w:val="24"/>
        </w:rPr>
        <w:t>14</w:t>
      </w:r>
      <w:r w:rsidRPr="00446231">
        <w:rPr>
          <w:rFonts w:ascii="Times New Roman" w:hAnsi="Times New Roman" w:cs="Times New Roman"/>
          <w:sz w:val="24"/>
          <w:szCs w:val="24"/>
        </w:rPr>
        <w:t>-</w:t>
      </w:r>
      <w:r w:rsidR="0079586F">
        <w:rPr>
          <w:rFonts w:ascii="Times New Roman" w:hAnsi="Times New Roman" w:cs="Times New Roman"/>
          <w:sz w:val="24"/>
          <w:szCs w:val="24"/>
        </w:rPr>
        <w:t>15</w:t>
      </w:r>
      <w:r w:rsidRPr="00446231">
        <w:rPr>
          <w:rFonts w:ascii="Times New Roman" w:hAnsi="Times New Roman" w:cs="Times New Roman"/>
          <w:sz w:val="24"/>
          <w:szCs w:val="24"/>
        </w:rPr>
        <w:t xml:space="preserve">. asırlarda Türkmen boylarının “Salur Birliğini” meydana getirerek İç (İçki) Salur ve Dış (Daşkı)Salur adlı iki topluluğa ayrılmışlardır (Balkan-Mangışlak dolaylarında bu devirde Türkmen boylarının Çovdur Birliği de olup, bu birliğe “Çovdurlar”, “İğdirler”, “Söyüncacılar”, “Abdallar”, “Arabacılar”, “Hocadırıklar gibi büyüklü-küçüklü az sayıda uruğlar dahil idi. Salur birliğine (muhtemelen bu birliğin Dış Salur topluluğuna) </w:t>
      </w:r>
      <w:r w:rsidR="0079586F">
        <w:rPr>
          <w:rFonts w:ascii="Times New Roman" w:hAnsi="Times New Roman" w:cs="Times New Roman"/>
          <w:sz w:val="24"/>
          <w:szCs w:val="24"/>
        </w:rPr>
        <w:t>17</w:t>
      </w:r>
      <w:r w:rsidRPr="00446231">
        <w:rPr>
          <w:rFonts w:ascii="Times New Roman" w:hAnsi="Times New Roman" w:cs="Times New Roman"/>
          <w:sz w:val="24"/>
          <w:szCs w:val="24"/>
        </w:rPr>
        <w:t>-</w:t>
      </w:r>
      <w:r w:rsidR="0079586F">
        <w:rPr>
          <w:rFonts w:ascii="Times New Roman" w:hAnsi="Times New Roman" w:cs="Times New Roman"/>
          <w:sz w:val="24"/>
          <w:szCs w:val="24"/>
        </w:rPr>
        <w:t>18</w:t>
      </w:r>
      <w:r w:rsidRPr="00446231">
        <w:rPr>
          <w:rFonts w:ascii="Times New Roman" w:hAnsi="Times New Roman" w:cs="Times New Roman"/>
          <w:sz w:val="24"/>
          <w:szCs w:val="24"/>
        </w:rPr>
        <w:t xml:space="preserve">. asırlarda boy derecesine ulaşan “Teke”, “Sarık”, “Ersarı”, “Yomut”, “Esgi”, “Olam”, “Göklen”, “Alili”, “Hıdırili” gibi topluluklar da. Bunları göz önüne alan Faruk Sümer, günümüz Türkmenistan halkının yarısından çoğunun Salurlardan ibaret olduğunu vurgulamaktadır. Salurlar hakkında verilen mâlûmattan sonra Türkmenistan’da eski sosyal hayatını yaşatan ikinci büyük boy olan “Çovdurlar” dan bahsetmek lâzımdır. Bu boyun büyük bölümü, Daşhovuz (Dış Oğuz) vilâyetinin Gubadag ve Akdepe dolaylarına yerleşmiştir. “Garaçovdur”, “Bozacı”, “Buruncık”, “Abdal” ve “İgdir” denilen 5 bölüme ayrılırlar. Görüldüğü üzere burada “İgdir” ve “Abdal” uruğları, Çovdurların içine girmektedir. Ancak Hazaryaka İgdir- leri, Rusya’nın Astrahan bölgesinin Atal obasında ve Stavropol ülkesinin Türkmen, Neftekumsk, İpatov, Blagodarnensk, Arzgir ilçelerinde yaşayan İgdirler kendilerini Çovdurlardan saymazlar. Bununla birlikte onlarla kendilerini akraba, fakat başlı başına bir boy kabul ederler. Bu tespitlerimiz o bölgede yaşayan Abdallar için de geçerlidir. Çovdurların bazı kesimleri Lebap vilâyetinin Sayat ve Hocambaz ilçelerinden başka Buhara vilâyetinin Alat ve Garaköl dolaylarında yaşamaktadır.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Başlıbaşına bir boy olma durumunu ve kadimî adını muhafaza eden 3. Topluluk ise “Bayatlar”dır. Bayatlar Lebap vilâyetinin Çarçöv, Danev, Farab ve Hocambaz dolaylarında birkaç obayı meydana getirmektedirler. Bayatların büyük bölümü Buhara vilâyetinin Alat ve Garaköl dolaylarındadır. Yer-yurt adlarından hareket edilecek olursa, Bayatlar geçmişte Hazar kıyılarında da yaşamış olmalıdırlar. Etrek ırmağının boyundaki Gızıletrek ilçesinin daha önceki adının “Bayathacı” oluşu ile Esegulı dolaylarında “Bayatça” adlı bir tepenin bulunması buna işaret etmektedir. Kaşgarlı ve Reşidüddin’in eserlerinde sıralanan Oğuz-Türkmen boylarının yukarıda belirtilen “Salu”, “Çovdur” ve “Bayatlar” ile diğerlerine, günümüzde, sonradan ortaya çıkmış boyların bünyesinde uruğ ve tîre halinde rastlıyoruz. Bunları tek tek gözden geçirelim. (Boy adları önce Kaşgarlı’nın ve Reşidüddin’in yazdığı şekilde yazıldı, parantez içinde Türkmen dilinde söylenişi verildi. Uzun ünlü sesler iki nokta ile gösterildi). </w:t>
      </w:r>
    </w:p>
    <w:p w:rsidR="0079586F"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1- KINIK (Gınık): Bu boy Türkmenistan’daki yer-yurt ve boy-uruğ adlarında hiçbir iz bırakmamıştır. 2- KAYIG (Gayı): Göklen boyunun iki büyük bölümünden birisinin adı. Bayat boyu bünyesinde küçük bir tîre. Kaşgarlı’nın ikinci sıraya koyduğu Kayılar, Reşidüddin zamanında ve ondan sonraki müelliflerin eserlerinde ilk sıraya çıkıyor. Bu yüzden Türkmen </w:t>
      </w:r>
      <w:r w:rsidR="0079586F">
        <w:rPr>
          <w:rFonts w:ascii="Times New Roman" w:hAnsi="Times New Roman" w:cs="Times New Roman"/>
          <w:sz w:val="24"/>
          <w:szCs w:val="24"/>
        </w:rPr>
        <w:t>k</w:t>
      </w:r>
      <w:r w:rsidRPr="00446231">
        <w:rPr>
          <w:rFonts w:ascii="Times New Roman" w:hAnsi="Times New Roman" w:cs="Times New Roman"/>
          <w:sz w:val="24"/>
          <w:szCs w:val="24"/>
        </w:rPr>
        <w:t>lâsik şairleri Kayı ile Bayat boyunu “ilbaşı” olarak göstermişlerdir: “İlbaşı Gayu-Bayat, Yemikli, Agar, Arabaçı Nerezimde bir seniñ dek ya-ha bolgay, bolmagay.” 3- BAYUNDUR (Ba: yındır): Göklen boyunun bir uruğu, Çandır boyunun bir tîresi. Bu boyun adına Garrıgala (Karrıkale)’ daki</w:t>
      </w:r>
      <w:r w:rsidR="0079586F">
        <w:rPr>
          <w:rFonts w:ascii="Times New Roman" w:hAnsi="Times New Roman" w:cs="Times New Roman"/>
          <w:sz w:val="24"/>
          <w:szCs w:val="24"/>
        </w:rPr>
        <w:t xml:space="preserve"> </w:t>
      </w:r>
      <w:r w:rsidRPr="00446231">
        <w:rPr>
          <w:rFonts w:ascii="Times New Roman" w:hAnsi="Times New Roman" w:cs="Times New Roman"/>
          <w:sz w:val="24"/>
          <w:szCs w:val="24"/>
        </w:rPr>
        <w:t xml:space="preserve">”Bagandar Çeşmesi”nin,”Bagandargala” adlı kalenin ve ayrıca Köneürgeç’ </w:t>
      </w:r>
      <w:r w:rsidRPr="00446231">
        <w:rPr>
          <w:rFonts w:ascii="Times New Roman" w:hAnsi="Times New Roman" w:cs="Times New Roman"/>
          <w:sz w:val="24"/>
          <w:szCs w:val="24"/>
        </w:rPr>
        <w:lastRenderedPageBreak/>
        <w:t xml:space="preserve">teki “Bayındıroy” adlı obanın adlarında rastlıyoruz. 4- IVA: Bu boyun adını taşıyan kadîm Oğuzlar, Türkmenistan sınırlarına yakın Özbekistan topraklarında bulunmakta ve Buhara vilâyetinin Garaköl ilçesinde birkaç obayı meydana getirmektedirler. Türkmenistan’da, bu boya mensup 7 bilig-10/Yaz’99 olanlara rastlanmamaktadır. Bununla beraber ataboyu- nun bünyesindeki “Ibagata”ve Çovdurlar’ın “Uvak” tîrelerinin adlarında Iva boyu adının muhafaza edilmiş olması mümkündür. 5- SALGUR (Salır, Salar): Bu konudan daha önce bahsedildi. 6- AFŞAR (Ovşar): Bu boyun adı Ersarı, Göklen, Esgi ve Mürçeli boylarının içinde uruğ veya küçük tîre adları şeklinde yer almıştır. Bu ad Gızılarbat’taki bir dere ve Kerki dolaylarında “Ovşarlık” denilen obanın adında da görülmektedir. Azerbaycan’ın başkenti Bakü’nün yerleştiği Avşaran (haritada Apşeron)adı da Avşarlar ile ilgilidir. 7- BEGTİLİ (Bekdili, Bektili): Göklen boyu içinde küçük bir tîrenin adıdır. 8- BÜGDÜZ (Bükdüz): Bu boy adı, Türkmenistan’daki topluluklar ile yer-yurt adlarında görülmektedir. Z.B.Muhammed ova, Fahreddin Mübarekşah’ın bu boy adını “Bükrüz” şeklinde yazmasından hareketle, Teke boyuna mensup “Bükri” uruğunun adının, bahis konulu ad ile alâkalı olduğunu belirtmiştir. 9- BAYAT : Bu konuda daha önce bilgi verildi. 10- YAZGIR (Yazır): Moğol saldırılarından kısa bir zaman önce Yazırlar çok güçlü bir boy kabul edilmiş ve Ahal bölgesinde devlet kurma derecesine kadar ulaşmışlardı. O devirde Yazırlar’ın yönetim merkezine “Yazır” veya “Takyazır” denilmekte idi (Bu ortaçağ şehrinin kalıntıları, günümüzde, Şehrislâm adı ile Baherden ilçesinde yer almaktadır).Türkmenistan’da yer-yurt adları ile boy,uruğ ve tîre gibi adlar arasında Yazır boyu ile alâkalı başka bir ada tesadüf edilmemektedir. Bunun en önemli sebebi Yazırlar’ın büyük kısmının komşu ülkelere göç etmiş olmasıdır. Moğol saldırılarından geriye kalanlar genellikle Köpet- dağ’ın vadilerinde yaşamışlar, saldırılardan kurtulanlar ise Karataşlı (Garadaşlı) denilen yeni bir ad almışlar ve daha sonraları bunlar küçük bir Türkmen boyunu teşkil etmişlerdir. Burada Z.B.Muhammedova’nın “Teke” boyunun bünyesindeki “Yazı” uruğunun (Mollan- epes’ in akrabaları) adını, Yazır adının kısaltılmış biçimi olarak kabul ettiği de hatırlatılmalıdır. 11- EYMÜR (Eymir): “Eymürler” daha önceleri genellikle Ahal’da, Köpetdağ’ın eteklerinde ve vadilerinde yaşamakta idiler. Tıpkı Yazırlarda olduğu gibi bunların bir kısmı daha sonraları Yemreli (Eymir ili: Yemir ili: Yemreli) adıyla yeni bir Türkmen boyunu teşkil etmişlerdir. Çünkü ortaçağın sonralarına doğru Moğol saldırılarından sağ kalanlar Daşhovuz bölgesine göçmüşlerdir. Günümüzde “Eymür” adı, Yomut ve Gök- lenler’i teşkil eden uruğ-tîre adlarında yaşamaktadır. Bu ada Köneürgeç ilçesinin Eymir adlı obasının ve Gızıletrek dolaylarındaki “Eymir’in Tutgusu” denilen yerin adında da rastlanmaktadır. 12- KARABÖLÜK(Garabö:lük): Bu boy adı, Teke ve Yomut boyları içinde tîre adı olarak geçmektedir. Reşidüddin, Karabölük’ ü “Karaevli” biçiminde vermektedir. Bu Karaevli boyu Uzboy’da ziraat ile meşgul iken XV-XVI. asırlarda sıkıştırılarak Balkan dolaylarından çıkarılmışlardır. Bundan sonra bu boy, Karaevli adıyla bilinen kavim adını kaybetmiştir (Karrıyev, Moşkova, Nasonov, Yakuboskiy, 1954 ; Vasilyeva, 1979). Bu boy adı Daşhovuz vilâyetinin Tagta ilçesindeki “Garaöyli” obasında yaşamaktadır. 13- ALKABÖLÜK (Alkabö: lük): Bu ad Salırların “Alaöylükli” tîresinin adında görülüyor. 14- İGDİR : Balkan bölgesinde, Rusya’ nın Astrahan ve Stavropol bölgelerinde bir Türkmen boyunun, Daşhovuz bölgesinde Çovdurların bir bölümünün ve Yomut boyunda bir tîrenin adı. Bu isim veya isimlendirmelerle, Gubadağ ilçesinde “İgdir” adlı bir obada, Boldumsaz ilçesinde “İgdirkal” adlı bir derede ve Gızıletrek’te “İgdirolum” adlı bir geçitte karşılaşıyoruz. 15- ÜREGİR </w:t>
      </w:r>
      <w:r w:rsidRPr="00446231">
        <w:rPr>
          <w:rFonts w:ascii="Times New Roman" w:hAnsi="Times New Roman" w:cs="Times New Roman"/>
          <w:sz w:val="24"/>
          <w:szCs w:val="24"/>
        </w:rPr>
        <w:lastRenderedPageBreak/>
        <w:t xml:space="preserve">(Yüregir): Türkmenistan’da doğrudan doğruya bu boyun adına rastlanmıyor. Ancak bu ada yakın olarak “Ürküt” adlı tîreyi, Ersarılar’ın “Üregurt” (Ürä:gu:rt) adlı tîresini de İgdirler’in bünyesinde görüyoruz. 16- TUTİRKA (Do:durga): Bu söz Göklenleri teşkil eden iki büyük bölümden birisinin adıdır. 17- ULAYUNDLUG (Reşidüddin’de “Alayuntlı”): Türkmen boy ve tîrelerinde bu adın bugüne kadar muhafaza edilmediği görülmektedir. Ancak IV. asır Çin kaynaklarında karşılaşılan “Ala At” ile, Buhara vilâyetindeki Alat denilen Türkmen boyunun ve bu boyun adı verilen Alat ilçesinin adı burada zikredilmektedir (Zuyev, 8 bilig-10/Yaz’99 1962). Bununla ilgili olarak Türkmen kale çölünde Alat adlı bir kuyu, muhtemelen Alat boyuna mensup olanlar tarafından kazılmış. Bu adı taşıyan bir tîre de Afganistan Türkmenleri arasında varlığını sürdürmektedir. 18- TÜGER (Tüver): Günümüzde bu isimlendirleye “Tüver” biçiminde Çovdur ve Bayatlar; “Tüverey” biçiminde ise Ersarılar arasında rastlanmaktadır. Bundan başka batı Türkmenistan’da “Tüver” adlı bir oba ve kuyu, “Tüvergır” adlı da bir dağ vardır. 19- BEÇENEK: Rus yıllıklarında “Peçeneg”, Reşidüddin’de ise “Beçene”, Ebul- gazi’de “Beçene” ve”İtbeçene” biçimlerinde geçen bu boy adı, Ersarılar’ın bir tîresinin adında (Halaç ilçesi dolaylarında) yaşatılmaktadır. 20- CUVALDAR (Çovdur): Reşidüddin’ de ve Salar Baba’da “Çavuldur” Yazıcıoğlu ‘nda “Çavındır”, Kitab-ı Dede Korkut’ta “Çavuldar” şeklinde anılan bu boy adı, günümüz Türkmen dilinde “Çovdur” şeklinde geçmektedir. Türkmenistan’da Çovdur boyunun adını taşıyan yer-yurt adları pek çoktur. Daşhovuz vilâyetinin Gubadag ve Boldumsaz ilçelerindeki Çovdurlar’ın yaşadıkları obalar tamamen “Çovdur ili” olarak anılagelmiştir. Çovdur adlı obalara (Sayat ve Türkmenkale ilçelerinde), “Çovdurbulak” adlı kuyuya (Gızılkum çölü) ve “Çovduryab” adlı dereye (Esengulı ilçesi Hazar kıyısı) yer-yurt adı olarak bu ad verilmiştir. Bu adın en eski şekli olan “Çavuldur” ise Kazakistan’da “Şevülder” adlı demiryolu durağının adında muhafaza edilmektedir. Bize göre, Darganata, Danev, Sakar, Farab, Daşhovuz’un Yılanlı dolaylarında, ayrıca Özbekistan’ın Harezm, Semerkant, Buhara, Kaşkaderya vilâyetlerinde onlarca obaya adını veren “Çandır” boyunun adı da, aslında “Çovdur” sözü ile aynı kökten türemiş olmalıdır. Bunu, Yazıcıoğlu’nun kadîm “Çavuldur” adını “Çavındır” biçiminde kullanmış olmasından ve bazı ilmî araştırmalardan görmek mümkündür (Muhammedova, 1973 ; Geybullayev, 1986 ; Curokulov, 1992). Buhara ve Hive hanlarının yürüttüğü siyaset neticesinde zorla dağıtılan ve bu iki hanlığın arazilerine parça parça bölünerek yerleştirilen Çandırlar, son zamanlarda Çovdurlar’dan uzaklaşıp başlı başına bir Türk men boyunu meydana getirmişlerdir. Sumbar ırmağının sol kolu olan “Çendir” ırmağı da Çandırların adından biraz değişik bir ad almıştır. Bu boyun “Çovdur” (Çavuldur) ve “Çandır” (Çavındır) adlı iki biçimine, Kafkasya ve Türkiye’deki boy veya oymak isimleri ile yer-yurt adlarında rastlanmaktadır (Muhammedova,1973 ; Ataniyazov, 1994). 21- ÇEPNİ: Türkmenistan’da bu boyun adına veya izlerine rastlanmıyor. 22- CARUKLUG: Kaşgarlı’dan başka diğer müellifler tarafından temas edilmeyen bu boyun adı günümüzde Türkmenistan’da Göklen, Nohur, Teke, Yomut boylarının bünyesindeki “Çarık”, “Çarıklı” uruğlarında korunup kalmıştır. Kaşgarlı Mahmud, yukarıda ele alarak bilgi verdiğimiz 22 boydan başka “Karlık” ve “Halaç” boylarının adlarını belirtiyor. “Karlık” adı Arap kaynaklarında “Harluk”, Farsça eserlerde “Harluh”, Çin yıllıklarında ise “Gelolu” şekillerinde kullanılmıştır (Bartold, 1968). Erken dönemlerde Karlıklara “Üç Oğuz” yani “Üçboy” da denilmiştir (Gumilev, 1967). Kaşgarlı, Oğuz boyları arasında göstermemiş olsa da, Divânının üç yerinde bunların Türkmen (Oğuz) olduğunu vurgulamakta ve “Karluk, göçebe Türkmenler’den bir topluluğun adıdır. </w:t>
      </w:r>
      <w:r w:rsidRPr="00446231">
        <w:rPr>
          <w:rFonts w:ascii="Times New Roman" w:hAnsi="Times New Roman" w:cs="Times New Roman"/>
          <w:sz w:val="24"/>
          <w:szCs w:val="24"/>
        </w:rPr>
        <w:lastRenderedPageBreak/>
        <w:t>Oğuzlar’dan ayrıdırlar. Oğuzlar gibi Türkmen dirler” demektedir (Kaşgarlı, 1992). Karlıklar günümüzde Özbek halkının bir boyu olarak kabul ediliyorsa da daha önce (X-XI. asırlar) Türkmenlerin bünyesinde yer almakta idi (Roslyakov, 1956 ; Yeremeyev, 1962). “Arabaçı” adlı Türkmen boyunun içinde “Ak Garlı” ve “Gara Garlık” adlı uruğların varlığı ise, onların geçmişte bir Türkmen / Oğuz boyu olduğunu ortaya koymaktadır. Kaşgarlı Mahmud’un temas ettiği ikinci boy ise “Halaçlar” dır. O, “Kayı” ları bu boyun bir bölümü olarak kabul etmektedir (Kaşgarlı, III, 1992). Türkmen boyları arasında ilk defa X. asırda Halaçlar, Maveraünnehir’den Amu- derya’ nın (Ceyhun) sol tarafına geçmişlerdir. Muhtemelen Buhara dolaylarından buraya göçmüş olmalıdırlar. Çünkü Buhara bölgesinin Buhara, Vabkent ve Romitan şehirlerinde “Halaç” adlı obalar bulun- 9 bilig-10/Yaz’99 maktadır. Bu obaların varlığı, vaktiyle buralarda Halaçların yaşadıklarına işaret olmalıdır. Amuderya’nın sol kıyısına geçen Halaç- lar’ın burada uzun süre barındıkları anlaşılmaktadır. Bunların kurdukları kaleye “Halaç Kalesi” , mezarlıklarına da “Hallacı Baba” denilmektedir. Kalenin adı daha sonraları burada kurulan ilçeye ve bu ilçenin çevresine verilmiştir. Halaçlılar, kadîm Merv yani şimdiki Marı şehri ile de ilişkiler kurmuşlardır. Onların Karakum Çölü vasıtasıyla Marı’ya ulaşan eski yoluna “Halaç yolu” denilmekte idi. Halaçların büyük bölümü daha sonraları İran’a ve Hindistan’a gitmişlerdir. İran’da halen dillerini ve geleneklerini kaybetmeden yaşayan Halaçlar, Hindistan’da da önemli bir tesir bırakmışlardır. Bundan başka Azerbaycan’da Salan şehri civarındaki Halaç adlı obada bu boya mensup olanların yaşadıkları görülmektedir</w:t>
      </w:r>
      <w:r w:rsidR="0079586F">
        <w:rPr>
          <w:rFonts w:ascii="Times New Roman" w:hAnsi="Times New Roman" w:cs="Times New Roman"/>
          <w:sz w:val="24"/>
          <w:szCs w:val="24"/>
        </w:rPr>
        <w:t>.</w:t>
      </w:r>
      <w:r w:rsidRPr="00446231">
        <w:rPr>
          <w:rFonts w:ascii="Times New Roman" w:hAnsi="Times New Roman" w:cs="Times New Roman"/>
          <w:sz w:val="24"/>
          <w:szCs w:val="24"/>
        </w:rPr>
        <w:t xml:space="preserve"> Muhammed Necip Bekrani’nin (</w:t>
      </w:r>
      <w:r w:rsidR="0079586F">
        <w:rPr>
          <w:rFonts w:ascii="Times New Roman" w:hAnsi="Times New Roman" w:cs="Times New Roman"/>
          <w:sz w:val="24"/>
          <w:szCs w:val="24"/>
        </w:rPr>
        <w:t>13</w:t>
      </w:r>
      <w:r w:rsidRPr="00446231">
        <w:rPr>
          <w:rFonts w:ascii="Times New Roman" w:hAnsi="Times New Roman" w:cs="Times New Roman"/>
          <w:sz w:val="24"/>
          <w:szCs w:val="24"/>
        </w:rPr>
        <w:t xml:space="preserve">. asır) “Cihânnâme” adlı eserinde verdiği bilgiye göre, Halaçların Gazne dolaylarına göçen bir bölümü, daha sonraları Abıvert dolaylarına dönerek burada uzun süre yaşamışlardır. Anev yakınlarındaki “Halaç” adlı bayırın adı ise bunlardan kalmış olmalıdır. Böylece Kaşgarlı Mahmud’un sıralamasında adları geçen 24 boy tamamlanmış oluyor. Ancak Reşidüddin, bu sıralamada yer almayan “Yaparlı”, “Kızık” (Kırık) ve “Karkın” adlı 3 boyun daha adını vermektedir. Bunların “Yaparlı” boyunun adı, en eski şeklinde, Türkmenistan’ın boy-uruğ veya yeryurt adları arasında yer almaktadır. Bununla birlikte günümüz Türkmen boylarında karşılaşılan “Yapağı” (Sarık), “Yapan” (Teke), “Yapaç” (Teke ve Esgi), “Yapban” (Yomut) gibi boy-uruğ adlarını, belki de daha başkalarını “Yaparlı” denilen kadîm boy adıyla bağlantılandırmak mümkün olabilir. Reşidüddin ve Yazıcıoğlu’nun sıralamalarında “Kızık”, Salar Baba’da ise “Kırık” biçiminde yazılan Oğuz boy adının “Kırık” kelimesinden geldiği kanaâtindeyim. Bu boy adının, yakın söylenen şekli aşağıdaki Türkmen tîrelerinin adlarında muhafaza edilip kalmıştır: “Kırk” ve “Kırklar” (Ersarı, Göklen, Teke, Çovdur, boylarının bünyesinde tîreler), “Kırıglı” (Mukrı), “Kırrıklar” (Olam), “Gırıklı” (Er- sarı), “Gırrık” (İgdir) ve buna benzer tîreler. Reşidüddin’in sözünü ettiği “Karkın” (Türkmen dilinde Garkın) boyunun adına sadece Ersarı ve Alili boylarında tîre adları olarak rastlanmaktadır. Bu Türkmen boyunun adı, Lebap vilâyetinin Sayat ve Kerki ilçelerinde oba, Daşhovuz vilâyetinin Akdepe ilçesinde dere Köpdağ’da çeşme ve dere adı olarak yaşatılıyor. Afganistan’da yaşayan Türkmenlerin arasında “Karkınlar” daha çok olup burada büyük bir ilçeyi teşkil ediyorlar. </w:t>
      </w:r>
    </w:p>
    <w:p w:rsidR="002D0913"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Yukarıdaki bilgilerden anlaşılacağı üzere muhtelif müellif ve araştırmacıların bahis konusu ettiği boy adları, Türkmen halkının o devirdeki sosyal yapısının bir aynası durumundadır. Bu adları taşıyan boyların pek çoğu, bugünkü Türkmenistan coğrafyasından çok uzaklarda, meselâ Isıkköl dolaylarında ve Sırderya boylarında tarih sahnesine çıkmış olup Türkmenistan </w:t>
      </w:r>
      <w:r w:rsidRPr="00446231">
        <w:rPr>
          <w:rFonts w:ascii="Times New Roman" w:hAnsi="Times New Roman" w:cs="Times New Roman"/>
          <w:sz w:val="24"/>
          <w:szCs w:val="24"/>
        </w:rPr>
        <w:lastRenderedPageBreak/>
        <w:t xml:space="preserve">toprakları ile pek sıkı ilişki içinde olmamışlardır. Daha önceden de belirttiğimiz gibi, bu bölgelerde yerleşen boyların büyük çoğunluğu, daha sonraları çeşitli siyasî, askerî ve iktisadî sebepler yüzünden oturumlu yerlerini terk ederek başka ülkeleri yurt edinmeye mecbur olmuşlardır. Öncelikle Cengiz Han’ın ve Timur’un askerlerinin Türkmen halkına yaptığı şiddetli saldırılar, ülke halkını temelden sarsmıştır. Bu sıkıntılı yıllarda kırılmadan veya başka ülkelere göçmeden kalmayı başarabilen çok sayıdaki insan, hangi millete veya halka mensup olduğuna bakmadan </w:t>
      </w:r>
      <w:r w:rsidR="0079586F">
        <w:rPr>
          <w:rFonts w:ascii="Times New Roman" w:hAnsi="Times New Roman" w:cs="Times New Roman"/>
          <w:sz w:val="24"/>
          <w:szCs w:val="24"/>
        </w:rPr>
        <w:t>13</w:t>
      </w:r>
      <w:r w:rsidRPr="00446231">
        <w:rPr>
          <w:rFonts w:ascii="Times New Roman" w:hAnsi="Times New Roman" w:cs="Times New Roman"/>
          <w:sz w:val="24"/>
          <w:szCs w:val="24"/>
        </w:rPr>
        <w:t>-</w:t>
      </w:r>
      <w:r w:rsidR="0079586F">
        <w:rPr>
          <w:rFonts w:ascii="Times New Roman" w:hAnsi="Times New Roman" w:cs="Times New Roman"/>
          <w:sz w:val="24"/>
          <w:szCs w:val="24"/>
        </w:rPr>
        <w:t>14</w:t>
      </w:r>
      <w:r w:rsidRPr="00446231">
        <w:rPr>
          <w:rFonts w:ascii="Times New Roman" w:hAnsi="Times New Roman" w:cs="Times New Roman"/>
          <w:sz w:val="24"/>
          <w:szCs w:val="24"/>
        </w:rPr>
        <w:t>. asırlarda belirli hanların çevresinde toplanarak yeni yeni topluluklar meydana getirmişlerdir. Önceki Oğuz boy adlarından farklı adlar verilen bu toplulukların pek çoğu, daha sonraları gelişerek boy derecesine ulaşmışlardır. Dilleri (konuşmaları), giyim-kuşamları, dokudukları halıları, çizdikleri şekil ve resimleri, müzik anlayışları, yemekleri, ziraat ve hayvancılık işlerinde kullandıkları araç-gereçleri ve pek çok unsurları noktasında birbirinden çok az farklılıklar gösteren bu boyların mensupları, günümüze kadar hangi boy, uruğ veya tîreye ait olduklarını unutmamışlar ve bu bağlılığı yaşatmışlardır. Türkmen boyları arasında mevcut olan yukarıda sıraladığımız bazı küçük farklılıklar, geleneğe göre belli ölçüde günümüzde de devam etmekte ve yaşatılmaktadır. Bu özellikler göz önüne alınarak Sovyetler Birliği döneminde evvela Rus alimleri, sonraları da Türkmen etnograf ve dilcileri tarafından bu boyların pek çoğu incelenmiş ve boyların sosyal yapıları ve şiveleri hakkında bir çok ilmî çalışmalar yapılmıştır. Nitekim Alili, Arabaçı, Ata, Garadaşlı, Göklen, Yemreli, Yomut, Mukrı, Nohur, Olam, Sakar, Salır, Sarık, Surhı, Hasarlı, Çovdur, Ersarı boylarının diyalektleri (Şive...S.A) konusunda ilmî çalışmaların, tezlerin yazıldığı ve bunların pek çoğunun yayınlandığı bilinmektedir. Türkmen dilinin diyalektleri genel olarak “Boy Ağzı” (taypa gepleşiği, S.A) terimi ile ifade edilirse uygun olacaktır.. Bütün bunları göz önüne alarak ,biz, son birkaç asır içinde (Geç Dönem Orta Asır, S.A) ortaya çıkan ve ilmî araştırmalarda daha çok “Türkmen boyu” adı altında temas edilen toplulukları kısaca hatırlatmakla birlikte, onların belli başlı özellikleri ve yerleştikleri belli bölgeler hakkında da bazı bilgiler vermek icap etmektedir. Türkmen boylarının nüfusları konusunda hiçbir sıhhatli bilgi mevcut değil ise de, günümüz Türkmenistan coğrafyasında yerleşen Türkmen halkının esasını meydana getiren sonradan teşekkül etmiş boyların hiç değilse bazılarının nüfus bakımından çok büyük olduklarını, bazılarının normal büyüklükteki boyları meydana getirdiklerini, bazılarının ise nüfus ve yerleşim açısından küçük boylar halinde yayıldıklarını belirtmek lazımdır. En büyük boylar hükmünde Teke, Yomut ve Ersarıların, bunların daha küçükleri olarak Çovdur, Salır, Göklen ve Ata boylarının adlarını sıralamak mümkündür. Sarık, Sakar, Alili, Yemreli, Garadaşlı, Nohurlu, Olam gibi boylar ise orta büyüklükteki toplulukları meydana getirmekte idiler. Bunlardan daha küçük boylar olarak ise Surhı, Hatap, Mukrı, Anevli, Kıraçlı, Hasarlı gibi adlar taşıyan toplulukları sıralayabiliriz. Biz bu boylarının adlarını, diyalektleri inceleyen araştırmacıların sıralayışlarına göre düzenlemeyi uygun gördük</w:t>
      </w:r>
      <w:r w:rsidR="002D0913">
        <w:rPr>
          <w:rFonts w:ascii="Times New Roman" w:hAnsi="Times New Roman" w:cs="Times New Roman"/>
          <w:sz w:val="24"/>
          <w:szCs w:val="24"/>
        </w:rPr>
        <w:t>.</w:t>
      </w:r>
    </w:p>
    <w:p w:rsidR="002D0913"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1 – TEKE BOYU: Büyük Türkmen boylarından biri olan Teke boyu mensupları, günümüzde Ahal ve Marı vilâyetlerinin asıl halkını meydana getirmekte ve Gızılarbat’tan Murgap ırmağının kıyılarına kadar geniş bir coğrafyada yaşamaktadırlar. Ahal’a gelmeden önce bu boy, Balkan’ın ve Mangışlak’ın kuzey taraflarında yaşamış olmalıdır.İlmî kaynaklarda sözlü malûmatlara dayanılarak </w:t>
      </w:r>
      <w:r w:rsidR="002D0913">
        <w:rPr>
          <w:rFonts w:ascii="Times New Roman" w:hAnsi="Times New Roman" w:cs="Times New Roman"/>
          <w:sz w:val="24"/>
          <w:szCs w:val="24"/>
        </w:rPr>
        <w:t>12</w:t>
      </w:r>
      <w:r w:rsidRPr="00446231">
        <w:rPr>
          <w:rFonts w:ascii="Times New Roman" w:hAnsi="Times New Roman" w:cs="Times New Roman"/>
          <w:sz w:val="24"/>
          <w:szCs w:val="24"/>
        </w:rPr>
        <w:t>-</w:t>
      </w:r>
      <w:r w:rsidR="002D0913">
        <w:rPr>
          <w:rFonts w:ascii="Times New Roman" w:hAnsi="Times New Roman" w:cs="Times New Roman"/>
          <w:sz w:val="24"/>
          <w:szCs w:val="24"/>
        </w:rPr>
        <w:t>13</w:t>
      </w:r>
      <w:r w:rsidRPr="00446231">
        <w:rPr>
          <w:rFonts w:ascii="Times New Roman" w:hAnsi="Times New Roman" w:cs="Times New Roman"/>
          <w:sz w:val="24"/>
          <w:szCs w:val="24"/>
        </w:rPr>
        <w:t xml:space="preserve">.asırlarda Tekeler’in, Sırderya’nın aşağı kısımlarında yaşadıkları ve daha sonraları bir bölümünün Semerkant’ın Nurata dolayla- rında, büyük </w:t>
      </w:r>
      <w:r w:rsidRPr="00446231">
        <w:rPr>
          <w:rFonts w:ascii="Times New Roman" w:hAnsi="Times New Roman" w:cs="Times New Roman"/>
          <w:sz w:val="24"/>
          <w:szCs w:val="24"/>
        </w:rPr>
        <w:lastRenderedPageBreak/>
        <w:t>toplulukları ise Balkan -Mangışlak civarlarında yer tuttukları belirtiliyor. Gerçekten de Nurata Türkmenleri içinde, “Teke“ ve “Sıçmaz” (Teke boyunun bir uruğu) gibi adlar ile karşılaşılması, bu bilgilerin doğruluğunu göstermektedir. Tekeler XVII. asra kadar büyük ve güçlü bir boy şeklinde Türkmen tarihinin sahnesinde pek xer almamış gibi görünmektddirler. Türkmen boy ve uruğlarının ortaya çıkışlarını ele alan Şecere-i Terakime (Türkmenlerin Şeceresi) adlı eserini 1660’da yazan Hive hanı Ebulgazi’nin Tekeler hakkında çok az bilgi vermesi, bizi böyle bir düşünceye götürmektedir. Bundan önceki müelliflerin eserlerinde “Teke” adlı boydan pek bahsedilmediği de belirtilmelidir. Bununla birlikte Ebulgazi şunları yazıyor: Salı ilinde bir kişi bar erdi. Adı: “Toytutmaz.” “Teke” ve “Sarık” ili anın oglanları tururlar. Bunun yanı sıra Ebulgazi’nin, “Tekeler’in Salı ilinden olduğu”şeklindeki malûmatı bizim için daha önemlidir. Çünkü bu bilgi Tekeler’in boy olarak nerede ve ne zaman ortaya çıktıklarını tahmin etmemize imkân vermektedir. G. İ. Karpov, Teke boyunun XVI. asırda teşekkül ettiğini düşünmekte ve rivayetlere dayanarak XI-XII. asırlarda teşkil olunmaya b`şladığını mümkün görmektedir. Anadolu, Harezm ve Sarahs’ta yaşayan Tekelerin, buralara XIII. asırda göçmüş olduklarını ve ayrıca Kazaklar’da ve Kırgızlar’da “Teke” adlı uruğ-tîrelerle karşılaşıldığını göz önüne alırsak, “Teke” denilen boyun tarihinin çok eskilere dayandığını ifade etmek mümkündür. Çünkü Türkmenler Selçuklular’ın batıya gelişleri sırasında (</w:t>
      </w:r>
      <w:r w:rsidR="002D0913">
        <w:rPr>
          <w:rFonts w:ascii="Times New Roman" w:hAnsi="Times New Roman" w:cs="Times New Roman"/>
          <w:sz w:val="24"/>
          <w:szCs w:val="24"/>
        </w:rPr>
        <w:t>11</w:t>
      </w:r>
      <w:r w:rsidRPr="00446231">
        <w:rPr>
          <w:rFonts w:ascii="Times New Roman" w:hAnsi="Times New Roman" w:cs="Times New Roman"/>
          <w:sz w:val="24"/>
          <w:szCs w:val="24"/>
        </w:rPr>
        <w:t xml:space="preserve">. asır), Kırgızlar’dan ayrılıp bugünkü Türkmenistan bölgesine gelmişlerdir. Bu durum, Tekelerin uruğ olarak çok eski devirde, yani Türkmenlerin Kırgız sahralarında yaşadıkları zamanlarda ortaya çıktıklarını göstermektedir. Bunu, onların hususî adı olan “Teke” sözü de göstermektedir. Bilindiği gibi “totemler”den meydana gelen “Teke” gibi adlar, boy-uruğ adlarının en eski tabakasını meydana getirmektedirler. Bize göre Selçukluların batıya doğru ilerlediği yıllarda, Tekelerin büyük bir bölümü Mangışlak sahasına göçmüş, kalanları ise Kırgızlar’ın ve Kazaklar’ın bünyesine girmişlerdir. Mangışlak’a gelen Tekelerin büyük bir kısmı bu yarımadanın kuzeyindeki Yayık (Ural) ve Emba ırmaklarının kıyılarında yurt tutmuşlardır. Bunu, Yayık ırmağının kıyısındaki, şimdiki Uralsk şehrinin adının geçmişte “Tekeli” olması da göstermektedir. Öte yandan Moğolların hüküm sürdükleri devirde Yayık-Emba dolayları ve Mangışlak ile Balkan civarları Altınordu hanlarına tabi olmuştu. Tekelerin “Utamış ve “Togtamış” denilen iki büyük topluluğunun Altınordu hanlarının adlarını taşıması, Tekelerin bu sahalarda yaşadıklarını göstermektedir. </w:t>
      </w:r>
      <w:r w:rsidR="002D0913">
        <w:rPr>
          <w:rFonts w:ascii="Times New Roman" w:hAnsi="Times New Roman" w:cs="Times New Roman"/>
          <w:sz w:val="24"/>
          <w:szCs w:val="24"/>
        </w:rPr>
        <w:t>15</w:t>
      </w:r>
      <w:r w:rsidRPr="00446231">
        <w:rPr>
          <w:rFonts w:ascii="Times New Roman" w:hAnsi="Times New Roman" w:cs="Times New Roman"/>
          <w:sz w:val="24"/>
          <w:szCs w:val="24"/>
        </w:rPr>
        <w:t xml:space="preserve">. asırda Altınordu devletinin dağılıp Astrahan, Kırım, Kazan ve Sibir gibi küçük hanlıklara bölünmesinden sonra ülkedeki karışıklıklar artmış ve bunun sonucunda diğer Türk boylarının üzerlerine saldırılar şiddetlenmişti. Mehmet Saray’ göre, 1639 ve 1700 yılarında Kazak sahralarından Tekelerin üzerine saldıran Kalmuklar onları bugünkü Türkmenistan topraklarına göç etmeye mecbur etmişlerdi. Tekelerin önceleri Vas civarlarına çekilmiş olduklarını tahmin ediyoruz. Tekeler daha sonra Türkmen boylarının “Salır birliği”nde büyük bir boy olarak kendilerini tanıtmışlardır. Demek oluyor ki, Tekelerin küçük bir topluluktan büyük ve güçlü bir boy derecesine ulaşmaları, </w:t>
      </w:r>
      <w:r w:rsidR="002D0913">
        <w:rPr>
          <w:rFonts w:ascii="Times New Roman" w:hAnsi="Times New Roman" w:cs="Times New Roman"/>
          <w:sz w:val="24"/>
          <w:szCs w:val="24"/>
        </w:rPr>
        <w:t>16</w:t>
      </w:r>
      <w:r w:rsidRPr="00446231">
        <w:rPr>
          <w:rFonts w:ascii="Times New Roman" w:hAnsi="Times New Roman" w:cs="Times New Roman"/>
          <w:sz w:val="24"/>
          <w:szCs w:val="24"/>
        </w:rPr>
        <w:t>-</w:t>
      </w:r>
      <w:r w:rsidR="002D0913">
        <w:rPr>
          <w:rFonts w:ascii="Times New Roman" w:hAnsi="Times New Roman" w:cs="Times New Roman"/>
          <w:sz w:val="24"/>
          <w:szCs w:val="24"/>
        </w:rPr>
        <w:t>18</w:t>
      </w:r>
      <w:r w:rsidRPr="00446231">
        <w:rPr>
          <w:rFonts w:ascii="Times New Roman" w:hAnsi="Times New Roman" w:cs="Times New Roman"/>
          <w:sz w:val="24"/>
          <w:szCs w:val="24"/>
        </w:rPr>
        <w:t xml:space="preserve">. asırlarda gerçekleşmiştir. Boy derecesine ulaştıkları yerlerde Dış Salır (Daşkı Salır)’ ların içidir. Bu boyun, sonraki tarihi hakkında bilgi sahibiyiz. </w:t>
      </w:r>
      <w:r w:rsidR="002D0913">
        <w:rPr>
          <w:rFonts w:ascii="Times New Roman" w:hAnsi="Times New Roman" w:cs="Times New Roman"/>
          <w:sz w:val="24"/>
          <w:szCs w:val="24"/>
        </w:rPr>
        <w:t>16</w:t>
      </w:r>
      <w:r w:rsidRPr="00446231">
        <w:rPr>
          <w:rFonts w:ascii="Times New Roman" w:hAnsi="Times New Roman" w:cs="Times New Roman"/>
          <w:sz w:val="24"/>
          <w:szCs w:val="24"/>
        </w:rPr>
        <w:t xml:space="preserve">. asırda Uzboy suyu kesildikten sonra Uzboy-Vas dolaylarında hayat şartlarının güçleşmesi Tekeler’in Ahal topraklarına yaklaşarak buradaki yerleşik halkı </w:t>
      </w:r>
      <w:r w:rsidR="002D0913">
        <w:rPr>
          <w:rFonts w:ascii="Times New Roman" w:hAnsi="Times New Roman" w:cs="Times New Roman"/>
          <w:sz w:val="24"/>
          <w:szCs w:val="24"/>
        </w:rPr>
        <w:t>18</w:t>
      </w:r>
      <w:r w:rsidRPr="00446231">
        <w:rPr>
          <w:rFonts w:ascii="Times New Roman" w:hAnsi="Times New Roman" w:cs="Times New Roman"/>
          <w:sz w:val="24"/>
          <w:szCs w:val="24"/>
        </w:rPr>
        <w:t xml:space="preserve">. asırda sıkıştırıp çıkarmalarına sebebiyet vermişti. Tekelerin Ahal’a toplanması ve bu bölgede halkın artması neticesinde </w:t>
      </w:r>
      <w:r w:rsidR="002D0913">
        <w:rPr>
          <w:rFonts w:ascii="Times New Roman" w:hAnsi="Times New Roman" w:cs="Times New Roman"/>
          <w:sz w:val="24"/>
          <w:szCs w:val="24"/>
        </w:rPr>
        <w:t>19</w:t>
      </w:r>
      <w:r w:rsidRPr="00446231">
        <w:rPr>
          <w:rFonts w:ascii="Times New Roman" w:hAnsi="Times New Roman" w:cs="Times New Roman"/>
          <w:sz w:val="24"/>
          <w:szCs w:val="24"/>
        </w:rPr>
        <w:t xml:space="preserve">. asırda Tekelerin bir bölümü Tecen-Sarahs taraflarına </w:t>
      </w:r>
      <w:r w:rsidRPr="00446231">
        <w:rPr>
          <w:rFonts w:ascii="Times New Roman" w:hAnsi="Times New Roman" w:cs="Times New Roman"/>
          <w:sz w:val="24"/>
          <w:szCs w:val="24"/>
        </w:rPr>
        <w:lastRenderedPageBreak/>
        <w:t xml:space="preserve">yerleşmişti. 1855-1857 yılları arasında Tekeler, Govşut han’ın önderliğinde Murgap arazisinin aşağı kısımlarını da ele geçirmişlerdir. </w:t>
      </w:r>
    </w:p>
    <w:p w:rsidR="002D0913"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 xml:space="preserve">2 – YOMUT BOYU: Bu boya mensup olanlar Balkan ve Daşhovuz vilâyetlerinde yaşayan halkın çoğunluğunu teşkil etmektedirler. İlişki içinde oldukları boyların ve toplulukların çok çeşitli oluşu ve ekonomik hayatı düzenleyen geleneklerin bazı farklılıklar göstermesi yüzünden, temelde aynı boya mensup olan bu Yomutlar (Batı / Balkan ve Kuzey/ Daşhovuz Yomutları) arasında şive, giyimkuşam, güzel sanatlar (halı-nakış), yemekler vb. konusunda birbirinden az da olsa farklılıklar meydana gelmiştir. Büyük bir bölümü İran’daki Türkmensahra’da (Etrek-Gürgen dolayları) yaşayan Yomut boyu, küçük topluluklar halinde Afganistan ve Karakalpakistan topraklarında görülmektedir. Yomutlar boy olma derecesine Moğol istilâsından çok daha sonraları ulaşmış olsalar gerektir. Ebulgazi’nin “Şecere”sinden önce yazılan kaynaklarda Yomut denilen bir boy adı ile karşılaşılmaması, bizi böyle bir neticeye götürmektedir. Ebulgazi de bu kelimeyi boy olarak değil uruğ adı olarak kullanmıştır. Ebulgazi’nin yazdığına göre:”Yomut, Salır Kazan’ın neslinden olan Ögürcik Alp’ın oğlunun torunudur: Ögürcik, Berdi, Gumlı, Yomut...”(Ebulgazi, 1958). Yomutlar, Balkan-Mangışlak dolaylarında Salırların Dış Salır (Daşkı Salır) birliğine girdikleri devirlerde boy olma derecesine ulaşmış olmalıdırlar Yomut adının anlamı konusunda araştırıcılar arasında çeşitli görüşler vardır. Bunlar arasında hakikate en yakın gördüğümüz Macar alimi Vambery’nin fikridir. Vambery, “Yomut adını kadîm Türk dilinde “il”, “halk”, “tayfa”, “topar” (Almancası Menge) anlamlarında kullanılan “Yom” sözünden ve “-ut” ekinden teşkil etmiş olarak kabul etmektedir (Vambery, 1885). Her ne kadar “Yom” sözü yukarıda verilen anlamında günümüz Türkmen dilinde kullanılmıyor ise de, bu söz “yumak”, “yumruk”, “yumrı”, “uymalak” (yuvarlak), “yumurtga gibi kelimelerde günümüze kadar varlığını sürdürmüştür. Uygurlar’da “topbak”, “topar”; kadîm Türk dillerinde ise “yumgı, “yumgılık” kelimeleri “yığın”, “cem olmak”, “toplanmak” anlamlarında kullanılmıştır. Kadîm atalarımız olan Hunlar’a (Hun Türkleri) “Yomut” da denilmiştir. “Gun” (Türkmen dilinde “Hun” demektir, Y.A) şeklindeki adında “il”, “topluluk”, “tayfa” gibi anlamlara geldiğini göz önüne alırsak (Karşılaştırınız: Türkmen dilindeki “il-gün” sözü, Anadolu Türkçe’sinde de aynı anlama gelmektedir.) “Gun” veya “Yomut” şeklindeki adların aynı anlamda kullanıldığını anlamak güç değildir. Yomut sözünde kullanılan “-ut” eki, kadîm Türk dillerinde “çokluk” bildiren bir takıdır. </w:t>
      </w:r>
    </w:p>
    <w:p w:rsidR="002D0913" w:rsidRDefault="00C90770" w:rsidP="00955601">
      <w:pPr>
        <w:rPr>
          <w:rFonts w:ascii="Times New Roman" w:hAnsi="Times New Roman" w:cs="Times New Roman"/>
          <w:sz w:val="24"/>
          <w:szCs w:val="24"/>
        </w:rPr>
      </w:pPr>
      <w:r w:rsidRPr="00446231">
        <w:rPr>
          <w:rFonts w:ascii="Times New Roman" w:hAnsi="Times New Roman" w:cs="Times New Roman"/>
          <w:sz w:val="24"/>
          <w:szCs w:val="24"/>
        </w:rPr>
        <w:t>3 – ERSARI BOYU: Büyük Türkmen boylarından biri olan ve Lebap bölgesinde yaşayan halkın büyük çoğunluğunu teşkil eden “Ersarılar”, Türkmenistan’ın çeşitli bölgeleri ile Özbekistan’ın Buhara, Zerefşan, Kaşkaderya, Sur- handerya vilâyetlerinde ve Tacikistan’ın Cılıköl dolaylarında bulunmaktadır. Ayrıca bunların önemli bir kısmı Afganistan’ın kuzey sahalarında ve bir kısmı ise İran’da (Meşhet, Bücnurt dolayları) ve Türkiye’de yaşamaktadırlar. Mevcut bütün kaynaklar, Ersarı boyuna “Ersarı” adlı tarihî bir şahsın adının verildiğini haber vermektedir. Gerçekten de Balkan dolaylarında yaşayan ve “Salır ili” olarak bilinen boylar birliğinin lideri olan Ersarı Bay tarihî bir şahsiyettir. Bu konuda Ebulgazi Bahadır Han: “Salur ili’nde, Abulhan’da (Balkan) Ersarı Bay tiygen bar irdi. Uzak ömür tapgan dövletli ve müslümançılık</w:t>
      </w:r>
      <w:r w:rsidR="002D0913">
        <w:rPr>
          <w:rFonts w:ascii="Times New Roman" w:hAnsi="Times New Roman" w:cs="Times New Roman"/>
          <w:sz w:val="24"/>
          <w:szCs w:val="24"/>
        </w:rPr>
        <w:t>la kuşeş kılaturgan kişi irdi.”</w:t>
      </w:r>
      <w:r w:rsidRPr="00446231">
        <w:rPr>
          <w:rFonts w:ascii="Times New Roman" w:hAnsi="Times New Roman" w:cs="Times New Roman"/>
          <w:sz w:val="24"/>
          <w:szCs w:val="24"/>
        </w:rPr>
        <w:t xml:space="preserve"> demektedir. Bu eserde Ersarı’nın şeceresi şöyle verimektedir. “Oğuz, onun neslinden Salır Gazan, onun neslinden </w:t>
      </w:r>
      <w:r w:rsidRPr="00446231">
        <w:rPr>
          <w:rFonts w:ascii="Times New Roman" w:hAnsi="Times New Roman" w:cs="Times New Roman"/>
          <w:sz w:val="24"/>
          <w:szCs w:val="24"/>
        </w:rPr>
        <w:lastRenderedPageBreak/>
        <w:t xml:space="preserve">Ögürcik Alp, onun oğlu Berdi, Berdi’nin oğlu Gulhacı, Gulhacı’nın oğlu Ersarı.” Asıl adı “Gulmuhammet” olan Ersarı Bay, XIII. asrın ilk yarısında Moğollar tarafından yerlerinden ve yurtlarından edilen ve sağa sola dağılan Türkmenlerin geriye kalanlarını bir araya toplamış ve başlarına geçmişti. Böylece bu topluluğa “Ersarı ili” adı verilmiştir. Sadece bir boydan yani Salılar’dan meydana gelmeyen bu topluluğun, orta çağlarda Türkmen boylarının pek çoğunu bünyesi içinde topladığı tahmin edilmektedir. Ancak bu birleşmenin çekirdeğini, “Salurlar” veya “Salır” denilen boylar topluluğu içindeki Türkmenler’in meydana getirdiği gözden uzak tutulmamalıdır. Bu devir de bahis konusu topluluğa “Sarılar” denilmiş olsa gerektir. Çünkü bu boyun önderi olan Gulmuhammet’e “Ersarı” eri veya “Sarıların sergerdesi” ünvanları verilmiş idi. </w:t>
      </w:r>
    </w:p>
    <w:p w:rsidR="00955601" w:rsidRPr="00446231" w:rsidRDefault="00C90770" w:rsidP="00955601">
      <w:pPr>
        <w:rPr>
          <w:rFonts w:ascii="Times New Roman" w:eastAsia="Calibri" w:hAnsi="Times New Roman" w:cs="Times New Roman"/>
          <w:noProof w:val="0"/>
          <w:sz w:val="24"/>
          <w:szCs w:val="24"/>
        </w:rPr>
      </w:pPr>
      <w:r w:rsidRPr="00446231">
        <w:rPr>
          <w:rFonts w:ascii="Times New Roman" w:hAnsi="Times New Roman" w:cs="Times New Roman"/>
          <w:sz w:val="24"/>
          <w:szCs w:val="24"/>
        </w:rPr>
        <w:t xml:space="preserve">4 – SALIR BOYU: Bu boy hakkında daha önce bilgi verilmiştir. 5 – SARIK BOYU: Bu boya mensup olanlar Murgap deryasının orta kısımlarında şimdiki Guşgı, Tagtabazar ve Yolöten ilçelerinde yaşamaktadırlar. 6 – ÇOVDUR BOYU: Bu konuda daha önce malûmat verilmiştir. 7 – ALİLİ (A:li:li) BOYU: Bu boya mensup olanlar bugün genellikle Köpetdağ’ın etekleri ile Kaka ilçesinin Onbegi ve Yüzbaşı obalarında; boyun küçük bölümleri ise Daşhovuz vilâyetinin Akdepe ve Yılanlı civarındaki Alilioy’da ve Lebap vilâyetinin Danev, Çarçöv, Farab şehirlerinde; ayrıca Buhara vilâyetinin Peşku ilçesinde ve Afganistan’da yaşamaktadırlar.Bu Türkmen boyuna, XIV. asır ortalarında Uzboy yakalarında Ali Cora adlı bir sergerdenin çevresine toplanan halktan meydana geldiğinden bu boya boybaşlarının adı verilmiştir: Ali ili: Al(i) ili. 1578 yılında Ünüz suyunun kesilmesinden sonra bu boyun büyük bir bölümü Ahal’a gelmiş, bir 13 bilig-10/Yaz’99 bölümü de Çarçöv civarına göç etmiştir. Ahal Alilhleri’nin bir kısmı, 1830 yılı Mayıs ayında Hive hanı Allahkulu tarafından şimdiki Daşhovuz vilâyetine zorla sürülmüş ve daha sonraları bunların yerleştikleri bölgelere “Alilioy” denilmiştir. 8 – GÖKLEN BOYU: XI. asırda Sırderya boylarından Balkan dağlarına göçen ve “Gök/Gökli” denilen Türkmen boyunun (Agacanov, 1969) nesilleri olan “Göklenler”, günümüzde genellikle Garrıgala (Karrıkale) ilçesinde ve Gızılarbat ilçesinin Çukur ve Cecis obalarında yaşamaktadır. Ayrıca bu boya mensup olanların bir kısmı Azerbaycan ve Türkiye’de, büyük bir kısmı ise İran Türkmensahrası’nda (Moravadepe dolayları) bulunmaktadır. 9- NOHUR BOYU: Bu ziraatçı ve dağlı boya mensup olanlar Baherden ilçesinin dağ içindeki Garrı, N ohur,Garavul,Könegümmez;Garrıgala ilçesinin Könekesir, Çukuryurt, Gargılı Hocagala, Duzludepe, Kürüçdey, Durduhan, Ayıdere obalarında; Aşgabat şehrinde ve İran’ın Türkmensahra bölgesinde yaşamaktadırlar. 10 - ANEVLİ BOYU: Bu boya mensup olanlar Aşgabat şehrinin yakını ile Anev ve Manış obalarında yaşamaktadır. 11- ARABAÇI BOYU: Muhtemelen XVI. asırda Balkan – Mangışlak dolaylarında boy olma derecesine ulaşan bu küçük topluluk, günümüzde Lebap vilâyetine bağlı Danev ilçesinin Baragız, Kelleayak, Zergömen, Arakı obalarından başka Buhara ve Marı vilâyetlerinde ve Karakalpakistan’ın bazı obalarında yaşamaktadır. Arabaçı boyu hakkında bilgi veren kaynaklar, onları kadîm Türkler’in “Kanglı” boyunun nesilleri olarak kabul etmektedirler. 12 – ATA BOYU: Bu boya mensup olanlar genellikle Lebap vilâyeti’nin Darganata ve Karakalpakistan’ ın Dörtgul dolaylarında yaşamaktadır. Ayrıca bunlara Gızılarbat, Sakarçage ve Danev ilçelerinde rastlanmaktadır. 13 – GARADAŞLI BOYU: Bu boyun mensupları günümüzde Daş- hovuz vilâyeti’nin Yılanlı ve Akdepe ilçelerinde pek çok obayı meydana getirmektedirler. Kadîm Yazır Türkmenleri’nin ilk </w:t>
      </w:r>
      <w:r w:rsidRPr="00446231">
        <w:rPr>
          <w:rFonts w:ascii="Times New Roman" w:hAnsi="Times New Roman" w:cs="Times New Roman"/>
          <w:sz w:val="24"/>
          <w:szCs w:val="24"/>
        </w:rPr>
        <w:lastRenderedPageBreak/>
        <w:t xml:space="preserve">önceleri Balkan-Mangışlak’a, daha sonraları da Köpetdağ eteklerindeki Gökdepe Baher- den dolaylarına gelip yurt tutmalarından sonra bunların bir bölümüne “Garadaşlı” adı verilmişti. Bugün orta büyüklükteki Türkmen boylarından biri olan Garadaşlılar hakkında Ebulgazi Bahadır Han şunları yazmaktadır: “Yazır ili Horasan’a vararak Durun etrafında uzun yıllar yaşadı. Bu sebeple Durun’a Yazır yurdu diyorlar. Yazır ili’nin bir kısmı Durun’a yakın dağın içinde dehkanlık yaparak geçindiler. O devirde bunlara Karataşlı diyorlardı (Ebulgazi, 1958). Tekeler’in Ahal’ı ele geçirmelerinden sonra, Köpetdağ vadilerinde ve eteklerinde yaşayan Karataşlılar’ın büyük bir bölümü Daşhovuz dolaylarına göçmüş ve geride kalanlar ise başka boyların içine katılmışlardır. 14 – YEMRELİ BOYU: Kadîm “Eymir” adlı Oğuz boyundan (Ebulgazi’ye göre, Mangışlak’taki İç Salırlar’dan) bölünerek Köpetdağ’ın eteğinde, Durun civarında boy olma derecesine ulaşan ve “Eymir ili: Yemreli” adını alan bu topluluğun mensupları, Tekeler’in Ahal’ı ele geçirmelerinden sonra (XVIII. asır) Daşhovuz bölgesine geçerek burada Yılanlı ve Akdepe dolaylarında yerleşmişlerdir. Yemreliler’in geride kalanları ise Ahal’daki diğer boyların arasına karışmışlardır. 15 – MUKRI BOYU: Bu boy, Lebap vilâyetinin Dostluk ve Kerki ilçelerinden birer büyük obayı; Çarçöv, Sayat ve Garabekevül dolaylarında ise küçük obaları teşkil etmektedir. Karpov, bahis konusu boyu “Göklenler’den ayrılan topluluk”(Karpov,Elyazma: 14 bilig-10/Yaz’99 25) olarak kabul ederken; Vinnikov’da “Kadîm Mançurlar’ dan ayrıldıktan sonra Uzak Doğu’da Türk topluluklarının (Türkmenlerin) bünyesine katılan topluluk” (Vinnikov, 1968) şeklinde tanımlamaktadır. 16 – OLAM BOYU: Kadîm “Alan” halkının nesilleri olarak kabul edilen Olamlar, Lebap vilâyeti’nin Hocambaz ilçesinde ve onun çevresindeki “Olam” obasında; Çarşangı ilçesinin “Ak- gumolam” ve Dostluk ilçesinin “Olamsırhı” obalarında; ayrıca Özbekistan’ın Semerkant şehrinin Türkmengüzer (ya da Kölebat) mahallesinde ve Surhanderya vilâyetinin Kepderhana obasında yaşamaktadır. Olam- lara bölük - pörçük olarak Kerki ve Halaç ilçele-rinde de rastlanmaktadır. 17 – SAKAR BOYU: Kadîm “Sak”ların (İskitler) nesilleri olan ve onların adlarını yaşatan Sakarlar, dağınık bir şekilde, Lebap vilâyetinin Sakar ve Sayat ilçelerinde yaşamaktadır. Bunların büyüklü küçüklü obalarına Marı vilâyetinin Murgap, Bayramali, Yolöten ve Tagtabazar ilçelerinde de rastlanmaktadır. Hatta bu vilâyet’in Sakarçage ilçesinde Sakarlar’ın adları yaşamaktadır. “Sakar” adının “Sak” adından ve çokluk bildiren “-ar” ekinden teşkil olunduğu açıkça görülmektedir. 18 – SURHI BOYU: Bu boya mensup insanlar Hocambaz ilçesinin Surhı (Sabınlı Surhı) ve Dostluk ilçesinin Gargalı Surhı ile Olamsurhı obalarında yaşamaktadırlar. 19 – HASAR BOYU: Kaka ilçesinde bir obayı teşkil eden Hasarlar, konuşmaları, giyim-kuşamları ve kültürel yapıları açısından çevresini kuşatan halktan biraz farklıdırlar. Bu sebeple bu boyun diyalekti özel olarak incelenmiştir (Saparova, 1970). Yukarıda adları belirtilen boylardan başka şive ve sosyal yapı bakımından şimdiye kadar incelenmeyen ve diğer Türkmen boylarından şive, kültürel doku, süsleme-işleme ve yemek zevkleri gibi yönlerden, bulundukları bölgelerin de tesirleriyle biraz farklılık gösteren birkaç küçük boy daha vardır. Etnograflar tarafından başlı başına boy, dilciler tarafından ise konuşmaları bakımından diyalekt kabul edilen bu boyların belli başlıları şunlardır: 20 – ESGİ BOYU : Lebap vilâyetinin Sayat ilçesinde ve Özbekistan’ın Surhanderya vilâyeti’ nin Mübarek şehri dolaylarında yaşamaktadırlar. 21 – KIRAÇLI BOYU: Lebap vilâyeti’nin Farab, Danev ve Darganata dolaylarında bulunmaktadırlar. 22 – BURKAZ BOYU: Marı vilâyetinin merkezi ile Murgap, Sakarçage, Bayramali, Garagum ve Türkmenkale ilçelerinde büyüklü-küçüklü birkaç obayı meydana getirmektedirler. 23 – DÜYECİ BOYU: Bu boya </w:t>
      </w:r>
      <w:r w:rsidRPr="00446231">
        <w:rPr>
          <w:rFonts w:ascii="Times New Roman" w:hAnsi="Times New Roman" w:cs="Times New Roman"/>
          <w:sz w:val="24"/>
          <w:szCs w:val="24"/>
        </w:rPr>
        <w:lastRenderedPageBreak/>
        <w:t xml:space="preserve">mensup olanlar Çarçöv şehrinin eteğindeki Talhan- bazar ve Daşhovuz vilâyeti’nin Yılanlı ilçesinin Düyebi obalarında yaşamaktadır. Düyeciler’e Buhara vilâyeti’nin Vabkent ilçesinde (2 oba), Karakalpakistan’da, Azerbaycan’da ve İran’da da rastlanmaktadır. 24 – MÜRÇELİ BOYU: Beherden ilçesinin Mürçe obasında yaşamaktadırlar. 25 – MEHİNLİ BOYU: Ahal vilâyeti’nin Kaka ilçesine bağlı Mehin obasında ve Daşhovuz şehrine yakın Meyilli obasında bulunmaktadırlar. 26 – ÇANDIR BOYU: Bu konudan daha önce söz edildi. 15 bilig-10/Yaz’99 SONUÇ Bu araştırma ile Oğuz boylarının kadîm geçmişi muhtelif sebeplerden dolayı bir yurttan başka bir yurda göç etmeleri, bazen birbirleri ile karışarak yeni Türkmen boylarını meydana getirişleri ve günümüz Türkmenistan coğrafyasında yerleşmeleri hakkında bilgi verilmiştir. Bu bilgiler sonucunda akla gelen ilk soru, bu Türkmen boylarının geleceğinin ne olacağı ve halkın boy ve uruğlara bölünüşünün devam edip etmeyeceğidir. Bilindiği üzere yukarıda incelemeye çalıştığımız, adları belirtilen veya belirtilmeyen boylar bir bütün soy kütüğünü, yani Türkmen halkını meydana getiren büyüklü-küçüklü kollardır. Halkımızın ayrılmaz parçası olan bu boylar, X. asırdan son dönemlere kadar insanlık tarihinde kendisine uygun bir yer edinmiş ve devrindeki müelliflerin dikkatlerini çekmek suretiyle tarih sahifelerinde kendine has yerini almıştır. Bartold’a göre Oğuzlar / Türkmenler, Büyük Selçuklu devletinin kurulmasıyla birlikte Ortaçağ islâm dünyasının tarih sahnesinde çok önemli bir mevkîye ulaşmış ve diğer Türk topluluklarından daha yukarıda sayılmıştır. Bu durumun tabiî bir sonucu olarak İslâm kaynaklarında sadece Oğuz boyları geniş olarak yer almakta ve diğer Türk toplulukları konusunda böylesi kapsamlı bilgilere rastlanmamaktadır (Bartold, 1963). Kaşgarlı Mahmut’tan başlayarak günümüz bilim adamlarının Oğuz - Türkmen boyları hakkında topladıkları zengin materyaller, geçmişte olduğu gibi gelecekte de dikkatle ve ciddiyetle değerlendirilecektir. Bu bakımdan bu malûmatlar, Türkmenlerin ve Türkmenistan’ın gerçek tarihinin yazıldığı günümüzde daha büyük öneme sahiptir. Boy ve uruğlara bölünmek geleneği tarihî şartların bir gereği olmuştur. İnsanlık tarihinin çok eski devirlerinde, birbirine düşman toplulukların mücadele sürecinde atalarımız kendilerini koruyacak veya yardım edecek karındaşlarının, kan kardeşlerinin kimler olduğunu bilmeye, bunlarla ilişkilerini kesmemeye mecbur olmuşlardır. Böylece de toplumlarda boy ve uruğlara bölünme zarureti ortaya çıkmıştır. Günümüzde, bu gereklilik ortadan kalktı. Bu sebeple yaşadığımız çağda boy ve uruğlara bölünmek gibi bir durum la karşılaşmıyoruz. Yine de geçmişten gelen bir gelenek olarak Türkmen boyları arasında bazı diyalekt özellikleri, giyim-kuşam, halıkilim, nakış, süsleme-işleme ile günlük hayatta kullanılan araçgereçler, gelenek- görenekler bakımından bazı farklılıklar kaydedilmektedir. Sovyet Sosyalist Cumhuriyetler Birliği sistemi içinde Türkmenistan’ın başlı başına bir cumhuriyet haline getirilmesiyle birlikte şehirlerde veya kırsal kesimlerde Türkmen dilinde okulların açılması, bu dilde kitap, gazete ve dergiler çıkarılması, radyo, TV, tiyatro ve sinema sanatında konuşmaların Türkmen dilinde yapılması gibi çeşitli etkinliklerin yanında halkın çeşitli kesimleri arasındaki yakınlaşma ve ilişkilerin daha da sıklaşması Türkmen boylarında karşılaşılan dil, kültür, maddî ve manevî yapı çeşitliliğinin (zenginliğinin) giderdk zayıflamasına ve azalmasına yol açtı. Günümüzde Türkmen edebî dilini bütün Türkmenler anlayabilmekte ve halkın çoğunluğu bu dilde konuşmaktadır. Bu toplumsal şartlar altında halkın boy ve uruğlara bölünemeyeceği, önceden devam edip gelen bu tür bölünmeleri onaylamayacağı kendiliğinden anlaşılacaktır. Bunun için de günümüzde, değil kendisinin soy kütüğünü, mensup olduğu boy veya uruğu sayabilecek genç nesil, hatta yaşlıları bulmak gittikçe güçleşmektedir. Bağımsız </w:t>
      </w:r>
      <w:r w:rsidRPr="00446231">
        <w:rPr>
          <w:rFonts w:ascii="Times New Roman" w:hAnsi="Times New Roman" w:cs="Times New Roman"/>
          <w:sz w:val="24"/>
          <w:szCs w:val="24"/>
        </w:rPr>
        <w:lastRenderedPageBreak/>
        <w:t>Türkmenistan’ın ilk Cumhurbaşkanı Saparmırat Türkmenbaşı’nın bizzat kendisi ve Türkmenistan Hükümeti’nin, Türkmen halkının bağımsızlığına ulaşmasından sonra, halkının çeşitli kesimlerinin ve boy-uruğlarının arasındaki farklılıkları gitgide azaltarak bunları merkezi bir devlete, bütünüyle bir millete dönüştürmek gibi son derece gerekli ve önemli bir meseleye büyük özen gösterdiği gözlenmektedir. Bu maksada yönelik gayretler ve yürütülen devlet pnlitikası sayesinde günümüz Türkmenistan’ında bütünüyle Türkmen halkının kendi milletine ve milli tarihine olan sevgisi, kıvancı artmaktadır.</w:t>
      </w: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9.</w:t>
      </w:r>
      <w:r w:rsidRPr="00A063DE">
        <w:rPr>
          <w:rFonts w:ascii="Times New Roman" w:eastAsia="Calibri" w:hAnsi="Times New Roman" w:cs="Times New Roman"/>
          <w:b/>
          <w:noProof w:val="0"/>
          <w:sz w:val="24"/>
          <w:szCs w:val="24"/>
        </w:rPr>
        <w:tab/>
      </w:r>
      <w:proofErr w:type="gramStart"/>
      <w:r w:rsidRPr="00A063DE">
        <w:rPr>
          <w:rFonts w:ascii="Times New Roman" w:eastAsia="Calibri" w:hAnsi="Times New Roman" w:cs="Times New Roman"/>
          <w:b/>
          <w:noProof w:val="0"/>
          <w:sz w:val="24"/>
          <w:szCs w:val="24"/>
        </w:rPr>
        <w:t>Hafta       Vize</w:t>
      </w:r>
      <w:proofErr w:type="gramEnd"/>
      <w:r w:rsidRPr="00A063DE">
        <w:rPr>
          <w:rFonts w:ascii="Times New Roman" w:eastAsia="Calibri" w:hAnsi="Times New Roman" w:cs="Times New Roman"/>
          <w:b/>
          <w:noProof w:val="0"/>
          <w:sz w:val="24"/>
          <w:szCs w:val="24"/>
        </w:rPr>
        <w:t xml:space="preserve"> sınavı</w:t>
      </w: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10.</w:t>
      </w:r>
      <w:r w:rsidRPr="00A063DE">
        <w:rPr>
          <w:rFonts w:ascii="Times New Roman" w:eastAsia="Calibri" w:hAnsi="Times New Roman" w:cs="Times New Roman"/>
          <w:b/>
          <w:noProof w:val="0"/>
          <w:sz w:val="24"/>
          <w:szCs w:val="24"/>
        </w:rPr>
        <w:tab/>
        <w:t>Hafta                Az sayılı Oğuz Halkları: Gökoğuzlar/Gagauzlar</w:t>
      </w:r>
    </w:p>
    <w:p w:rsidR="00955601" w:rsidRPr="00A063DE" w:rsidRDefault="00955601" w:rsidP="00955601">
      <w:pPr>
        <w:ind w:left="993" w:hanging="993"/>
        <w:rPr>
          <w:rFonts w:ascii="Times New Roman" w:eastAsia="Calibri" w:hAnsi="Times New Roman" w:cs="Times New Roman"/>
          <w:i/>
          <w:noProof w:val="0"/>
          <w:sz w:val="24"/>
          <w:szCs w:val="24"/>
          <w:lang w:val="az-Latn-AZ"/>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Gagauzların demografisi; Gagauz tarihinden; Gagauz kültürü.</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5. bölüm;</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Mehmet Şahingöz, Alper Alp (ed.), </w:t>
      </w:r>
      <w:r w:rsidRPr="00A063DE">
        <w:rPr>
          <w:rFonts w:ascii="Times New Roman" w:eastAsia="Calibri" w:hAnsi="Times New Roman" w:cs="Times New Roman"/>
          <w:i/>
          <w:noProof w:val="0"/>
          <w:sz w:val="24"/>
          <w:szCs w:val="24"/>
        </w:rPr>
        <w:t>Hamdullah Suphi ve Gagauzlar,</w:t>
      </w:r>
      <w:r w:rsidRPr="00A063DE">
        <w:rPr>
          <w:rFonts w:ascii="Times New Roman" w:eastAsia="Calibri" w:hAnsi="Times New Roman" w:cs="Times New Roman"/>
          <w:noProof w:val="0"/>
          <w:sz w:val="24"/>
          <w:szCs w:val="24"/>
        </w:rPr>
        <w:t xml:space="preserve"> </w:t>
      </w:r>
    </w:p>
    <w:p w:rsidR="005330FA" w:rsidRDefault="00955601" w:rsidP="005330FA">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Ankara: Türk Yurdu, 2016.</w:t>
      </w:r>
    </w:p>
    <w:p w:rsidR="00FB5A1D" w:rsidRPr="005330FA" w:rsidRDefault="00FB5A1D" w:rsidP="005330FA">
      <w:pPr>
        <w:pStyle w:val="ListeParagraf"/>
        <w:numPr>
          <w:ilvl w:val="1"/>
          <w:numId w:val="7"/>
        </w:numPr>
        <w:rPr>
          <w:rFonts w:ascii="Times New Roman" w:eastAsia="Calibri" w:hAnsi="Times New Roman" w:cs="Times New Roman"/>
          <w:noProof w:val="0"/>
          <w:sz w:val="24"/>
          <w:szCs w:val="24"/>
        </w:rPr>
      </w:pPr>
      <w:r w:rsidRPr="005330FA">
        <w:rPr>
          <w:rFonts w:ascii="Times New Roman" w:eastAsia="Calibri" w:hAnsi="Times New Roman" w:cs="Times New Roman"/>
          <w:noProof w:val="0"/>
          <w:sz w:val="24"/>
          <w:szCs w:val="24"/>
        </w:rPr>
        <w:t xml:space="preserve">Kemal Karpat, Gagauzlar, </w:t>
      </w:r>
      <w:r w:rsidRPr="005330FA">
        <w:rPr>
          <w:rFonts w:ascii="Times New Roman" w:eastAsia="Calibri" w:hAnsi="Times New Roman" w:cs="Times New Roman"/>
          <w:i/>
          <w:noProof w:val="0"/>
          <w:sz w:val="24"/>
          <w:szCs w:val="24"/>
        </w:rPr>
        <w:t>İslam Ansiklopedisi</w:t>
      </w:r>
      <w:r w:rsidRPr="005330FA">
        <w:rPr>
          <w:rFonts w:ascii="Times New Roman" w:eastAsia="Calibri" w:hAnsi="Times New Roman" w:cs="Times New Roman"/>
          <w:noProof w:val="0"/>
          <w:sz w:val="24"/>
          <w:szCs w:val="24"/>
        </w:rPr>
        <w:t xml:space="preserve">, </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Default="003809AD" w:rsidP="00955601">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Bugün Moldova (Moldavya, eski adıyla Besarabya) Cumhuriyeti’nin güneybatısı ile Ukrayna’nın batısında Prut nehri civarında yaşayan Gagauzlar hıristiyanlaşmış fakat kimliklerini yitirmemiş Türk boylarından biridir. Bunların önemli bir kısmı özerk statüye sahip oldukları Moldova’da yaşarlar. Buradaki merkezleri 15.000 nüfuslu Komrat kasabası olup nüfusları yirmi kadar köyde dağılmış yaklaşık 160.000 kişiden ibarettir. Ukrayna’da Odessa “oblası”nda yaşayan Gagauzlar’ın sayısı 60.000 kadardır; ancak bunlar hakkındaki bilgiler oldukça azdır. Romanya’da da nüfusları 2000-5000 kadar tahmin edilen bir Gagauz topluluğu vardır. Gagauzlar’ın tam sayısını tesbit etmekteki güçlük bir yandan asimilasyondan, öte yandan nüfus sayımlarında Gagauzlar’ın ayrı bir etnik grup olarak tanınmamasından kaynaklanmaktadır. Eskiden Ruslar’ın, Ukraynalıların, Bulgarlar’ın ve Romenler’in arasında yaşayan ve belirli bir sosyal ve eğitim seviyesine ulaşmış olan Gagauz aydınları genellikle Gagauzluğu kabul etmezlerdi. Ayrıca nüfus sayımlarında, meselâ Orta Asya’da yaşayan Gagauzlar Bulgar olarak kaydedilmekte ve genellikle Slav sayılmaktaydı. Bu tutuma karşı millî benliği savunan itirazlar son yıllarda ortaya çıkmaya başlamıştır.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II. Dünya Savaşı’nın sonuna kadar Moldova sınırları Karadeniz’e kadar uzanmakta iken bütün Gagauzlar bir arada yaşıyordu. Stalin Besarabya’nın güneyini Ukrayna’ya verince Gagauzlar </w:t>
      </w:r>
      <w:r w:rsidRPr="005330FA">
        <w:rPr>
          <w:color w:val="000000" w:themeColor="text1"/>
        </w:rPr>
        <w:lastRenderedPageBreak/>
        <w:t>ikiye bölünmüş oldular. Gagauzlar’ın Besarabya’da yaşadıkları bölgenin büyük bir bölümü eskiden Bucak adıyla bilinmekteydi. Bu bölge 1812’ye kadar Osmanlı idaresinde kalmıştır. Gagauzlar’ın önemli bir kısmı da halen Bulgaristan’ın doğusunda Varna, Kavarna ve Balçık şehirlerinde ve civar köylerde yaşamaktadır. Bütün kaynakların ve bu sahada araştırma yapan bilginlerin Türk saymalarına karşılık Bulgar hükümeti onları Türkleştirilmiş Bulgar olarak görmekte ısrar etmektedir. Bugün Bulgaristan’da Karadeniz sahillerine yakın 20-50.000 arasında Gagauz yaşamakta ve kendi dillerini konuşmaktadırlar. Moldova’nın başşehri Kişinau’da da (Kishinev) 7-8000 Gagauz vardır. Bunun dışında Orta Asya’da Aktubinsk, Semipalatinsk, Taşkent ve Fergana ile Kafkaslar’da ve hatta Güney Amerika’da Gagauzlar bulunmaktadır. Bunların sayılarını 20-40.000 olarak tahmin etmek mümkündür. Böylece dünyada mevcut Gagauz sayısı 300-400.000’e ulaşmaktadır. Gagauzlar’ın nüfus durumları ve hatta varlıkları hakkındaki bilgilerin bu kadar az ve sıhhatsiz olmasının ana sebebi, yakın zamanlara kadar ayrı etnik-millî bir topluluk olarak tanınmamış olmalarının yanı sıra içinde yaşadıkları Bulgar, Romen ve Rus-Ukraynalı topluluklarla aynı dini, yani Ortodoks Hıristiyanlığı paylaşmalarından kaynaklanmaktadır.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Çuvaşlar bir yana bırakılırsa Gagauzlar müslüman olmayan tek büyük Oğuz boyudur. Tarihte çeşitli Türk kollarının, bu arada Kıpçaklar’ın ve Peçenekler’in büyük bir bölümünün XIII. yüzyılda Katolikliği, küçük bir bölümünün de Ortodoks Hıristiyanlığı nasıl ve niçin kabul ettiği aşağı yukarı kesinlikle bilinmektedir. Bunlar din değiştirdikten bir süre sonra dillerini, etnik ve kavim kimliklerini de yitirmişlerdir. Buna karşılık Gagauzlar’ın, ilk yerleşim bölgeleri olan Karadeniz kıyılarında ve Dobruca’da 1770-1810’lara kadar Osmanlı idaresinde Türkçe konuşarak müslüman gruplar arasında yaşamış olmalarına rağmen hıristiyan olarak kalmaları ve Slavlaşmadan bugüne kadar gelmeleri her bakımdan açıklanması güç bir konudur. Gagauzlar, ancak XX. yüzyılın ikinci yarısında dil esası üzerine kurulan etnik-millî kimliklerini kabul ettirmeyi başarabilmişlerdir.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Gagauz adının nereden geldiği ve bunların menşei tartışmalı bir konudur. Bir kısım araştırmacılar, Gagauz isminin Gök Oğuz’dan geldiğini pek de sağlam esaslara dayanmadan ileri sürmüşlerdir. Ayrıca “gaga” (totem unsuru) ve “uz” eki bir araya getirilerek bundan “gagauz” kelimesinin çıktığı iddia edilmektedir. Öte yandan bu adın Keykâvus isminden kaynaklandığı da belirtilmektedir. Diğerlerine göre daha mâkul olan bu sonuncu görüşü ilk defa 1930’da G. Balascef ileri sürmüştür. Büyük itirazlarla karşılanan bu görüş, daha sonra sağlam esaslara dayanan Paul Wittek tarafından 1952’de ispat edilmiştir. “K” harfinin, Gagauzlar’ın çıktığı Konya-Karaman bölgesi </w:t>
      </w:r>
      <w:proofErr w:type="gramStart"/>
      <w:r w:rsidRPr="005330FA">
        <w:rPr>
          <w:color w:val="000000" w:themeColor="text1"/>
        </w:rPr>
        <w:t>dahil</w:t>
      </w:r>
      <w:proofErr w:type="gramEnd"/>
      <w:r w:rsidRPr="005330FA">
        <w:rPr>
          <w:color w:val="000000" w:themeColor="text1"/>
        </w:rPr>
        <w:t xml:space="preserve"> Anadolu’nun bazı yörelerinde “g” şeklinde telaffuz edildiği düşünülürse Keykâvus ve Gagauz kelimelerinin birbirine yakın olduğu anlaşılır. Ayrıca Gagauz’un Keykâvus’tan çıktığını tarihî olaylar da doğrulamaktadır.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Gagauzlar’ın Kuzey Karadeniz toprakları üzerinde batıya doğru göç etmiş Uzlar’dan geldiğini ilk defa, Gagauz lehçesi ve folkloru üzerinde ilmî araştırmalar yapan V. A. Moskof ileri sürmüştür. Gagauzlar’ın kuzeyden gelen Uz veya Gök Oğuzlar olduğunu esaslı bir delil getirmeden savunanlar arasında A. Sokalski ve hatta R W. Radloff da bulunmaktadır. Bu teorinin diğer bir varyantını Bulgar tarihçilerinden P. Mutalfciev, Marinov ve Çek Skorpil kardeşler savunmuşlardır. Bu son tezlere göre Gagauzlar, VII. yüzyılda Dobruca’ya gelen proto-Bulgarlar olup sonradan Türkçe öğrenmek zorunda kalmışlardır. Türk lehçelerini unutan proto-Bulgarlar’ın Slavlaştıkları ve Osmanlı idaresinde 500 yıl kaldıktan sonra bugün hâlâ Slavca konuştukları göz önüne alınırsa hıristiyan olan Gagauzlar’ın neden halen Türkçe konuştuğunu anlamak güçleşir. Dolayısıyla Gagauzlar’ın Türkleşmiş proto-Bulgar olduklarını savunan görüşün sağlam bir dayanağı yoktur. Gagauzlar’ın güneyden yani Anadolu’dan geldiğini ilk defa XIX. yüzyılda Bruun ve Simirnov savunmuşsa da bu görüş o zaman </w:t>
      </w:r>
      <w:r w:rsidRPr="005330FA">
        <w:rPr>
          <w:color w:val="000000" w:themeColor="text1"/>
        </w:rPr>
        <w:lastRenderedPageBreak/>
        <w:t xml:space="preserve">panslavizme aykırı düştüğü için rağbet görmediği gibi yeteri kadar da işlenmemiştir. Nihayet Paul Wittek ilk defa sağlam tarihî kaynaklara dayanarak Gagauzlar’ın Anadolu’dan çıkarak Karadeniz sahillerine yerleştiğini ikna edici bir şekilde açıklamıştır. Wittek’in ana kaynakları, İbn Bîbî’nin bilhassa XIII. yüzyılı kapsayan tarihiyle buna yeni bilgiler ekleyerek kendi zamanına (1421) kadar getiren Yazıcıoğlu Ali’nin Selçuknâme’sidir. </w:t>
      </w:r>
      <w:proofErr w:type="gramStart"/>
      <w:r w:rsidRPr="005330FA">
        <w:rPr>
          <w:color w:val="000000" w:themeColor="text1"/>
        </w:rPr>
        <w:t xml:space="preserve">Bunları İslâmî kaynaklarla ve Bizans kronikleriyle destekleyen Wittek’e göre Moğol idaresine karşı çıkan ve yenilince dayısı olan Bizans İmparatoru VIII. Mikhail Paleologos’a sığınan II. Keykâvus, kendi tarafını tutan ve Sarı Saltuk idaresinde Bizans topraklarında barınan 12.000 çadır Türkmen grubunun desteğine güvenerek Bizans imparatorunu tahttan indirmek isteyince hapse atılmış, adamları da Karadeniz’in kuzeybatısına yerleştirilmişti. </w:t>
      </w:r>
      <w:proofErr w:type="gramEnd"/>
      <w:r w:rsidRPr="005330FA">
        <w:rPr>
          <w:color w:val="000000" w:themeColor="text1"/>
        </w:rPr>
        <w:t>Bizans imparatoru bunları merkezi Tırnova’da olan ve Ortodoksluğu kabul etmiş Kuman beylerinin idaresinde kurulan ikinci Bulgar devletine karşı kullanmak niyetindeydi. Dobruca bölgesinde yerleşen bu Türkmenler ve Keykâvus’un adamlarından bir kısmı Hıristiyanlığı kabul etmiş olmalıdır. Nitekim İstanbul’da kalan İzzeddin Keykâvus’un oğlunun (Melik Konstantin) ve kızının hıristiyan oldukları bilinmektedir. Bizans idaresi altındaki bu topraklarda yaşayanların da çeşitli baskılar karşısında Hıristiyanlığı kabul etmek zorunda kaldıkları düşünülebilir. Hatta bunların bir kısmının Dobruca’dan ayrılıp Balıkesir yöresine yerleşmeleri bu dinî baskının bir sonucudur. Ayrıca İzzeddin’in oğullarından Mesud’un da Anadolu’ya döndüğü ve durumunu sağlamlaştırdıktan sonra Bizans imparatorundan Dobruca’da kalan kardeşlerinin durumunu sorduğu bilinmektedir. Mesud’un sorusuna karşılık imparator, Dobruca’da bulunan Türkler’le İzzeddin Keykâvus’un bir oğlunun halen Karaferye’de bulunduğunu söylemiştir. Böylece Selçuklular’ın bir kısmının Dobruca’da kaldığı kesin olarak ortaya çıkmaktadır. Patriğin baskısı ile hıristiyan olan İzzeddin’in bir oğlu sonraları Sarı Saltuk’un ısrarlı talepleri üzerine Barak adını alıp İslâm’a dönmüştür. Barak, 1307 veya 1308 yılına kadar Moğollar arasında önemli mevkiye sahip olmuştur. Hıristiyanlaştırma olayı en azından 1350’ye kadar, yani Bizans İmparatoru VI. Ioannes Kantakuzenos’un Karaferye’yi Sırplar’dan geri aldığı tarihe kadar sürmüş, ondan sonra da devam etmiştir. I. Bayezid Karaferye’yi 1392’de fethettiği zaman o bölgenin âmiri İzzeddin Keykâvus’un torunlarından olan Lizakos idi. Lizakos Bayezid’in kumandasında birçok savaşlara katılmış, gerek kendisi gerekse halefleri vergiden muaf tutuldukları gibi uzun süre “sultan” unvanını taşımışlardı. Osmanlı idaresi hıristiyan olmalarına rağmen onların asaletine saygı göstermiştir.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Karadeniz bölgesinde yaşayan bu Türkler, Dobruca’da VIII. Mikhail Paleologos zamanında kısa süreli de olsa Balik’in idaresinde bir devlet kurarak bölgeye hâkim olmuşlardır. Gagauzlar günümüzde bu devleti ilk Gagauz devleti olarak tanıtmaktadırlar. XV. yüzyıldan XIX. yüzyıla kadar Osmanlı kaynakları, adları XIV. yüzyılın başlarından itibaren daha geniş bir şekilde kullanılmaya başlandığı tahmin edilen Gagauzlar hakkında bilgi vermemektedir. Tahrir defterlerinde bunlar “gayri müslim” hânesine kaydedilmişler ve sonradan Bulgar, Rum, hatta Rus olarak adlandırılmışlardır.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XIX. yüzyılın başları Gagauz tarihinin dönüm noktası olmuştur. 1806 ve özellikle 1812 Osmanlı-Rus antlaşmaları ile Besarabya, yani Dinyester’le Prut nehirleri arasında kalan ve içine Bucak’ı da alan topraklar Rusya’ya kalmıştır. 1812 antlaşması gereğince Bucak’ta bulunan müslüman halk tamamıyla buradan çıkarılarak güneye Dobruca’ya veya Kuzey Kafkaslar’a sürülmüştür. Onlardan boşalan köylere ise Dobruca’dan gelen Gagauzlar ve Bulgarlar yerleştirilmiştir. Osmanlı topraklarından Rusya’ya göç eden bu hıristiyan muhacirler eski kaynaklarda genellikle Bulgar olarak gösterilmektedir. </w:t>
      </w:r>
      <w:proofErr w:type="gramStart"/>
      <w:r w:rsidRPr="005330FA">
        <w:rPr>
          <w:color w:val="000000" w:themeColor="text1"/>
        </w:rPr>
        <w:t>Halbuki</w:t>
      </w:r>
      <w:proofErr w:type="gramEnd"/>
      <w:r w:rsidRPr="005330FA">
        <w:rPr>
          <w:color w:val="000000" w:themeColor="text1"/>
        </w:rPr>
        <w:t xml:space="preserve"> bu muhacirlerin belki yarıdan fazlasını Gagauzlar’ın oluşturduğu bir gerçektir. Ivan Mesceruk’un bu göçler hakkında yaptığı çalışmalar söz konusu yerleşmelerle ilgili etraflı bilgi vermektedir. Dinleri, âdetlerinin bir kısmı ve giyimleri Bulgarlar’a benzediği için Gagauzlar’ın Tuna nehri üzerinde mavnalarla seyahat </w:t>
      </w:r>
      <w:r w:rsidRPr="005330FA">
        <w:rPr>
          <w:color w:val="000000" w:themeColor="text1"/>
        </w:rPr>
        <w:lastRenderedPageBreak/>
        <w:t>ettiklerini gören gözlemciler bunları da Bulgar saymışlardır. Her ne kadar Gagauzlar’ın ilk millî tarihini yazmaya teşebbüs eden Mikail Çakır (Ciachir) onların Besarabya’ya ilk defa 1770’te geldiğini ve Çadır ile Orak köylerine, Ballus adlı bir boyarın arazisine yerleştiklerini ileri sürüyorsa da en büyük yerleşmenin 1812’den sonra oluştuğu kesindir. Nitekim 1812-1830 arasında Gagauzlar Düzgünce, Kazayaklı, Baurcı, Beşelma, Taşpınar, Avdarma, Haydar, Basköy, Bolgarlika gibi adlarla anılan toplam on dokuz köy kurmuşlardır. Ondan sonra da büyük kısmı Türkçe ad taşıyan birçok köy tesis etmişlerdir. Gagauzlar, 1856-1878 yılları bir yana bırakılırsa XIX. yüzyılı Rus idaresinde geçirmişlerdir. Ruslar, sınır bölgesi olan ve halkının çoğunluğu Romenler’den teşekkül eden Besarabya’yı hoşnut etmek için çaba göstermişler, bir ara Gagauzlar’a da oldukça iyi davranmışlardır. Aynı zamanda Rus idarecileri Gagauzlar’ın hıristiyan olmalarına rağmen kiliseye gitmediklerini, ibadetlerini gerektiği gibi yerine getirmediklerini de farketmişlerdir. Bunun üzerine dinî vecîbelerini yerine getirmek ve Hıristiyanlığın kökleşmesini sağlamak için çeşitli teşebbüslerde bulunmuşlardır. Gagauz lehçesinin yazıya geçirilmesi bu çabaların sonucudur. Kendi dillerinden başka dil bilmeyen Gagauzlar’ı Hıristiyanlığa ısındırmak amacıyla Rus idaresi dinî kitapları Gagauzca’ya tercüme ettirmiştir. Bu şekilde Kiril alfabesiyle yazılan birkaç dinî kitap ortaya çıkmıştır. Bu kitapların dinî etkisini tam olarak tesbit etmek güçtür. Bu arada Rus idaresi Gagauzlar arasından bazı kabiliyetli gençleri seçerek din adamı yetiştirme yollarını da aramıştır. Gagauz tarihinin önemli bir dönüm noktasını Besarabya’nın 1918’de Romen idaresine geçmesi oluşturmaktadır. 1918’de Erdel, Besarabya, Bukoniva gibi Romen olmayan azınlıklarla meskûn bölgeleri içine alarak kurulan Büyük Romanya (Romania Mare), 1938 yılına kadar ülkede yaşayan azınlıklara oldukça iyi muamele etmiştir. Fakat Romanya’da 1938-1939’dan sonra ortaya çıkan aşırı milliyetçi, faşist idareler azınlıklara kötü davranmıştır. Gagauzlar’ın ve diğer hıristiyanların ruhanî başkanı olan Mikail Çakır bu şartlar içinde Gagauz kimliğini ve tarihini yazılı olarak ifade etmek imkânını aramıştır. Rus dinî okullarında tahsil gören Mikail Çakır, kendi anlayışına ve bilgisine dayanarak ilk defa bir Gagauz tarihi ve Gagauzca-Romence sözlük hazırlayarak yayımlamıştır. Ayrıca birkaç dinî eser de kaleme almıştır. Aynı yıllarda (1930’larda) eski Türk ocakları başkanı Hamdullah Suphi Tanrıöver Bükreş sefiri tayin edildikten sonra Gagauzlar’la yakından meşgul olmuştur. Tanrıöver Gagauzlar’ın Türkçe’lerinin güzelliğinden, folklorundan çok etkilenerek onları kültür bakımından geliştirme yollarını aramıştır. Romen hükümeti de Gagauzlar’ın Slavlaşmasını (Ruslaşmasını) önlemek amacıyla tarihî kimliklerini bulmalarını desteklemiştir. Böylece Gagauz köylerinin bazılarında Türkçe ders veren okullar açılmıştır. Bu okullarda öğretmenlik yapan kişilerin önemli bir kısmını Mecidiye kasabasında kurulmuş, hem medrese hem öğretmen okulu vazifesini gören Mecidiye seminerinin mezunları oluşturmuştur. Bu öğretmenler arasında Salih Recep’in (ö. 1980) adını anmak gerekir.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Gagauzlar 1940-1941’de tekrar Sovyet idaresine girmiş, ardından 1941-1944 yıllarında Romen hâkimiyetinde kalmışlardır. 1944-1991 arasında ise Sovyet idaresinde yaşamışlardır. Sovyet idaresi süresince komünist parti kendine yerli kadro yetiştirmek amacıyla birçok Gagauz’a yüksek tahsil görme ve meslek sahibi olma imkânını sağlamıştır. Bu hareketin gayesi Gagauzlar’ı Ruslaştırmak ve Romen çoğunluğun gücünü kırmaktı. Böylece bu süre içinde Moldavya (Moldavia) adını alan ve cumhuriyet olarak tanınan Besarabya’nın başşehri olan Kişinau’da bir Gagauz aydın grubu oluşmuştur. Kişinau Akademisinde bir Gagauz bölümü açılmıştır. Gagauz aydın grubu 1989’dan sonra millî liderlik görevini üstlenmiştir. Şüphesiz ki Sovyet rejiminin ateist politikası, milliyet kimliğinin dil ve etnik köken üzerine kurulmasını kolaylaştırmıştır. Böylece Gagauzlar’ı diğer Türk gruplarından ayıran din farkı güç kaybetmiştir. Bu arada Sovyet idaresi, gittikçe kuvvetlenen Moldovan (Romen) milliyetçiliğine karşı Gagauzlar’ın ayrı bir etnik grup olarak tanınmasına olumlu bir gözle bakmaya başlamıştır. Nihayet Moldova hükümeti 30 Temmuz 1957 tarihinde Gagauz dili ve edebiyatının ayrı bir varlığı olduğunu resmen kabul etti. Böylece Gagauzlar’ın ayrı bir etnik grup olarak tanınma </w:t>
      </w:r>
      <w:r w:rsidRPr="005330FA">
        <w:rPr>
          <w:color w:val="000000" w:themeColor="text1"/>
        </w:rPr>
        <w:lastRenderedPageBreak/>
        <w:t>yolu açılmış oldu. Bu arada Gagauzca’nın fonetiğine uygun “ö” ve “ü” gibi bazı harflerin Kiril alfabesine ilâve edilmesi kabul edildi. Bu gelişmeler sonunda eskiden folklor niteliğini aşamayan Gagauz edebiyatı hikâye, şiir, roman gibi yazılı edebiyat türlerini üretmeye başladı. Kısa zaman içinde D. Kara Çoban (Peisengelar, Kishinav 1970), Dimitri Tanasoğlu (Adamın İşleri, Kishinav 1969), Stefan Kuroğlu (Yollar, Kishinav 1970; Semeinaia Obriadnost Gagauzov v XIX nachale XX v</w:t>
      </w:r>
      <w:proofErr w:type="gramStart"/>
      <w:r w:rsidRPr="005330FA">
        <w:rPr>
          <w:color w:val="000000" w:themeColor="text1"/>
        </w:rPr>
        <w:t>.,</w:t>
      </w:r>
      <w:proofErr w:type="gramEnd"/>
      <w:r w:rsidRPr="005330FA">
        <w:rPr>
          <w:color w:val="000000" w:themeColor="text1"/>
        </w:rPr>
        <w:t xml:space="preserve"> Kishinav 1980), N. Babaoğlu (Bucaktan Sesler, 1959), Gavril Gaidarci (Ana Tarafım, Kishinav 1972), Mina Köse (Dattım Ömürdan, Kishinav 1991) gibi isimler yazar, araştırmacı, dilci vb. olarak modern Gagauz edebiyatının öncülüğünü yapmaya başladılar. Bunların yanında Olga Radova, Karanfil Gulkızı gibi kadın yazarları da saymak gerekir. Aslında yeni Gagauz edebiyatı hem dil hem de muhteva bakımından zengin özelliklere sahip olup derinine incelenmeye hak kazanmış bir edebiyattır. Bu arada Ana Sözü gazetesi ve onu idare eden grubun başında bulunan Tudor Zanet, Gagauz edebiyatının ve Gagauz kimliğinin ifade edilmesinde birinci derecede rol oynamıştır.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Perestroika, Moldova’da güçlü bir Moldovan-Romen (nüfusun % 65’i Moldovanca-Romence konuşmaktadır) milliyetçiliğinin ortaya çıkmasına sebep oldu. Bu milliyetçilerin ana amacı Moldova’yı Romanya ile birleştirmekti. Bu birleşme hareketine karşı Tiraspol bölgesinde yaşayan Ruslar’ın giriştiği özerklik hareketine benzer bir hareketi Gagauzlar da gerçekleştirdi. Gagauzlar ilk defa 12 Kasım 1989 tarihinde Gagauz Otonom Cumhuriyeti’ni ilân ettiler. Bunu 19 Ağustos 1990’da merkezi Komrat’ta olan bir Gagauz Sovyet Sosyalist Cumhuriyeti’nin ilânı takip etti. Bu hareket Sovyet hükümeti ve bu hükümetin emrinde bulunan 98. Hava Tümeni’nden destek gördü. Tümen hemen Gagauz bölgesinin güneyinde bulunan Bolgrad civarına yerleşti. Tiraspol bölgesinde yani doğuda Tigina (Bender) yöresinde de 14. Rus Ordusu bulunmaktaydı. Askerî kıskaç içinde kalan Moldovan hükümetinin hareket serbestîsi daralınca Gagauzlar da serbest hareket imkânını buldular. Gagauz Gumhuriyeti’ni ilân eden ve Komrat grubu olarak tanınan kişilerin bir kısmını yarı Ruslaşmış Gagauz komünist nomenklaturası oluşturmaktaydı. Bunlar Sovyetler’in bir parçası olarak yaşamak istediklerini, Romanya’ya katılmayı kesinlikle reddettiklerini ilân ettiler. Ayrıca Rusça’yı resmî dil olarak benimsediklerini de söylediler. Buna karşılık Kişinau’daki Gagauz grubu, Romen idaresi zamanındaki serbestîyi göz önüne alarak kültür ve dil özgürlüğünün tanınması şartıyla Romanya’ya katılmakta bir sakınca görmüyordu. Komrat komitesinin 28 Ekim 1990’da seçime gitmesini önlemek için Moldova hükümeti Gagauz sınırına kuvvet yığdı; fakat beklenen çatışma, bazı küçük çapta vuruşmalar hariç Rus ordusunun müdahalesi sayesinde gerçekleşmedi. Bundan sonra Moldova hükümeti Gagauzlar’ın bazı isteklerine cevap vererek ekonomik yatırımları arttırdığı gibi Komrat’ta bir Gagauz Üniversitesi’nin kurulmasını kabul etti. 1991’de Sovyetler Birliği’nin dağılması ve Moldova Cumhuriyeti’nin tam özgür bir devlet statüsünü elde etmesiyle durum tekrar gerginleşti. Esasen Komrat grubu Ağustos 1991’de Gorbaçov’a karşı girişilen darbeye açıkça destek vermiş, ilk destek telgrafını Moskova’ya bunlar göndermişlerdi. Fakat bu grup darbe sonuçsuz kalınca </w:t>
      </w:r>
      <w:proofErr w:type="gramStart"/>
      <w:r w:rsidRPr="005330FA">
        <w:rPr>
          <w:color w:val="000000" w:themeColor="text1"/>
        </w:rPr>
        <w:t>prestijini</w:t>
      </w:r>
      <w:proofErr w:type="gramEnd"/>
      <w:r w:rsidRPr="005330FA">
        <w:rPr>
          <w:color w:val="000000" w:themeColor="text1"/>
        </w:rPr>
        <w:t xml:space="preserve"> bir hayli yitirdi. Bunun üzerine Moldova hükümeti, Gagauz ileri gelenlerinden cumhurbaşkanı Stefan Topal ve Mihail Kendigelian’ı tutuklamışsa da kısa bir müddet sonra bunlar serbest bırakıldı. Bu arada Moldova Cumhurbaşkanı Mircea Snegur, Gagauz Eri gazetesinin savunduğu kültür politikasını ve bir dereceye kadar kısmî idarî otonomiyi tanımayı kabul etti. Bu arada 1992 ortalarından sonra iki Gagauz grubu arasında bir yakınlaşma süreci başladı. Esasen bu iki grup birbirinden tamamıyla kopmadığı gibi birçok meselede ortak görüşlere sahiptiler. Sovyetler Birliği’nin kesin olarak dağıldığına kanaat getiren Komrat grubu, halkın da isteklerini göz önünde tutarak daha ılımlı bir tutum benimsedi. Nihayet Kişinau grubuna ve halka nisbeten yakın olan Leonid Dobrov 1992’de Komrat belediye başkanı seçilince millî Gagauz görüşü üstünlük kazanmış oldu. Uzayıp giden Moldovan Gagauz görüşmeleri Moldova seçimleriyle bir sonuca bağlandı. 1993’te yapılan seçimlerde Moldova’yı Romanya ile birleştirmeyi amaçlayan milliyetçi parti </w:t>
      </w:r>
      <w:r w:rsidRPr="005330FA">
        <w:rPr>
          <w:color w:val="000000" w:themeColor="text1"/>
        </w:rPr>
        <w:lastRenderedPageBreak/>
        <w:t>ağır bir yenilgiye uğradı. Böylece Romanya’nın bir parçası olmak istemeyen Gagauzlar’a da bir dereceye kadar güvence verilmiş oluyordu. 1991’den sonra Türkiye Cumhuriyeti’nin Moldova Devleti’ni tanıması, Moldova Cumhurbaşkanı M. Snegur’un anlayışlı hareket etmesi ve Gagauzlar’la çeşitli alanlarda ilişki kurması, Rus taraftarı olan Gagauzlar’ı daha millî bir tutum almaya ve Moldova hükümetine yaklaşmaya sevketti. 1994 ve 1995’te Gagauzlar’la Moldova hükümeti arasında yapılan anlaşma ile Gagauz-Moldavan ihtilâfı şimdilik bir sonuca ulaştırıldı. Bu anlaşmaya göre Gagauzlar oldukça geniş bir dil ve kültür özgürlüğü ile bir dereceye kadar idarî otonomi elde etmelerine karşılık Moldova Cumhuriyeti içinde kalmayı kabul ettiler. Öte yandan Ukrayna’da Odessa oblastı içinde kalan ve eskiden Gagauzistan’ın bir parçası olan Gagauz halkının statüsünde bir değişiklik olmadı. Ukrayna idaresinde yaşayan Gagauzlar’ın hızla Slavlaştıkları söylenmektedir. 1995 yılı seçimlerinde Moldova Gagauzları’ndan Giorgi Tabuşik, eski gruptan Mihail Kendigelian’a karşı Gagauz başkanı seçilmiştir.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Moldova nüfusunun ancak % 4’ünü oluşturan ve oturdukları bölgede dahi nüfusları % 40 civarında kalan Gagauzlar’ın kendilerini etnik bir grup olarak Moldova hükümetine kabul ettirmeleri takdire değer bir olaydır.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Gagauz Türkçesi’nin Oğuz lehçe grubuna </w:t>
      </w:r>
      <w:proofErr w:type="gramStart"/>
      <w:r w:rsidRPr="005330FA">
        <w:rPr>
          <w:color w:val="000000" w:themeColor="text1"/>
        </w:rPr>
        <w:t>dahil</w:t>
      </w:r>
      <w:proofErr w:type="gramEnd"/>
      <w:r w:rsidRPr="005330FA">
        <w:rPr>
          <w:color w:val="000000" w:themeColor="text1"/>
        </w:rPr>
        <w:t xml:space="preserve"> olduğu bilinmektedir. Gagauz lehçesi Türkiye Türkçesi’ne ve özellikle Rumeli ağızlarına yakındır. Köylerde meselâ Beşelma’da konuşulan Gagauzca sade ve güzeldir. Kuzey ve güney (Vulkanesti) lehçeleri arasındaki farklar önemsizdir. Gagauz Türkçesi Anadolu ağızlarında kullanılan “otak” (ev), “tomak” (yün çorap), “sıpıtmak” (hızlı atmak), “bıldır” (geçen sene), “gücük” (şubat ayı), “sınaşmak” (alışmak), “teprenmek” (hareket etmek), “süsmek” (boynuz atmak) gibi birçok kelimeye sahiptir. Bunun yanında Gagauzca Rusça, Bulgarca, Romence’den birçok kelime almıştır. Gagauzca’nın söz varlığı üzerinde yapılacak araştırmaların Gagauzlar’ın etnik kökenini aydınlatmakta önemli yeri olacaktır. Gagauzlar, eskiden Sovyet idaresinde yaşamış Türk grubuna mensup birçok millet gibi Kiril alfabesini bırakarak Latin alfabesine geçmiş olup alfabeleri otuz iki harften oluşmaktadır.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Gagauz halkının ana geçim kaynağı tarımdır. Koyun, sığır ve at yanında buğday, mısır, meyve ve üzüm yetiştirirler. Esasen Moldova’nın ve bu arada Gagauzlar’ın Bağımsız Devletler Konfederasyonu’nda kalmak istemelerinin sebebi ekonomiktir. Moldova büyük çapta ürettiği şarap, meyve ve sebzeyi Rusya’ya satmaktadır. Romanya da aynı ürünleri yetiştirdiği için Romanya ile birleşme Moldova’yı büyük ve sağlam bir pazar olan Rus pazarından yoksun bırakabilir.</w:t>
      </w:r>
    </w:p>
    <w:p w:rsidR="00FB5A1D" w:rsidRPr="005330FA" w:rsidRDefault="00FB5A1D" w:rsidP="00FB5A1D">
      <w:pPr>
        <w:pStyle w:val="NormalWeb"/>
        <w:shd w:val="clear" w:color="auto" w:fill="FFFFFF"/>
        <w:spacing w:before="0" w:beforeAutospacing="0" w:after="255" w:afterAutospacing="0"/>
        <w:jc w:val="both"/>
        <w:rPr>
          <w:color w:val="000000" w:themeColor="text1"/>
        </w:rPr>
      </w:pPr>
      <w:r w:rsidRPr="005330FA">
        <w:rPr>
          <w:color w:val="000000" w:themeColor="text1"/>
        </w:rPr>
        <w:t xml:space="preserve">Gagauzlar’ın din anlayışları önemli özellikler göstermektedir. Âyin ve duaları genellikle Türkçe’dir. Fakat temel dinî terimlerin hemen hemen tamamı Arapça kökenlidir. Meselâ Allah, aaret (âhiret), cennet (ayrıca Rusça-Romence’den alınan “ray” kelimesi de kullanılır), cehennem, mâbed, haram, oruç, sevap, dava, hacı, ruh, millet gibi kelimeler bunlardan bazılarıdır. Gagauzlar’ın Araplar’la teması olmadığına göre bu kelimelerin menşeini başka yerlerde aramak gerekir. Onların bu terimleri müslüman Türkler’den alıp kendi dualarında kullanmaları da pek muhtemel görünmemektedir. Öte yandan dinî bir grup din değiştirdiği halde eski terimleri kendi dilinde kullanmakta devam etmektedir. Bazan yeni dinin ana terimlerinin eski terimlerle beraber (cennet-ray veya Allah-Bog örneğinde olduğu gibi) kullanıldığı da görülür. Dinî âdetleri müslümanlara benzeyen Gagauzlar arasında kurban kesmek yaygın bir âdettir. Sığır, koyun, hatta horoz kurban olarak kesilir. Bu hayvanların içinde kurbanlık seçilen, kırlarda serbest dolaşan ve kimsenin ilişmediği “Allahlık” denen boğanın özel bir yeri vardır. Gagauz kiliselerinde bir dereceye kadar kadın-erkek farkı gözetilir. Gagauz halkının dünya görüşü, felsefesi ve aile hayatıyla ilgili âdetlerinin müslümanlara yakın </w:t>
      </w:r>
      <w:r w:rsidRPr="005330FA">
        <w:rPr>
          <w:color w:val="000000" w:themeColor="text1"/>
        </w:rPr>
        <w:lastRenderedPageBreak/>
        <w:t>olduğunu söylemek mümkündür. Bugün Gagauzlar etnik bir grup olmanın bilincine varmışlar ve varlıklarını bütün dünyaya kabul ettirmişlerdir. 150 yıldan fazla süren ve Gagauzlar’ı bir millet haline getiren bu gelişme Türk dünyası için önemli bir olaydır.</w:t>
      </w:r>
    </w:p>
    <w:p w:rsidR="00955601" w:rsidRPr="00A063DE" w:rsidRDefault="00955601" w:rsidP="00955601">
      <w:pPr>
        <w:rPr>
          <w:rFonts w:ascii="Times New Roman" w:eastAsia="Calibri" w:hAnsi="Times New Roman" w:cs="Times New Roman"/>
          <w:b/>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 xml:space="preserve">11.       </w:t>
      </w:r>
      <w:proofErr w:type="gramStart"/>
      <w:r w:rsidRPr="00A063DE">
        <w:rPr>
          <w:rFonts w:ascii="Times New Roman" w:eastAsia="Calibri" w:hAnsi="Times New Roman" w:cs="Times New Roman"/>
          <w:b/>
          <w:noProof w:val="0"/>
          <w:sz w:val="24"/>
          <w:szCs w:val="24"/>
        </w:rPr>
        <w:t>Hafta     Az</w:t>
      </w:r>
      <w:proofErr w:type="gramEnd"/>
      <w:r w:rsidRPr="00A063DE">
        <w:rPr>
          <w:rFonts w:ascii="Times New Roman" w:eastAsia="Calibri" w:hAnsi="Times New Roman" w:cs="Times New Roman"/>
          <w:b/>
          <w:noProof w:val="0"/>
          <w:sz w:val="24"/>
          <w:szCs w:val="24"/>
        </w:rPr>
        <w:t xml:space="preserve"> sayılı Oğuz Halkları: Kaşkaylar</w:t>
      </w:r>
    </w:p>
    <w:p w:rsidR="00955601" w:rsidRPr="00A063DE" w:rsidRDefault="00955601" w:rsidP="00955601">
      <w:pPr>
        <w:ind w:left="993" w:hanging="993"/>
        <w:rPr>
          <w:rFonts w:ascii="Times New Roman" w:eastAsia="Calibri" w:hAnsi="Times New Roman" w:cs="Times New Roman"/>
          <w:i/>
          <w:noProof w:val="0"/>
          <w:sz w:val="24"/>
          <w:szCs w:val="24"/>
          <w:lang w:val="az-Latn-AZ"/>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Kaşkayların demografisi; Kaşkay kültürü; İran politikasında Kaşkaylar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t xml:space="preserve">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6. Bölüm;</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proofErr w:type="gramStart"/>
      <w:r w:rsidRPr="00A063DE">
        <w:rPr>
          <w:rFonts w:ascii="Times New Roman" w:eastAsia="Calibri" w:hAnsi="Times New Roman" w:cs="Times New Roman"/>
          <w:noProof w:val="0"/>
          <w:sz w:val="24"/>
          <w:szCs w:val="24"/>
        </w:rPr>
        <w:t>Recep  Albayrak</w:t>
      </w:r>
      <w:proofErr w:type="gramEnd"/>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Türklerin İranı</w:t>
      </w:r>
      <w:r w:rsidRPr="00A063DE">
        <w:rPr>
          <w:rFonts w:ascii="Times New Roman" w:eastAsia="Calibri" w:hAnsi="Times New Roman" w:cs="Times New Roman"/>
          <w:noProof w:val="0"/>
          <w:sz w:val="24"/>
          <w:szCs w:val="24"/>
        </w:rPr>
        <w:t>, cilt 1, Ankara: Berikan, 2013, s. 324-339;</w:t>
      </w:r>
    </w:p>
    <w:p w:rsidR="001D6834" w:rsidRDefault="005330FA" w:rsidP="001D6834">
      <w:pPr>
        <w:ind w:left="709" w:hanging="709"/>
        <w:rPr>
          <w:rFonts w:ascii="Times New Roman" w:eastAsia="Times New Roman" w:hAnsi="Times New Roman" w:cs="Times New Roman"/>
          <w:noProof w:val="0"/>
          <w:color w:val="000000" w:themeColor="text1"/>
          <w:sz w:val="24"/>
          <w:szCs w:val="24"/>
          <w:lang w:eastAsia="tr-TR"/>
        </w:rPr>
      </w:pPr>
      <w:r>
        <w:rPr>
          <w:rFonts w:ascii="Times New Roman" w:eastAsia="Calibri" w:hAnsi="Times New Roman" w:cs="Times New Roman"/>
          <w:noProof w:val="0"/>
          <w:sz w:val="24"/>
          <w:szCs w:val="24"/>
        </w:rPr>
        <w:t xml:space="preserve">-           </w:t>
      </w:r>
      <w:r w:rsidRPr="005330FA">
        <w:rPr>
          <w:rFonts w:ascii="Times New Roman" w:eastAsia="Times New Roman" w:hAnsi="Times New Roman" w:cs="Times New Roman"/>
          <w:noProof w:val="0"/>
          <w:sz w:val="24"/>
          <w:szCs w:val="24"/>
          <w:lang w:eastAsia="tr-TR"/>
        </w:rPr>
        <w:t>Elnur Hasan MİKAİL</w:t>
      </w:r>
      <w:r>
        <w:rPr>
          <w:rFonts w:ascii="Times New Roman" w:eastAsia="Times New Roman" w:hAnsi="Times New Roman" w:cs="Times New Roman"/>
          <w:noProof w:val="0"/>
          <w:sz w:val="24"/>
          <w:szCs w:val="24"/>
          <w:lang w:eastAsia="tr-TR"/>
        </w:rPr>
        <w:t xml:space="preserve">, </w:t>
      </w:r>
      <w:r w:rsidR="001D6834" w:rsidRPr="005330FA">
        <w:rPr>
          <w:rFonts w:ascii="Times New Roman" w:eastAsia="Times New Roman" w:hAnsi="Times New Roman" w:cs="Times New Roman"/>
          <w:noProof w:val="0"/>
          <w:sz w:val="24"/>
          <w:szCs w:val="24"/>
          <w:lang w:eastAsia="tr-TR"/>
        </w:rPr>
        <w:t>KAŞGAY TÜRKLERİ HAKKINDA BİLGİ</w:t>
      </w:r>
      <w:r w:rsidR="001D6834">
        <w:rPr>
          <w:rFonts w:ascii="Times New Roman" w:eastAsia="Times New Roman" w:hAnsi="Times New Roman" w:cs="Times New Roman"/>
          <w:noProof w:val="0"/>
          <w:sz w:val="24"/>
          <w:szCs w:val="24"/>
          <w:lang w:eastAsia="tr-TR"/>
        </w:rPr>
        <w:t xml:space="preserve">, Turan-Sam, </w:t>
      </w:r>
      <w:hyperlink r:id="rId383" w:history="1">
        <w:r w:rsidR="001D6834" w:rsidRPr="00251AED">
          <w:rPr>
            <w:rStyle w:val="Kpr"/>
          </w:rPr>
          <w:t>http://www.turansam.org/makale.php?id=2247</w:t>
        </w:r>
      </w:hyperlink>
    </w:p>
    <w:p w:rsidR="00955601" w:rsidRPr="00A063DE" w:rsidRDefault="00955601" w:rsidP="001D6834">
      <w:pPr>
        <w:ind w:left="709" w:hanging="709"/>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ind w:left="709" w:hanging="709"/>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rPr>
        <w:t xml:space="preserve">-          Mehmed Emin Resulzade, </w:t>
      </w:r>
      <w:r w:rsidRPr="00A063DE">
        <w:rPr>
          <w:rFonts w:ascii="Times New Roman" w:eastAsia="Calibri" w:hAnsi="Times New Roman" w:cs="Times New Roman"/>
          <w:i/>
          <w:noProof w:val="0"/>
          <w:sz w:val="24"/>
          <w:szCs w:val="24"/>
        </w:rPr>
        <w:t>İran Türkleri,</w:t>
      </w:r>
      <w:r w:rsidRPr="00A063DE">
        <w:rPr>
          <w:rFonts w:ascii="Times New Roman" w:eastAsia="Calibri" w:hAnsi="Times New Roman" w:cs="Times New Roman"/>
          <w:noProof w:val="0"/>
          <w:sz w:val="24"/>
          <w:szCs w:val="24"/>
        </w:rPr>
        <w:t xml:space="preserve"> İstanbul: Türk Dünyası Araştırmaları Vakfı, 1993, s. 39-44;</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tbl>
      <w:tblPr>
        <w:tblW w:w="5000" w:type="pct"/>
        <w:jc w:val="center"/>
        <w:tblCellSpacing w:w="0" w:type="dxa"/>
        <w:tblCellMar>
          <w:top w:w="15" w:type="dxa"/>
          <w:left w:w="15" w:type="dxa"/>
          <w:bottom w:w="15" w:type="dxa"/>
          <w:right w:w="15" w:type="dxa"/>
        </w:tblCellMar>
        <w:tblLook w:val="04A0" w:firstRow="1" w:lastRow="0" w:firstColumn="1" w:lastColumn="0" w:noHBand="0" w:noVBand="1"/>
      </w:tblPr>
      <w:tblGrid>
        <w:gridCol w:w="9072"/>
      </w:tblGrid>
      <w:tr w:rsidR="005330FA" w:rsidRPr="005330FA" w:rsidTr="005330FA">
        <w:trPr>
          <w:tblCellSpacing w:w="0" w:type="dxa"/>
          <w:jc w:val="center"/>
        </w:trPr>
        <w:tc>
          <w:tcPr>
            <w:tcW w:w="0" w:type="auto"/>
            <w:vAlign w:val="center"/>
            <w:hideMark/>
          </w:tcPr>
          <w:p w:rsidR="005330FA" w:rsidRPr="005330FA" w:rsidRDefault="005330FA" w:rsidP="005330FA">
            <w:pPr>
              <w:spacing w:after="0" w:line="240" w:lineRule="auto"/>
              <w:rPr>
                <w:rFonts w:ascii="Times New Roman" w:eastAsia="Times New Roman" w:hAnsi="Times New Roman" w:cs="Times New Roman"/>
                <w:noProof w:val="0"/>
                <w:sz w:val="24"/>
                <w:szCs w:val="24"/>
                <w:lang w:eastAsia="tr-TR"/>
              </w:rPr>
            </w:pPr>
          </w:p>
        </w:tc>
      </w:tr>
      <w:tr w:rsidR="005330FA" w:rsidRPr="005330FA" w:rsidTr="005330FA">
        <w:trPr>
          <w:tblCellSpacing w:w="0" w:type="dxa"/>
          <w:jc w:val="center"/>
        </w:trPr>
        <w:tc>
          <w:tcPr>
            <w:tcW w:w="0" w:type="auto"/>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042"/>
            </w:tblGrid>
            <w:tr w:rsidR="005330FA" w:rsidRPr="005330FA">
              <w:trPr>
                <w:tblCellSpacing w:w="0" w:type="dxa"/>
              </w:trPr>
              <w:tc>
                <w:tcPr>
                  <w:tcW w:w="0" w:type="auto"/>
                  <w:vAlign w:val="center"/>
                  <w:hideMark/>
                </w:tcPr>
                <w:p w:rsidR="001D6834" w:rsidRDefault="005330FA" w:rsidP="001D6834">
                  <w:pPr>
                    <w:spacing w:before="100" w:beforeAutospacing="1" w:after="100" w:afterAutospacing="1" w:line="240" w:lineRule="auto"/>
                    <w:rPr>
                      <w:rFonts w:ascii="Times New Roman" w:eastAsia="Times New Roman" w:hAnsi="Times New Roman" w:cs="Times New Roman"/>
                      <w:noProof w:val="0"/>
                      <w:sz w:val="24"/>
                      <w:szCs w:val="24"/>
                      <w:lang w:eastAsia="tr-TR"/>
                    </w:rPr>
                  </w:pPr>
                  <w:r w:rsidRPr="005330FA">
                    <w:rPr>
                      <w:rFonts w:ascii="Times New Roman" w:eastAsia="Times New Roman" w:hAnsi="Times New Roman" w:cs="Times New Roman"/>
                      <w:noProof w:val="0"/>
                      <w:sz w:val="24"/>
                      <w:szCs w:val="24"/>
                      <w:lang w:eastAsia="tr-TR"/>
                    </w:rPr>
                    <w:t>Daha önce de işaret ettiğimiz gibi Kaşkay İli'nin doğal sınırları dört bozkır, su, yüksek tepeler ve sık bitki örtüsü bu bölgeyi dört yantan kuşatmıştır. Ayrıca bölgenin iklim şartları üzerinde de bu doğal kuşatmanın büyük tesirleri vardır. Bölgenin siyasi sınırları daha çok kuzey ve kuzeybatı taraflarını çizer. Bu sınırlardan itibaren ise Bahtiyari, Lor, Bayer, Ahmedi ve civar aşiretlerin sınırları başlar. Kaşkaylar daha önceleri Bahtiyarilerle kanlı çarpışmalar yapmış, bu sebepten ötürü aralarında sınırları belirleyici anlaşmalar yapılmış ve bu sınırlar siyasi sınırlar olarak kalmıştır.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Huzistan eyaletinde de Bahtiyarilerin kışlağı olması hasebiyle tarafların mutabakatı sonucu Ramhürmüz'den itibaren kuzeye doğru Bahtiyarilerin kışlağı olarak kalmış (Mescid-i Süleyman, Ramhürümz, Dezful ve.) ve eskiden beri bu bölgeler Bahtiyarilerin iktisadi ve kültürel faaliyetlerinin devam ettiği yerler olarak tanınmıştır. Buna mukabil Ramhürmüz'den itibaren güneye doğru ve buradan Fars Körfezi ile sınırlanın bölge ise Bahtiyari ve Buyer Ahmedilerin kışlakları (Ağaçari, Ramşir, Hindican, Behbehan, Serdeşt ve Genhedan) olarak kalmıştır.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Kaşkaylar İran'ın güney kesiminde 17 eyalete yayılmış durumdadır. Dolayısıyla yayıldıkları bölge 186.180 km2 gibi geniş bir alanı içine elmaktadır. Bu saha İran hükümetince son yıllara kadar Vilayet-i Kaşkaî adı ile ayrı bir idari bölgeye ayrılmış ve tahminen üçyüz </w:t>
                  </w:r>
                  <w:proofErr w:type="gramStart"/>
                  <w:r w:rsidRPr="005330FA">
                    <w:rPr>
                      <w:rFonts w:ascii="Times New Roman" w:eastAsia="Times New Roman" w:hAnsi="Times New Roman" w:cs="Times New Roman"/>
                      <w:noProof w:val="0"/>
                      <w:sz w:val="24"/>
                      <w:szCs w:val="24"/>
                      <w:lang w:eastAsia="tr-TR"/>
                    </w:rPr>
                    <w:t>meskun</w:t>
                  </w:r>
                  <w:proofErr w:type="gramEnd"/>
                  <w:r w:rsidRPr="005330FA">
                    <w:rPr>
                      <w:rFonts w:ascii="Times New Roman" w:eastAsia="Times New Roman" w:hAnsi="Times New Roman" w:cs="Times New Roman"/>
                      <w:noProof w:val="0"/>
                      <w:sz w:val="24"/>
                      <w:szCs w:val="24"/>
                      <w:lang w:eastAsia="tr-TR"/>
                    </w:rPr>
                    <w:t xml:space="preserve"> mahalli içine alan onbeş şehre bölünmüştür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lastRenderedPageBreak/>
                    <w:t>Tarihi kaynaklarda ve araştırmalarad Kaşkay ve Kaşgay kelimesinin menşei hakkında muhtelif bilgiler mevcuttur. Bu görüşlerden bazıları şunlardır: İran'ın XIX. asır tarihcilerinden Sipihr, "Halaçlar Rum'dan İran'a geldikten sonra, onlardan bir kısım tayfa ayrılarak Fars'a göçtü. Rum vilayetinin Halacistan bölgesinden sakin olup kalan tayfalar, göçenleri "kaçgar" diye adlandırırlar" denmektedir. M.H. Fesaî, Mes'ud Keyhan, Rus araştırmacılardan M.S. İvanov, N.A. Kielyakov vb. eserlerinde Sipihr'in görüşünü tekrar etmişlerdir. Mes'ut Keyhan ise bu kelimenin (Kaşkai) "göçmek" sözünden geldiğini belirtmiştir. N. Field de, Sipihr'in ve M. Keyhan'ın eserlerinde verilenlere yakın görüşler tekrar edilmiştir. Bazı kaynaklarda, "kaşkai" ve "kaçkai" kelimeleri arasındaki benzerlikten yola çıkarak, Türk dilindeki "kaç- (firar etmek, kaçmak) " fiilinden geldiği görüşü ileri sürülmüştür. Bu kelimenin (kaçmak) daha sonra telaffuz bozulmasına uğrayarak, "kaçkai" iken "kaşkai" şekline dönüştüğünü belitmektedir.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 adına "Kaşgar" şehriyle alakalandıranlar da vardır. Kaşkaylar, vaktiyle Kaşgar şehri etrafında oturdukları için, zamanla "kaşkay" diye adlandırılmışlardır. Kaşgar şehri ve Özbekistan'daki Kaşka Derya (Kaşka-ı Derya) ırmağı ile coğrafik bağlantı bakımından "kaşkay" kelimesini açıklayan görüşler de bulunmaktadır. Balayan'a göre, "kaşkay" adının Kuzey Azerbaycan'da, Savalan'ın batısında bulunan Gaşgadağ ismiyle bağlantısı vardır. Kaşkayların "kaşkaşe" diye adlandırılan Yamut boyunun oymağı olduklarından dolayı "kaşkai" diye isimlendirildiğini iddia edenler de vardır.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Morisden, mahalli kaynakları dayanarak, "kaşkai" adının ilk defa Cani Ağa Kaşkai isimli, Şah Abbas'ın idaresinde makam sahibi bir şahıstan alındığını belirtmiştir. Müslüman Halklar Ansiklopedisi'nde, "kaşkay" kelimesinin geçmişte politik olarak birleşmiş ve aynı kültürel özellikleri paylaşmaya devam eden değişik kökenli kişi ve gruplar için kullanıldığı yazılıdır.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 kelimesinin, muhtelif Türkçe Lehçe ve şivelerinde, "kaşka veya kaşga" (alnı beyaz at veya binek hayvanı) anlamındaki kelimeden geldiğini söyleyenler de vardır. Oberlingi, "Alnı beyaz atın uğur getirdiğine inanılırdı. Bu batıl inançtan dolayı zamanla bu kabile fertleri "kaşkay atlılar" (atlarının alnında beyaz benek olan atlılar) adıyla tanındılar. Zamanla bu ad "kaşkaylu" (lu ekinin Farsçadaki karşılığı "î" olduğundan dolayı "kaşkaylı&gt;kaşkaî" olmuştur) şeklinde kısaldı" denmektedir.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B. Behmenbegi, Kaşkay adının "kaşka" sözünden alınması fikrine işaret ederek: "Bartold veya bu fikri ile sürenleri hatırlatarak, göçeri tayfa ve kabilelerin çoğu özlerini hayvanların adı ve rengi ile de adlandırmışlardır" tespitinde bulunmuştur. Başka bir rivayette de, "Kaşkayların düşman saldırısına maruz kalıp kaçmaya çalışan kardeş iki dedesi varmış. Kaçış esnasında küçük kardeş büyük kardeşe, karşısında bulunan büyük taşı göstererek, "kaç kayaya" ifadesi tedricen dillere düşerek aşiretin adı olmuştur" denilmektedir.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Kaşkayların menşei ve onların İran'ın güney vilayetlerine nereden göçürüldükleri ve yerleştirildikleri hakkında da kesin bir bilgi yoktur. Muhtelif görüşler vardır. Bu konudaki görüş ve bilgilerin bir kısmı şöyledir: Arap istilalarından başlayarak XIX. asrın son yıllarına kadar Fars tarihini kronolojik olarak anlatan Fesaî, Kaşkayların menşei hakkında şu görüşlere yer verir: "Kaşkayların Irak ve Kum'un çevresinde mulunan Halaçlar'dan olduğu, sonra oralardan ayrılıp, Fars'a göçen Halaçlar iki kola ayrıldılar. Onların bir kısmı yerleşik hayata geçerek Halaç adını da korudular. </w:t>
                  </w:r>
                  <w:proofErr w:type="gramStart"/>
                  <w:r w:rsidRPr="005330FA">
                    <w:rPr>
                      <w:rFonts w:ascii="Times New Roman" w:eastAsia="Times New Roman" w:hAnsi="Times New Roman" w:cs="Times New Roman"/>
                      <w:noProof w:val="0"/>
                      <w:sz w:val="24"/>
                      <w:szCs w:val="24"/>
                      <w:lang w:eastAsia="tr-TR"/>
                    </w:rPr>
                    <w:t>Konar göçer</w:t>
                  </w:r>
                  <w:proofErr w:type="gramEnd"/>
                  <w:r w:rsidRPr="005330FA">
                    <w:rPr>
                      <w:rFonts w:ascii="Times New Roman" w:eastAsia="Times New Roman" w:hAnsi="Times New Roman" w:cs="Times New Roman"/>
                      <w:noProof w:val="0"/>
                      <w:sz w:val="24"/>
                      <w:szCs w:val="24"/>
                      <w:lang w:eastAsia="tr-TR"/>
                    </w:rPr>
                    <w:t xml:space="preserve"> olan ikinci kısım Kaşkay İli bölgesinde yaşıyorlar. Kaşkayları "kaşgar" ile alakalandıran yazarlar, Kaşkayları Karahıtaylar soyunda sayarak, onların kuzeydoğudan, Orta Asya'dan Fars'a gitme veya göçürülmeleri fikrini kabul ederler.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lastRenderedPageBreak/>
                    <w:t>Azerbeycan seyyahı Zeynelabidin Şirvani, Kaşkayların Türk tayfalarından olduğunu ve Cengiz zamanında Fars'a göçtüklerini yazmaktadır. M. Keyhan "Tarihçilerden bazıları, Kaşkayların Anadolu'dan İran'a göçtüklerini, bir kısmının da Cengizhan devrinde Turan'da yaşadıklarını, sonra Nadir Şah'ın emriyle İran'a göçürüldüklerini" yazmaktadır. İsmail Buşehri de, "Kaşkayların" Cengiz devrinde geldiklerini ve Nadir Şah döneminde İran'a göçürüldükleri görüşündedir." Melik Mansur Han, Kaşkayların İslâm sonrası buhranlı dönemin İran'a gelen, Türkleri olduklarını, Horasan'dan Sistan'a ve Kirman yolundan Fars bölgesine geldiklerini, daha sonraları ise güneyden yavaş yavaş kuzeye doğru Bahtiyari ve mücaviri olar Acem Irakı'na yerleştiklerini belirtmektedir.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Ayrıca M.Mansur, 1953'te M.T. Shooten'e verdiği bilgide de; Kaşkayların İran'a gelmelerinin, XII. Asırdaki Cengiz'in akınlarıyla alakalı </w:t>
                  </w:r>
                  <w:proofErr w:type="gramStart"/>
                  <w:r w:rsidRPr="005330FA">
                    <w:rPr>
                      <w:rFonts w:ascii="Times New Roman" w:eastAsia="Times New Roman" w:hAnsi="Times New Roman" w:cs="Times New Roman"/>
                      <w:noProof w:val="0"/>
                      <w:sz w:val="24"/>
                      <w:szCs w:val="24"/>
                      <w:lang w:eastAsia="tr-TR"/>
                    </w:rPr>
                    <w:t>olduğunu , bu</w:t>
                  </w:r>
                  <w:proofErr w:type="gramEnd"/>
                  <w:r w:rsidRPr="005330FA">
                    <w:rPr>
                      <w:rFonts w:ascii="Times New Roman" w:eastAsia="Times New Roman" w:hAnsi="Times New Roman" w:cs="Times New Roman"/>
                      <w:noProof w:val="0"/>
                      <w:sz w:val="24"/>
                      <w:szCs w:val="24"/>
                      <w:lang w:eastAsia="tr-TR"/>
                    </w:rPr>
                    <w:t xml:space="preserve"> akınlar sırasında Kaşkaylar önce Kafkas dağları eteklerine yerleştiklerini, sonradan Erdebil bölgesinde uzun süre kaldıklarını ve XVI. Asrın birinci yarısında Şah İsmail Safevi (1501-1524) tarafında Portekizlerin İran Körfezinden Fars vilayetlerine görmelerini engellemek için Farsa göçürüldüklerini" belirtmiştir. Said Nefisi, Kafkasya'dan İran'a göçtürülme sebebinin de 1607-1618 yılları arasındaki Osmanlı-İran Savaşı esnasında Kaşkayların ve Kaçarların Osmanlılarla olan yakınlığı olduğunu, bu yüzden Azerbaycan'dan uzaklaştırıldığını yazmıştır. Ancak, Şah Abbas (H.K. 996) 1587 yılında tahta geçmiş ve Osmanlı İmparatorluğuyla 1603-1612 yılları arasında savaşmıştır. Bu tayfa ve kabilelerin göçürülmeleri de o tarihte olmalıdır.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Dr. Haşmetullah Tabibi, Bartold'dan şu görüşleri aktarmaktadır: "Kaşkay aşireti, Moğolistan'dan ve Türkistan'dan Cengiz'in ordusundan ve yağmaından kaçarak bu topraklara gelmiştir." Ahmet Caferoğlu da benzer görüşlere yer vermiştir.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Franc-Jean Shor, "Kaşkaylar Cengiz Han'ın </w:t>
                  </w:r>
                  <w:proofErr w:type="gramStart"/>
                  <w:r w:rsidRPr="005330FA">
                    <w:rPr>
                      <w:rFonts w:ascii="Times New Roman" w:eastAsia="Times New Roman" w:hAnsi="Times New Roman" w:cs="Times New Roman"/>
                      <w:noProof w:val="0"/>
                      <w:sz w:val="24"/>
                      <w:szCs w:val="24"/>
                      <w:lang w:eastAsia="tr-TR"/>
                    </w:rPr>
                    <w:t>öncüleri , arasında</w:t>
                  </w:r>
                  <w:proofErr w:type="gramEnd"/>
                  <w:r w:rsidRPr="005330FA">
                    <w:rPr>
                      <w:rFonts w:ascii="Times New Roman" w:eastAsia="Times New Roman" w:hAnsi="Times New Roman" w:cs="Times New Roman"/>
                      <w:noProof w:val="0"/>
                      <w:sz w:val="24"/>
                      <w:szCs w:val="24"/>
                      <w:lang w:eastAsia="tr-TR"/>
                    </w:rPr>
                    <w:t xml:space="preserve"> Çin Türkistan'ından gelerek Afganistan'a ve kuzey İran'a yayıldılar. İran'ın kuzeybatı sınırında, Azerbaycan'da yerleştikten sonra 1600'lü yıllarda güneye gelerek şimdiki yerlerine yerleşmişlerdir" demektedir.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V. Monrsky, Kaşkayların esas kütlesinin Moğol devrinden önce Selçuklular zamanında buralara yerleştirilmiş olmaları gerektiği görüşündedir. Kaşkay İli ve aşiretlerinin, etnik bakımından "göçebe İranlı" olduğunu, tarihi olayların şokuyla ve diğer bazı sebeplerle kendi dillerini yitirip işgalcilerin diliyle konuşmaya başladıklarını söyleyen İranlı yazarlar da vardır. Ancak bunları hiçbir ilmi temele dayanmayan, hissi ifadelerden ibarettir.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Safeviler döneminde, özellikle Şah Abbas hâkimiyeti zamanında Kafkas halklarından (Azerbaycanlı, Dağıstanlı, Gürcü ve Ermeni) pek çoğunun İran'ın muhtelif vilayetlerine göçürülmesi bilinen tarihi bir gerçektir. Ancak bu göçürülmeler Safevî </w:t>
                  </w:r>
                  <w:proofErr w:type="gramStart"/>
                  <w:r w:rsidRPr="005330FA">
                    <w:rPr>
                      <w:rFonts w:ascii="Times New Roman" w:eastAsia="Times New Roman" w:hAnsi="Times New Roman" w:cs="Times New Roman"/>
                      <w:noProof w:val="0"/>
                      <w:sz w:val="24"/>
                      <w:szCs w:val="24"/>
                      <w:lang w:eastAsia="tr-TR"/>
                    </w:rPr>
                    <w:t>hakimiyetinden</w:t>
                  </w:r>
                  <w:proofErr w:type="gramEnd"/>
                  <w:r w:rsidRPr="005330FA">
                    <w:rPr>
                      <w:rFonts w:ascii="Times New Roman" w:eastAsia="Times New Roman" w:hAnsi="Times New Roman" w:cs="Times New Roman"/>
                      <w:noProof w:val="0"/>
                      <w:sz w:val="24"/>
                      <w:szCs w:val="24"/>
                      <w:lang w:eastAsia="tr-TR"/>
                    </w:rPr>
                    <w:t xml:space="preserve"> önce de olmuştur. Halaçları Kaşkayların selefi kabul eden müelliflerden Lorens Lakhart, Kaşkay tayfalarından Farsimedan ve Şeşbloki (Alubölüklü) gibi büyük tayfaların Safevi </w:t>
                  </w:r>
                  <w:proofErr w:type="gramStart"/>
                  <w:r w:rsidRPr="005330FA">
                    <w:rPr>
                      <w:rFonts w:ascii="Times New Roman" w:eastAsia="Times New Roman" w:hAnsi="Times New Roman" w:cs="Times New Roman"/>
                      <w:noProof w:val="0"/>
                      <w:sz w:val="24"/>
                      <w:szCs w:val="24"/>
                      <w:lang w:eastAsia="tr-TR"/>
                    </w:rPr>
                    <w:t>hakimiyetinden</w:t>
                  </w:r>
                  <w:proofErr w:type="gramEnd"/>
                  <w:r w:rsidRPr="005330FA">
                    <w:rPr>
                      <w:rFonts w:ascii="Times New Roman" w:eastAsia="Times New Roman" w:hAnsi="Times New Roman" w:cs="Times New Roman"/>
                      <w:noProof w:val="0"/>
                      <w:sz w:val="24"/>
                      <w:szCs w:val="24"/>
                      <w:lang w:eastAsia="tr-TR"/>
                    </w:rPr>
                    <w:t xml:space="preserve"> çok önce Kum vilayeti bölgesinde olan Halcistan'a ve oradan Fars eyaletine göçürüldüğünü yazmıştır.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İbrahimov, Kaşkayları Azerbaycan Türkleri'nden kabul ederek, Câni Ağa Kaşkai tarafından dönemin siyasi ve sosyal şartları içerisinde bir üst kimlik olarak "Kaşkay" adı altında bütün işaretlerin büyük bir el birliğine çevrildiğini yazmıştır. Bu adı almalarının da Câni Ağa'nın şahsıyla ilgili olduğunu belirtmektedir. Kaşkayların menşei ve hangi Türk boyuna mensup olması gerektiği, ad, dil-edebiyat ve adet ananeleri esas alınarak tespit edilebilir.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lastRenderedPageBreak/>
                    <w:t xml:space="preserve">1. Bugün Kaşkay aşiret birliği içerisinde yer alan yüz doksana yakın boy, oymak ve oba'nın tamamı ilk önce Kaşkay adı taşımıyorlardı ve çoğu Kaşkay'da değildi. Bazıları eski adlarını değiştirip, başka ada kabul etmişse de, kendi adlarını koruyanlar da </w:t>
                  </w:r>
                  <w:proofErr w:type="gramStart"/>
                  <w:r w:rsidRPr="005330FA">
                    <w:rPr>
                      <w:rFonts w:ascii="Times New Roman" w:eastAsia="Times New Roman" w:hAnsi="Times New Roman" w:cs="Times New Roman"/>
                      <w:noProof w:val="0"/>
                      <w:sz w:val="24"/>
                      <w:szCs w:val="24"/>
                      <w:lang w:eastAsia="tr-TR"/>
                    </w:rPr>
                    <w:t>vardır.Yani</w:t>
                  </w:r>
                  <w:proofErr w:type="gramEnd"/>
                  <w:r w:rsidRPr="005330FA">
                    <w:rPr>
                      <w:rFonts w:ascii="Times New Roman" w:eastAsia="Times New Roman" w:hAnsi="Times New Roman" w:cs="Times New Roman"/>
                      <w:noProof w:val="0"/>
                      <w:sz w:val="24"/>
                      <w:szCs w:val="24"/>
                      <w:lang w:eastAsia="tr-TR"/>
                    </w:rPr>
                    <w:t xml:space="preserve"> Fars'ta bulunan Türk aşiretleri, tarihi hadiselerin zarureti karşısında birleşmeye mecbur olmuş, tek bir boy olmuşlar ve o boy da "Kaşkay" olarak adlandırılmıştır. Kaşkay adı onların hepsinin umumi ve ikinci adı, yani onların meydana getirdiği İl'in adıdır. Ancak bu birleşmeden önce bu ismi taşıyan bir "Kaşkay" aşiretinin sebeplerle "Kaşkay" ismini sonradan alan (</w:t>
                  </w:r>
                  <w:proofErr w:type="gramStart"/>
                  <w:r w:rsidRPr="005330FA">
                    <w:rPr>
                      <w:rFonts w:ascii="Times New Roman" w:eastAsia="Times New Roman" w:hAnsi="Times New Roman" w:cs="Times New Roman"/>
                      <w:noProof w:val="0"/>
                      <w:sz w:val="24"/>
                      <w:szCs w:val="24"/>
                      <w:lang w:eastAsia="tr-TR"/>
                    </w:rPr>
                    <w:t>çünkü,</w:t>
                  </w:r>
                  <w:proofErr w:type="gramEnd"/>
                  <w:r w:rsidRPr="005330FA">
                    <w:rPr>
                      <w:rFonts w:ascii="Times New Roman" w:eastAsia="Times New Roman" w:hAnsi="Times New Roman" w:cs="Times New Roman"/>
                      <w:noProof w:val="0"/>
                      <w:sz w:val="24"/>
                      <w:szCs w:val="24"/>
                      <w:lang w:eastAsia="tr-TR"/>
                    </w:rPr>
                    <w:t xml:space="preserve"> tarihi kaynaklarda bu isimle bir Türk boyuna tarihi kaynaklarda rastlanmamakta) bir Türk aşireti mevcuttur. Güçlü olan bu aşirete (Türklerin çok eski bir geleneği olarak) diğer aşiretler koşulmuştur.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2. Konuşma dili, yazı dili, nesir, şiir, folklor ve bunlara bağlı olarak el sanatları, her azınlığın hangi halka mensup olduğunu kuvvetlendirici delillerdir. Kaşkayların yazı dilinden, yazılı edebiyatında son yıllıra kadar (1979 inkılabına kadar) yazılı bilgi elde etmek pek mümkün olmamıştır. Son yıllarda bu sahalarda kısıtlı da olsa çeşitli eserler verilmiştir.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3. Bir halkın veya halka mensup olan azınlığın sahip olduğu adet ve an'aneler, kanun ve kaideler, onların milli mensubiyetlerini, mukayese yoluyla tespit etmeye yarayan bir diğer önemli sebeptir. Müelliflerin, kaşkay adı ve menşei hakkında burada, kısaca vermeye çalıştığımız görüşlerini bellibaşlı şu noktalarda toplayabiliriz. Kaşkay adı, "kaçmak", "kaşgar" veya "kaşken" kelimelerinden meydana gelmiştir. Kaşkayların ataları da, Halacistan, Suriye, Orta Asya, Kafkasya, Anadolu ve Kuzey Azerbaycan'dan göçmüş veya göçürülmüşlerdir.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Yukarıda belirtilen, bütün bu görüşler içerisinde gerçeğe uygun olan fikirler vardır. Ancak bu görüşlerinden çoğu bir diğerini tekrarı mahiyetindedir. Meselenin tam olarak aydınlatılmaması çeşitli zorluklardan kaynaklanmaktadır. Bu zorlukları şöyle maddeleştirebiliriz.</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1. Kaşkayların yazılı bir tarihlerinin olmaması.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2. Kaşkay İli içerisinde yer alan farklı etnik unsurların bulunması.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3. Son yıllara kadar Kaşkayların kendi dilleriyle hiçbir eser vermemiş olması.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4. Kaşkayların </w:t>
                  </w:r>
                  <w:proofErr w:type="gramStart"/>
                  <w:r w:rsidRPr="005330FA">
                    <w:rPr>
                      <w:rFonts w:ascii="Times New Roman" w:eastAsia="Times New Roman" w:hAnsi="Times New Roman" w:cs="Times New Roman"/>
                      <w:noProof w:val="0"/>
                      <w:sz w:val="24"/>
                      <w:szCs w:val="24"/>
                      <w:lang w:eastAsia="tr-TR"/>
                    </w:rPr>
                    <w:t>konar göçer</w:t>
                  </w:r>
                  <w:proofErr w:type="gramEnd"/>
                  <w:r w:rsidRPr="005330FA">
                    <w:rPr>
                      <w:rFonts w:ascii="Times New Roman" w:eastAsia="Times New Roman" w:hAnsi="Times New Roman" w:cs="Times New Roman"/>
                      <w:noProof w:val="0"/>
                      <w:sz w:val="24"/>
                      <w:szCs w:val="24"/>
                      <w:lang w:eastAsia="tr-TR"/>
                    </w:rPr>
                    <w:t xml:space="preserve"> bir topluluk olması.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5. Kaşkay İli ilçesinde bulunan aşiretlerin adlarının çeşitliliği ve adların çoğunun asırlar boyu defalarca değişmeleri.</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6. Bazı mülliflerin meseleye siyasi olarak yaklaşmaları.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 kelimesinin Türk dilindeki "kaç" fiilinden zamanla değişerek"kaşkay" şeklinde tehaffuz edildiği fikri doğru bir tespit değildir. Çeşitli tarihi devrelerde, Kaşkay İli'ne kaçıp sığınan aşiretlerin bulunması mümkündür. Ancak, bu hadisenin bütün Kaşkay İli'nin için olması gerçekçi bir yaklaşım olamaz. Zaten Kaşkayların da böyle bir ismi kabullenmeleri mümkün değildir. İran hükümetine ve İngilizlere başkaldıracak kadar dirayetli olan bu insanların, böyle bir ismi kabullenmeleri ihtimali yoktur.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 kelimesinin çeşitli coğrafi isimlerden alındığını kaydeden müellifler de, hiç bir aşiret </w:t>
                  </w:r>
                  <w:r w:rsidRPr="005330FA">
                    <w:rPr>
                      <w:rFonts w:ascii="Times New Roman" w:eastAsia="Times New Roman" w:hAnsi="Times New Roman" w:cs="Times New Roman"/>
                      <w:noProof w:val="0"/>
                      <w:sz w:val="24"/>
                      <w:szCs w:val="24"/>
                      <w:lang w:eastAsia="tr-TR"/>
                    </w:rPr>
                    <w:lastRenderedPageBreak/>
                    <w:t>birliği içerisinde, yer isimleri alan bazı aşiretlerin bulunması, "Kaşkay" isminin de coğrafi bir yerden alındığı sonucunu doğurmaz. Zaten bu konuda ileri sürülen görüşler de birbirine tezat teşkil etmektedir. Kaşkay adının Cani Ağa Kaşkai'den aldığı fikri de hiçbir ilme temele dayanmamaktadır. Bir aşiret reisi olan Cami Ağa'nın soyadını aşirete vermekten çok, bu soyadı bulunduğu aşiretten alması daha inandırıcıdır.</w:t>
                  </w:r>
                  <w:r w:rsidR="001D6834">
                    <w:rPr>
                      <w:rFonts w:ascii="Times New Roman" w:eastAsia="Times New Roman" w:hAnsi="Times New Roman" w:cs="Times New Roman"/>
                      <w:noProof w:val="0"/>
                      <w:sz w:val="24"/>
                      <w:szCs w:val="24"/>
                      <w:lang w:eastAsia="tr-TR"/>
                    </w:rPr>
                    <w:t xml:space="preserve"> </w:t>
                  </w:r>
                  <w:r w:rsidRPr="005330FA">
                    <w:rPr>
                      <w:rFonts w:ascii="Times New Roman" w:eastAsia="Times New Roman" w:hAnsi="Times New Roman" w:cs="Times New Roman"/>
                      <w:noProof w:val="0"/>
                      <w:sz w:val="24"/>
                      <w:szCs w:val="24"/>
                      <w:lang w:eastAsia="tr-TR"/>
                    </w:rPr>
                    <w:t>Diğer bir görüş ise, "Kaşkay" adının "Kaşka" kelimesinden alındığı görüşüdür. Alnı beyaz atlara bindikleri için "Kaşka atlılar" olarak isimlendirilmişlerdir. Zamanla bu kısalarak "kaşkaylar" şeklinde telaffuz edilmiştir.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Sonuç olarak, "Kaşkay" isminin "Kaşka" (alnı beyaz at veya binek hayvanı) kelimesinden geldiği görüşü en gerçekçi olanıdır. Kaşkayların </w:t>
                  </w:r>
                  <w:proofErr w:type="gramStart"/>
                  <w:r w:rsidRPr="005330FA">
                    <w:rPr>
                      <w:rFonts w:ascii="Times New Roman" w:eastAsia="Times New Roman" w:hAnsi="Times New Roman" w:cs="Times New Roman"/>
                      <w:noProof w:val="0"/>
                      <w:sz w:val="24"/>
                      <w:szCs w:val="24"/>
                      <w:lang w:eastAsia="tr-TR"/>
                    </w:rPr>
                    <w:t>konar göçer</w:t>
                  </w:r>
                  <w:proofErr w:type="gramEnd"/>
                  <w:r w:rsidRPr="005330FA">
                    <w:rPr>
                      <w:rFonts w:ascii="Times New Roman" w:eastAsia="Times New Roman" w:hAnsi="Times New Roman" w:cs="Times New Roman"/>
                      <w:noProof w:val="0"/>
                      <w:sz w:val="24"/>
                      <w:szCs w:val="24"/>
                      <w:lang w:eastAsia="tr-TR"/>
                    </w:rPr>
                    <w:t xml:space="preserve"> bir aşiret olması, son yıllara kadar çok iyi atlar yetiştirmeleri (dış ülkelere ihraç edecek kadar) ve çocuklarının çok küçük yaşlarda ata binmeleri bu ilişkiyi gisterir. Kaşkaylarda, "Kaşkay" eşittir at, at eşittir "Kaşkay" görüşü de bu ilgiyi gözler önüne sermektedir. Kaşkay kelimesinin "kaşka" (alnı beyaz at veya binek hayvanı) kelimesinden geldiği görüşündeyiz. Ancak, yazılı bir tarihe sahip olmayan Kaşkayların, bu ismi nereden ve ne zaman ladıkları hususunun aydınlatılabilmesi için bu konunun ayrıntılarıyla incelenip değerlendirilmesine ihtiyç olduğu görüşündeyiz.</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Araştırmacıların üzerinde ittifak ettiği husus, Kaşkayların Türk soyundan olduğudur. Görüş ayrılıklarının bulunduğu nokta, Kaşkayların hangi Türk boyuna mensup olduğu hususudur.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Kaşkaylar'ı Azeri, Halaç veya Anadolu Türkleri'nin bir kolu saymak tek başına doğru değildir. Dillerinin birbirine çok yakın (özellikle Azeri Türkçesi ve Türkiye Türkçe'si ile) olması onların bu halklara mensup olduğuna tek başına yeterli delil sayılamaz. Kanaatimizce Kaşkaylar, tarihi hadiselerin zorlamasıyla Türkistan'dan göçüp Kafkasya'ya geldiler. Uzun bir süre burada kalarak, Kafkas dillerinin (özellikle Azeri Türkçesi'nin) tesirinde kaldılar. 16 yy. birinci yarısında, Şah İsmail Safevi (1501-1524) tarafından Fars'a göçürüldüler. Bu bölgeye geldiklerinde bazı Halaç unsurlarla teması oldu veya bir kısım Halaç aşireti Kaşkay aşiretine </w:t>
                  </w:r>
                  <w:proofErr w:type="gramStart"/>
                  <w:r w:rsidRPr="005330FA">
                    <w:rPr>
                      <w:rFonts w:ascii="Times New Roman" w:eastAsia="Times New Roman" w:hAnsi="Times New Roman" w:cs="Times New Roman"/>
                      <w:noProof w:val="0"/>
                      <w:sz w:val="24"/>
                      <w:szCs w:val="24"/>
                      <w:lang w:eastAsia="tr-TR"/>
                    </w:rPr>
                    <w:t>dahil</w:t>
                  </w:r>
                  <w:proofErr w:type="gramEnd"/>
                  <w:r w:rsidRPr="005330FA">
                    <w:rPr>
                      <w:rFonts w:ascii="Times New Roman" w:eastAsia="Times New Roman" w:hAnsi="Times New Roman" w:cs="Times New Roman"/>
                      <w:noProof w:val="0"/>
                      <w:sz w:val="24"/>
                      <w:szCs w:val="24"/>
                      <w:lang w:eastAsia="tr-TR"/>
                    </w:rPr>
                    <w:t xml:space="preserve"> oldu.</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Özellikle Selçuklular döneminde de Anadolu Türkleriyle olan yakın münasebetleri, hatta Kaşkay aşiret birliğine karışan Anadolu'daki bazı Türk unsurlar olabilir. Dillerindeki karışıklık ve bazı özellikler de bunu doğrular niteliktedir. Yani Kaşkay aşiretleri içerisinde az veya çok değişik boylardan gelen unsurlar mevcuttur. Kaşkay İli'nin tek bir boy veya aşiret olarak kabul etmek mümkün olmadığı gibi, onları bir tek halka bağlamak da yanlıştır. Bu konunun kesin olarak tespit edilmesi için Kaşkay birliği içerisinde yer alan tayfa ve tek tek ele alarak incelemek gerekir.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İran'ın güney bölgesinde, özellikle Fars eyaletinde yaşayan Kaşkaylar, gösterdikleri etkinliklerle kendilerini İran halkları tarihine tanıtmaları önemli bir yer tutar. Kaşkay İli, 1747 yılında NadirŞah Afşar'ın öldürülmesiyle, ülkenin her tarafında çıkan karışıklık (isyan) yıllarında teşekkül etmiştir. İran'ın çeşitli bölgelerinde, merkezi hükümeti ele geçirmek için, aşiretler arasıda şiddetli çarpışmalar başladı. Horasan, Azerbaycan (İran), İsfahan ve Fars eyaletleri bu çarpışmaların önemli merkezleri haline geldi. Horasan ve Azerbaycan'da Afşarlar, İsfahan ve Fars'ta Bayatlar, Bahtiyarlılar ve Zendler arasında çeşitli çarpışmalar meydana geldi. Muhtelif bölgeler ve şehirler, elden ele geçip, duruyordu.</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Fars eyaletinde yaşayan Türk aşiretleri, aralarındaki kırgınlıkları bırakıp, başka grupların saldırıları karşısında birleşme ihtiyacı duymuşlardır. Nadir Şah'ın komutanlarından Kerimhan Zend ve Ali Merdanhan Bahtiyarlı </w:t>
                  </w:r>
                  <w:proofErr w:type="gramStart"/>
                  <w:r w:rsidRPr="005330FA">
                    <w:rPr>
                      <w:rFonts w:ascii="Times New Roman" w:eastAsia="Times New Roman" w:hAnsi="Times New Roman" w:cs="Times New Roman"/>
                      <w:noProof w:val="0"/>
                      <w:sz w:val="24"/>
                      <w:szCs w:val="24"/>
                      <w:lang w:eastAsia="tr-TR"/>
                    </w:rPr>
                    <w:t>birleşerek , III</w:t>
                  </w:r>
                  <w:proofErr w:type="gramEnd"/>
                  <w:r w:rsidRPr="005330FA">
                    <w:rPr>
                      <w:rFonts w:ascii="Times New Roman" w:eastAsia="Times New Roman" w:hAnsi="Times New Roman" w:cs="Times New Roman"/>
                      <w:noProof w:val="0"/>
                      <w:sz w:val="24"/>
                      <w:szCs w:val="24"/>
                      <w:lang w:eastAsia="tr-TR"/>
                    </w:rPr>
                    <w:t xml:space="preserve">. İsmail Safevi'yi şah ilan ettiler. Şiddetli çarpışmalar sonunda Haşimhan Bayat, Şiraz'ı ve civar şehirleri Bahtiyarilerin ve Afşarların </w:t>
                  </w:r>
                  <w:r w:rsidRPr="005330FA">
                    <w:rPr>
                      <w:rFonts w:ascii="Times New Roman" w:eastAsia="Times New Roman" w:hAnsi="Times New Roman" w:cs="Times New Roman"/>
                      <w:noProof w:val="0"/>
                      <w:sz w:val="24"/>
                      <w:szCs w:val="24"/>
                      <w:lang w:eastAsia="tr-TR"/>
                    </w:rPr>
                    <w:lastRenderedPageBreak/>
                    <w:t>elinden alarak kendini Fars valisi ilan etti.</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 İli Fars'ın en kuvvetli aşireti olarak biliniyordu. İlk zamanlar bu ilde 24 tayfa birleşmiş, bazı kabile ve aileler de daha sonra bu birliğe </w:t>
                  </w:r>
                  <w:proofErr w:type="gramStart"/>
                  <w:r w:rsidRPr="005330FA">
                    <w:rPr>
                      <w:rFonts w:ascii="Times New Roman" w:eastAsia="Times New Roman" w:hAnsi="Times New Roman" w:cs="Times New Roman"/>
                      <w:noProof w:val="0"/>
                      <w:sz w:val="24"/>
                      <w:szCs w:val="24"/>
                      <w:lang w:eastAsia="tr-TR"/>
                    </w:rPr>
                    <w:t>dahil</w:t>
                  </w:r>
                  <w:proofErr w:type="gramEnd"/>
                  <w:r w:rsidRPr="005330FA">
                    <w:rPr>
                      <w:rFonts w:ascii="Times New Roman" w:eastAsia="Times New Roman" w:hAnsi="Times New Roman" w:cs="Times New Roman"/>
                      <w:noProof w:val="0"/>
                      <w:sz w:val="24"/>
                      <w:szCs w:val="24"/>
                      <w:lang w:eastAsia="tr-TR"/>
                    </w:rPr>
                    <w:t xml:space="preserve"> olmuştur. Haşim Han bu güçlü aşiret birliğini zayıflatmak için çeşitli girişimlered bulunduysa da (1954) bunda başarılı olamadı.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1795 yılında Kerimhan Zeyd'in ordusu önce Şiraz'ı sonra bütün Fars eyaletini alarak, Bahtiyarların </w:t>
                  </w:r>
                  <w:r w:rsidR="001D6834" w:rsidRPr="005330FA">
                    <w:rPr>
                      <w:rFonts w:ascii="Times New Roman" w:eastAsia="Times New Roman" w:hAnsi="Times New Roman" w:cs="Times New Roman"/>
                      <w:noProof w:val="0"/>
                      <w:sz w:val="24"/>
                      <w:szCs w:val="24"/>
                      <w:lang w:eastAsia="tr-TR"/>
                    </w:rPr>
                    <w:t>hâkimiyetine</w:t>
                  </w:r>
                  <w:r w:rsidRPr="005330FA">
                    <w:rPr>
                      <w:rFonts w:ascii="Times New Roman" w:eastAsia="Times New Roman" w:hAnsi="Times New Roman" w:cs="Times New Roman"/>
                      <w:noProof w:val="0"/>
                      <w:sz w:val="24"/>
                      <w:szCs w:val="24"/>
                      <w:lang w:eastAsia="tr-TR"/>
                    </w:rPr>
                    <w:t xml:space="preserve"> son verdi. Böylece Kerimhan kendisini bütün ülkenin hükümdarı ve Şiraz'ı da başkent ilan etti. Kerimhan'ın </w:t>
                  </w:r>
                  <w:r w:rsidR="001D6834" w:rsidRPr="005330FA">
                    <w:rPr>
                      <w:rFonts w:ascii="Times New Roman" w:eastAsia="Times New Roman" w:hAnsi="Times New Roman" w:cs="Times New Roman"/>
                      <w:noProof w:val="0"/>
                      <w:sz w:val="24"/>
                      <w:szCs w:val="24"/>
                      <w:lang w:eastAsia="tr-TR"/>
                    </w:rPr>
                    <w:t>hâkimiyeti</w:t>
                  </w:r>
                  <w:r w:rsidRPr="005330FA">
                    <w:rPr>
                      <w:rFonts w:ascii="Times New Roman" w:eastAsia="Times New Roman" w:hAnsi="Times New Roman" w:cs="Times New Roman"/>
                      <w:noProof w:val="0"/>
                      <w:sz w:val="24"/>
                      <w:szCs w:val="24"/>
                      <w:lang w:eastAsia="tr-TR"/>
                    </w:rPr>
                    <w:t xml:space="preserve"> döneminde (1755-1779) Kaşkaylar, Reisleri Câni Ağa'nın tedbir alması sayasinde Kerimhan'la savaşmadılar. Bu da onların saraya yakınlaşmasını sağladı. Kerim Han Câni Ağa'yı ataları vasıtasıyla idare olunmuştur. Bu sülalenin İlbeyi Câni Ağa'ya kadar altı kişisi (Emir Gazi Şahlu, Gazu Ağa, Cani Ağa, Sefer Ali Ağa, Muhammed Ağa, Namdar Ağa) tanınmış ve bilinmektedir. Aşiretin kendisi de Kaşkay adı ile tanınmış ve meşhur olmuştur. Onların yedinci nesli Cani Ağa (ikinci) İlbeği olmuştur. Cani Ağa'dan sonra oğlu Hasan Han, Kaşkay İlbeyi olmuştur.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Böylece Kaşkaylar daha da güçlendiler. Kışlık ve yaylaklarını tespit ederek bunu daimi hale getirdiler. Kaşkayların bazı kabileleri (aşiretleri), Kerim Han'ın oluşturduğu ordu arasında yer aldılar. Kaşkayların ileri gelenleri </w:t>
                  </w:r>
                  <w:proofErr w:type="gramStart"/>
                  <w:r w:rsidRPr="005330FA">
                    <w:rPr>
                      <w:rFonts w:ascii="Times New Roman" w:eastAsia="Times New Roman" w:hAnsi="Times New Roman" w:cs="Times New Roman"/>
                      <w:noProof w:val="0"/>
                      <w:sz w:val="24"/>
                      <w:szCs w:val="24"/>
                      <w:lang w:eastAsia="tr-TR"/>
                    </w:rPr>
                    <w:t>(</w:t>
                  </w:r>
                  <w:proofErr w:type="gramEnd"/>
                  <w:r w:rsidRPr="005330FA">
                    <w:rPr>
                      <w:rFonts w:ascii="Times New Roman" w:eastAsia="Times New Roman" w:hAnsi="Times New Roman" w:cs="Times New Roman"/>
                      <w:noProof w:val="0"/>
                      <w:sz w:val="24"/>
                      <w:szCs w:val="24"/>
                      <w:lang w:eastAsia="tr-TR"/>
                    </w:rPr>
                    <w:t>Kelanterler, Kethüdalar ve. ) Fars bölgesinde çeşitli kervansaraylar, mescitler, hamam ve çeşitli binalar inşa ettirdiler. Firuzâbâd bir Kaşkay şehri haline geldi. Bu dönemde Kaşkaylar ülke genelinde kendilerini büyük bir il irliği gibi tanıtmayı başardılar. İç ve dış işlerinde Kerim Han onların görüşlerinden faydalandı. 1779'da Kerim Han öldükten sonra, yeniden ülkede şiddetli çatışmalar meydana geldi.</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Kerim Han'ın Kardeşi oğlu Zeki Han Kerim Han'ın çocuklarından Ebulfeth Han'ı hükümdar ilan ederek, onun adı ile </w:t>
                  </w:r>
                  <w:proofErr w:type="gramStart"/>
                  <w:r w:rsidRPr="005330FA">
                    <w:rPr>
                      <w:rFonts w:ascii="Times New Roman" w:eastAsia="Times New Roman" w:hAnsi="Times New Roman" w:cs="Times New Roman"/>
                      <w:noProof w:val="0"/>
                      <w:sz w:val="24"/>
                      <w:szCs w:val="24"/>
                      <w:lang w:eastAsia="tr-TR"/>
                    </w:rPr>
                    <w:t>hakimiyeti</w:t>
                  </w:r>
                  <w:proofErr w:type="gramEnd"/>
                  <w:r w:rsidRPr="005330FA">
                    <w:rPr>
                      <w:rFonts w:ascii="Times New Roman" w:eastAsia="Times New Roman" w:hAnsi="Times New Roman" w:cs="Times New Roman"/>
                      <w:noProof w:val="0"/>
                      <w:sz w:val="24"/>
                      <w:szCs w:val="24"/>
                      <w:lang w:eastAsia="tr-TR"/>
                    </w:rPr>
                    <w:t xml:space="preserve"> ele geçirdi. Kerim Han'ın kardeşi Sadık Han da kendisini hükümdar ilan etti. Böylece Zerd ailesindeki anlaşmazlıklar ve kırgınlıkların arkası kesilmedi. 1781 yılında İsfahan hükümdarı El-Murad Han Zend, Şiraz'ı aldı ve Sadık Han ile Kerim Han'ın oğullarını ortadan kaldırarak 1785 yılana kadar hükmetti (idareyi elinde bulundurdu). Bu iç çatışmalar, Kerim Han'ın ordusunun dağılmasına sebep oldu. Zend </w:t>
                  </w:r>
                  <w:proofErr w:type="gramStart"/>
                  <w:r w:rsidRPr="005330FA">
                    <w:rPr>
                      <w:rFonts w:ascii="Times New Roman" w:eastAsia="Times New Roman" w:hAnsi="Times New Roman" w:cs="Times New Roman"/>
                      <w:noProof w:val="0"/>
                      <w:sz w:val="24"/>
                      <w:szCs w:val="24"/>
                      <w:lang w:eastAsia="tr-TR"/>
                    </w:rPr>
                    <w:t>hakimiyeti</w:t>
                  </w:r>
                  <w:proofErr w:type="gramEnd"/>
                  <w:r w:rsidRPr="005330FA">
                    <w:rPr>
                      <w:rFonts w:ascii="Times New Roman" w:eastAsia="Times New Roman" w:hAnsi="Times New Roman" w:cs="Times New Roman"/>
                      <w:noProof w:val="0"/>
                      <w:sz w:val="24"/>
                      <w:szCs w:val="24"/>
                      <w:lang w:eastAsia="tr-TR"/>
                    </w:rPr>
                    <w:t xml:space="preserve"> hayli zayıfladı. Gacarlar, Muhammed Ağa Han'ın önderliğinde, İran'ın kuzey vilayeti ve Tahran'ı aldı. Daha sonra El-Murad Han, Hasan Han'ı ve İsmail Han'ı Kaşkay </w:t>
                  </w:r>
                  <w:proofErr w:type="gramStart"/>
                  <w:r w:rsidRPr="005330FA">
                    <w:rPr>
                      <w:rFonts w:ascii="Times New Roman" w:eastAsia="Times New Roman" w:hAnsi="Times New Roman" w:cs="Times New Roman"/>
                      <w:noProof w:val="0"/>
                      <w:sz w:val="24"/>
                      <w:szCs w:val="24"/>
                      <w:lang w:eastAsia="tr-TR"/>
                    </w:rPr>
                    <w:t>hakimiyetini</w:t>
                  </w:r>
                  <w:proofErr w:type="gramEnd"/>
                  <w:r w:rsidRPr="005330FA">
                    <w:rPr>
                      <w:rFonts w:ascii="Times New Roman" w:eastAsia="Times New Roman" w:hAnsi="Times New Roman" w:cs="Times New Roman"/>
                      <w:noProof w:val="0"/>
                      <w:sz w:val="24"/>
                      <w:szCs w:val="24"/>
                      <w:lang w:eastAsia="tr-TR"/>
                    </w:rPr>
                    <w:t xml:space="preserve"> kurmakla suçlayıp Hasan Han'ın ellerini kestirip, İsmail Han'ında gözlerini oydurtmuştur</w:t>
                  </w:r>
                  <w:r w:rsidR="001D6834">
                    <w:rPr>
                      <w:rFonts w:ascii="Times New Roman" w:eastAsia="Times New Roman" w:hAnsi="Times New Roman" w:cs="Times New Roman"/>
                      <w:noProof w:val="0"/>
                      <w:sz w:val="24"/>
                      <w:szCs w:val="24"/>
                      <w:lang w:eastAsia="tr-TR"/>
                    </w:rPr>
                    <w:t>.</w:t>
                  </w:r>
                </w:p>
                <w:p w:rsidR="001D6834" w:rsidRDefault="005330FA" w:rsidP="001D6834">
                  <w:pPr>
                    <w:spacing w:before="100" w:beforeAutospacing="1" w:after="100" w:afterAutospacing="1" w:line="240" w:lineRule="auto"/>
                    <w:rPr>
                      <w:rFonts w:ascii="Times New Roman" w:eastAsia="Times New Roman" w:hAnsi="Times New Roman" w:cs="Times New Roman"/>
                      <w:noProof w:val="0"/>
                      <w:sz w:val="24"/>
                      <w:szCs w:val="24"/>
                      <w:lang w:eastAsia="tr-TR"/>
                    </w:rPr>
                  </w:pPr>
                  <w:r w:rsidRPr="005330FA">
                    <w:rPr>
                      <w:rFonts w:ascii="Times New Roman" w:eastAsia="Times New Roman" w:hAnsi="Times New Roman" w:cs="Times New Roman"/>
                      <w:noProof w:val="0"/>
                      <w:sz w:val="24"/>
                      <w:szCs w:val="24"/>
                      <w:lang w:eastAsia="tr-TR"/>
                    </w:rPr>
                    <w:br/>
                    <w:t xml:space="preserve">1785 yılında El-Murad Han'ın oğlu, sonra Sadık Han'ın oğlu Cafer Han hükümdarlığa geçti. 1788 yılında Muhammed Ağa Han, Zend </w:t>
                  </w:r>
                  <w:proofErr w:type="gramStart"/>
                  <w:r w:rsidRPr="005330FA">
                    <w:rPr>
                      <w:rFonts w:ascii="Times New Roman" w:eastAsia="Times New Roman" w:hAnsi="Times New Roman" w:cs="Times New Roman"/>
                      <w:noProof w:val="0"/>
                      <w:sz w:val="24"/>
                      <w:szCs w:val="24"/>
                      <w:lang w:eastAsia="tr-TR"/>
                    </w:rPr>
                    <w:t>hakimiyetine</w:t>
                  </w:r>
                  <w:proofErr w:type="gramEnd"/>
                  <w:r w:rsidRPr="005330FA">
                    <w:rPr>
                      <w:rFonts w:ascii="Times New Roman" w:eastAsia="Times New Roman" w:hAnsi="Times New Roman" w:cs="Times New Roman"/>
                      <w:noProof w:val="0"/>
                      <w:sz w:val="24"/>
                      <w:szCs w:val="24"/>
                      <w:lang w:eastAsia="tr-TR"/>
                    </w:rPr>
                    <w:t xml:space="preserve"> son verilmek maksadıyla ve Kacar hakimiyetini kurmak için Fars eyaletine hücum ettiyse de bunda başarılı olamadı. Bunu üzerine kendisi için tehlikeli gördüğü Kaşkay aşiret birliğini dağıtmak ve yok etmek maksadıyla Şiraz tarafından Gerduman'dan uzaklaşarak Kaşkayların önemli kabilelerinin bulunduğu Husrev Şirin yaylasına saldırdı. Kaşkaylar bunu önceden haber aldıkları için sürülerini dağa çıkararak orada topyekün karşı koyup kendilerini savundular. Bir aylık bir çarpışma sonunda geri çekilmek mecburiyetinde kalan Muhammed Han İsfanan'a döndü.</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1789 yılında Zend Cafer Han öldürülür ve Zend sülalesinin son hükümdarı Lutufali Han Zend tahta geçer. 1792 yılında tekrar Şiraz'a saldıran Muhammed Han, Şirazıve Kirman'ı alır. Lutufali Han ise 1795 de </w:t>
                  </w:r>
                  <w:proofErr w:type="gramStart"/>
                  <w:r w:rsidRPr="005330FA">
                    <w:rPr>
                      <w:rFonts w:ascii="Times New Roman" w:eastAsia="Times New Roman" w:hAnsi="Times New Roman" w:cs="Times New Roman"/>
                      <w:noProof w:val="0"/>
                      <w:sz w:val="24"/>
                      <w:szCs w:val="24"/>
                      <w:lang w:eastAsia="tr-TR"/>
                    </w:rPr>
                    <w:t>Bam</w:t>
                  </w:r>
                  <w:proofErr w:type="gramEnd"/>
                  <w:r w:rsidRPr="005330FA">
                    <w:rPr>
                      <w:rFonts w:ascii="Times New Roman" w:eastAsia="Times New Roman" w:hAnsi="Times New Roman" w:cs="Times New Roman"/>
                      <w:noProof w:val="0"/>
                      <w:sz w:val="24"/>
                      <w:szCs w:val="24"/>
                      <w:lang w:eastAsia="tr-TR"/>
                    </w:rPr>
                    <w:t xml:space="preserve"> Kalesinde ele geçirilir. Onun Tahran'da öldürülmesiyle Zend ailesinin </w:t>
                  </w:r>
                  <w:proofErr w:type="gramStart"/>
                  <w:r w:rsidRPr="005330FA">
                    <w:rPr>
                      <w:rFonts w:ascii="Times New Roman" w:eastAsia="Times New Roman" w:hAnsi="Times New Roman" w:cs="Times New Roman"/>
                      <w:noProof w:val="0"/>
                      <w:sz w:val="24"/>
                      <w:szCs w:val="24"/>
                      <w:lang w:eastAsia="tr-TR"/>
                    </w:rPr>
                    <w:t>hakimiyeti</w:t>
                  </w:r>
                  <w:proofErr w:type="gramEnd"/>
                  <w:r w:rsidRPr="005330FA">
                    <w:rPr>
                      <w:rFonts w:ascii="Times New Roman" w:eastAsia="Times New Roman" w:hAnsi="Times New Roman" w:cs="Times New Roman"/>
                      <w:noProof w:val="0"/>
                      <w:sz w:val="24"/>
                      <w:szCs w:val="24"/>
                      <w:lang w:eastAsia="tr-TR"/>
                    </w:rPr>
                    <w:t xml:space="preserve"> sona erer</w:t>
                  </w:r>
                  <w:r w:rsidR="001D6834">
                    <w:rPr>
                      <w:rFonts w:ascii="Times New Roman" w:eastAsia="Times New Roman" w:hAnsi="Times New Roman" w:cs="Times New Roman"/>
                      <w:noProof w:val="0"/>
                      <w:sz w:val="24"/>
                      <w:szCs w:val="24"/>
                      <w:lang w:eastAsia="tr-TR"/>
                    </w:rPr>
                    <w:t>.</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lastRenderedPageBreak/>
                    <w:br/>
                    <w:t>Bütün bu uzun çarpışmalarda Kaşkaylar hiçbir taraf adına çarpışmalara girmemiş, bu da onların güçlenmesini sağlamıştır. Bu dönemde Kaşkayların İlbeyi Hasan Han vefat ettiği için onun kardeşi İsmail Han'ın oğlu Cani Ağa (III. Cani Ağa) ilbeyliğe getirilmiştir.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 ili, II. Cân-i Ağa'nın reisliğinde toplanmış ve Zend sülalesinin ilk hükümdarı Kerim Han Zend tarafından da resmi olarak tanınmıştır. Câni Ağa'nın oğulları Hasın Han ve İsmail </w:t>
                  </w:r>
                  <w:proofErr w:type="gramStart"/>
                  <w:r w:rsidRPr="005330FA">
                    <w:rPr>
                      <w:rFonts w:ascii="Times New Roman" w:eastAsia="Times New Roman" w:hAnsi="Times New Roman" w:cs="Times New Roman"/>
                      <w:noProof w:val="0"/>
                      <w:sz w:val="24"/>
                      <w:szCs w:val="24"/>
                      <w:lang w:eastAsia="tr-TR"/>
                    </w:rPr>
                    <w:t>Han , Zend</w:t>
                  </w:r>
                  <w:proofErr w:type="gramEnd"/>
                  <w:r w:rsidRPr="005330FA">
                    <w:rPr>
                      <w:rFonts w:ascii="Times New Roman" w:eastAsia="Times New Roman" w:hAnsi="Times New Roman" w:cs="Times New Roman"/>
                      <w:noProof w:val="0"/>
                      <w:sz w:val="24"/>
                      <w:szCs w:val="24"/>
                      <w:lang w:eastAsia="tr-TR"/>
                    </w:rPr>
                    <w:t xml:space="preserve"> Sarayında büyük hürmet görerek Kerim Han'ın danışmanlığı görevine kadar yükselmişlerdir.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 İli, Fars eyaletinde, genellikle, bütün İran'da bulunan aşiretler arasında en teşkilatlı, düzenli, güçlü bir il birliğidir. Kendilerinin dedikleri gibi "Kan birliği" münasebetlerine tam olarak uyulması, Kaşkayların sağlam ve güçlü bir il seviyesine yükselmesinin esasını teşkil etmektedir. Bu ilin güçlü olması, Fars valilerini ve İran'ın merkezi hükümetlerini tarih boyunca endişelendirmiş ve zayıflatmak için büyük gayret göstermişlerdir. Kerim Han Zend'in vefatından sonra, İl'de Kaşkayların Zen sülasesi </w:t>
                  </w:r>
                  <w:proofErr w:type="gramStart"/>
                  <w:r w:rsidRPr="005330FA">
                    <w:rPr>
                      <w:rFonts w:ascii="Times New Roman" w:eastAsia="Times New Roman" w:hAnsi="Times New Roman" w:cs="Times New Roman"/>
                      <w:noProof w:val="0"/>
                      <w:sz w:val="24"/>
                      <w:szCs w:val="24"/>
                      <w:lang w:eastAsia="tr-TR"/>
                    </w:rPr>
                    <w:t>hakimiyetini</w:t>
                  </w:r>
                  <w:proofErr w:type="gramEnd"/>
                  <w:r w:rsidRPr="005330FA">
                    <w:rPr>
                      <w:rFonts w:ascii="Times New Roman" w:eastAsia="Times New Roman" w:hAnsi="Times New Roman" w:cs="Times New Roman"/>
                      <w:noProof w:val="0"/>
                      <w:sz w:val="24"/>
                      <w:szCs w:val="24"/>
                      <w:lang w:eastAsia="tr-TR"/>
                    </w:rPr>
                    <w:t xml:space="preserve"> yıkmak, İran'da güya Kaşkay hakimiyetini Hasan Han'ın ellerinin kesilmesi, İsmail Han'ın gözlerinin çıkarılması bunun en belirgin örneğidir.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r>
                  <w:proofErr w:type="gramStart"/>
                  <w:r w:rsidRPr="005330FA">
                    <w:rPr>
                      <w:rFonts w:ascii="Times New Roman" w:eastAsia="Times New Roman" w:hAnsi="Times New Roman" w:cs="Times New Roman"/>
                      <w:noProof w:val="0"/>
                      <w:sz w:val="24"/>
                      <w:szCs w:val="24"/>
                      <w:lang w:eastAsia="tr-TR"/>
                    </w:rPr>
                    <w:t xml:space="preserve">19. asrın 50-60. yıllarında Kaşkay İli'nin güçlenmesinden endişeye düşen Nasreddin Şah güneydeki göçeriler arasında eşitlik sağlamak adı altında, daha doğrusu Kaşkarlar karşısında yeni bir göçeri kuvvet oluşturmak gayesiyle Fars eyaletindeki aşiretlerden Gavamülmük başkanlığında Baharlı, İnallı, Nefer, Baseri ve Arap tayfalarının birleştirilmesinden Hamse adlı bir ilin meydana getirilmesi için şartlar olluşturdu. </w:t>
                  </w:r>
                  <w:proofErr w:type="gramEnd"/>
                  <w:r w:rsidRPr="005330FA">
                    <w:rPr>
                      <w:rFonts w:ascii="Times New Roman" w:eastAsia="Times New Roman" w:hAnsi="Times New Roman" w:cs="Times New Roman"/>
                      <w:noProof w:val="0"/>
                      <w:sz w:val="24"/>
                      <w:szCs w:val="24"/>
                      <w:lang w:eastAsia="tr-TR"/>
                    </w:rPr>
                    <w:t>Ancak, bu konuda pek başarı olmamıştır.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Kaşkaylar, Birinci Dünya Savaşı yıllarında İngiliz istilacıları aleyhine isyan etmiş, Deştistan ve Tengistan mücahitlerine, Fars eyaletinin demokratik teşkilatına, yerli halk kolluk kuvvetlerinin, İngiliz taraftarlarına karşı başlattıkları Şiraz İsyanı'na da yardım etmişlerdir. Reislerinin komutanlığı altında, Fars eyaletinin İngiliz işgalinden kurtulması için, 1918-1920 yılları arasında büyük kahramanlıklar gösteren Kaşkaylılar, 1920 yılının sonunda İngilizlere büyük zayiat vererek onların İran topraklarını terk etmelerinde büyük rol oynamışlardır.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Kaşkay ili tarihinin ikinci devri, 1920'li yıllardın 1980'li yıllara kadar yaklaşık 60 yıla yakın bir devri, Pehlevi sülalesinin </w:t>
                  </w:r>
                  <w:proofErr w:type="gramStart"/>
                  <w:r w:rsidRPr="005330FA">
                    <w:rPr>
                      <w:rFonts w:ascii="Times New Roman" w:eastAsia="Times New Roman" w:hAnsi="Times New Roman" w:cs="Times New Roman"/>
                      <w:noProof w:val="0"/>
                      <w:sz w:val="24"/>
                      <w:szCs w:val="24"/>
                      <w:lang w:eastAsia="tr-TR"/>
                    </w:rPr>
                    <w:t>hakimiyeti</w:t>
                  </w:r>
                  <w:proofErr w:type="gramEnd"/>
                  <w:r w:rsidRPr="005330FA">
                    <w:rPr>
                      <w:rFonts w:ascii="Times New Roman" w:eastAsia="Times New Roman" w:hAnsi="Times New Roman" w:cs="Times New Roman"/>
                      <w:noProof w:val="0"/>
                      <w:sz w:val="24"/>
                      <w:szCs w:val="24"/>
                      <w:lang w:eastAsia="tr-TR"/>
                    </w:rPr>
                    <w:t xml:space="preserve"> devrini kapsamaktadır.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 Türklerinin İngilizlerle yapılan mücadeler neticesinde edindikleri tecrübelerle 1920'li yıllarda Pehlevi idaresinin ülkede uyguladığı merkezileştirme politikasına olumlu bakmış, merkezi hükümet aleyhine güneydeki göçerlerin ayaklanmamalarında merkezi hükümete yardımcı olmuşlardır. Kaşkay Reisi Tahran'da yaşayarak, Şûra meclisini 8. Dönem Fars eyaletinden temsilci seçilmiştir. Ancak, İngilizler geçmişteki olayları unutmayarak, Rıza Şah vasıtasıyla onu 1932 yılında Kasr-ı Kacar zindanında öldürttüler. 1930'lu yıllar Kaşkayların en ağır ve felaketli dönemi olarak bilinir. Pehlevi rejimi "tahta kapı" yani, göçerlerin yerleşik hayata geçirilmesi siyaseti özellikle Kaşkayları felakete sevketmişler. İl kuruluşunu bozmakve dağıtmak için Rıza Şah, İl'in tayfa reislerinin çoğunu idam, hapis ve sürgün ederek onların yerine kendine bağlı kişileri göçeri ahaliye idareci olarak tayin etmiştir.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1941 yılında İkinci Dünya Savaşı yıllarında, Hitler Almanyasının savaş ve siyasi planlarının </w:t>
                  </w:r>
                  <w:r w:rsidRPr="005330FA">
                    <w:rPr>
                      <w:rFonts w:ascii="Times New Roman" w:eastAsia="Times New Roman" w:hAnsi="Times New Roman" w:cs="Times New Roman"/>
                      <w:noProof w:val="0"/>
                      <w:sz w:val="24"/>
                      <w:szCs w:val="24"/>
                      <w:lang w:eastAsia="tr-TR"/>
                    </w:rPr>
                    <w:lastRenderedPageBreak/>
                    <w:t>önüne geçebilmek için müttefik askerlerin İran'a gelmesiyle, Rıza Şah Bütün İran haklarına ve dolayısıyla Kaşkaylara bazı serbestiyetler verdi. Ülkenin çeşitli vilayetlerine sürgün edilmiş Kaşkay Türkleri kendi yurtlarına döndü. Kaşkaylar konar-göçer hayata tekrar döndüler ve geçmişteki acı olayların tecrübesiyle süratle silahlanmaya başladılar. Ancak, İlhan ve İlbeyleri özellikle Nasır Han'a kadar İngiliz işgalcilerine karşı çıkmadılar. Haliyle halk arasnda eski güç ve saygınlığı göremediler.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Kaşkaylar 1950'li yıllarda milli cephenin, Musaddık hükümetinin petrol sanayisini millileştirme politikasını desteklemiş, o zaman ilbeyi olan Hacrev Han, Şura meclisinin temsilcisi sıfatıyla Musaddık hükümetinin bu tedbirlerine destek vermiştir.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 xml:space="preserve">1953 yılında Amerika'nın desteğiyle, Musaddık hükümeti aleyhine yapılan askeri darbe ve şahın tahta geçmesiyle, Kaşkayların hayatında yine karanlık günler başlamış oldu. İki asır kadar Kaşkay ilinde hüküm süren kuruluş, 1956 yılında Şah tarafından verilen fermanla kaldırıldı. Kaşkaylar aleyhine </w:t>
                  </w:r>
                  <w:proofErr w:type="gramStart"/>
                  <w:r w:rsidRPr="005330FA">
                    <w:rPr>
                      <w:rFonts w:ascii="Times New Roman" w:eastAsia="Times New Roman" w:hAnsi="Times New Roman" w:cs="Times New Roman"/>
                      <w:noProof w:val="0"/>
                      <w:sz w:val="24"/>
                      <w:szCs w:val="24"/>
                      <w:lang w:eastAsia="tr-TR"/>
                    </w:rPr>
                    <w:t>bir çok</w:t>
                  </w:r>
                  <w:proofErr w:type="gramEnd"/>
                  <w:r w:rsidRPr="005330FA">
                    <w:rPr>
                      <w:rFonts w:ascii="Times New Roman" w:eastAsia="Times New Roman" w:hAnsi="Times New Roman" w:cs="Times New Roman"/>
                      <w:noProof w:val="0"/>
                      <w:sz w:val="24"/>
                      <w:szCs w:val="24"/>
                      <w:lang w:eastAsia="tr-TR"/>
                    </w:rPr>
                    <w:t xml:space="preserve"> askeri tedbirler alınır, il reislerinin bir kısmı aileleriyle birlikte ülkeyi terkedip, dış ülkelere gitmeye mecbur kaldılar. Muhammed Rıza Şah'ın Ak Devrim adıyla başladttığı toprak reformu, göçerlerin yaylalarının ve meraların hazine arazisi sayılması, Kaşkayların zayıflamasını ve ilin dağılmasını birhayli hızlandırdı.</w:t>
                  </w:r>
                  <w:r w:rsidRPr="005330FA">
                    <w:rPr>
                      <w:rFonts w:ascii="Times New Roman" w:eastAsia="Times New Roman" w:hAnsi="Times New Roman" w:cs="Times New Roman"/>
                      <w:noProof w:val="0"/>
                      <w:sz w:val="24"/>
                      <w:szCs w:val="24"/>
                      <w:lang w:eastAsia="tr-TR"/>
                    </w:rPr>
                    <w:br/>
                  </w:r>
                </w:p>
                <w:p w:rsidR="005330FA" w:rsidRPr="005330FA" w:rsidRDefault="005330FA" w:rsidP="001D6834">
                  <w:pPr>
                    <w:spacing w:before="100" w:beforeAutospacing="1" w:after="100" w:afterAutospacing="1" w:line="240" w:lineRule="auto"/>
                    <w:rPr>
                      <w:rFonts w:ascii="Times New Roman" w:eastAsia="Times New Roman" w:hAnsi="Times New Roman" w:cs="Times New Roman"/>
                      <w:noProof w:val="0"/>
                      <w:sz w:val="24"/>
                      <w:szCs w:val="24"/>
                      <w:lang w:eastAsia="tr-TR"/>
                    </w:rPr>
                  </w:pPr>
                  <w:r w:rsidRPr="005330FA">
                    <w:rPr>
                      <w:rFonts w:ascii="Times New Roman" w:eastAsia="Times New Roman" w:hAnsi="Times New Roman" w:cs="Times New Roman"/>
                      <w:noProof w:val="0"/>
                      <w:sz w:val="24"/>
                      <w:szCs w:val="24"/>
                      <w:lang w:eastAsia="tr-TR"/>
                    </w:rPr>
                    <w:t>1979 İran devrimine kadar Kaşkaylar, Rıza Şah'ın gizli güvenlik elemanları tarafından büyük bir baskı alltında tutuldular. Çeşitli şehirlere ve kasabalara dağıtılarak yerleşik hayata zorlandılar. İslam inkılabından önce ve sonra Kaşkaylar tekrar toparlanmaya çalıştı. Dış ülkelere göçmüş Kaşkaylar dönüp, İslam Cumhuriyeti idarecileriyle görüşüp yeni hükümete yardımcı olmaya hazır olduklarını bildirdiler. Ancak bu fikirbirliği uzun sürmedi. 1982 yılında Şirazve Firuzâbâd yakınlarında, Kaşkaylılarla pasdarlar arasıda birçok çarpışmalar meydana geldi. Kaşkayların İlhanı Hüsrev Han zindana atılarak 1982 yılında Şiraz'da idam edildi.</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Günümüzde Kaşkay İl Birliği sekteye uğratılmış, umumiyetle, göçeri hayat çeşitli zorluklar taşısa da Kaşkaylar zor sosyal ve iktisadi hayatlarını devam ettirmektedirler. Kaşkaylar İran içerisinde milli medeni hukuktan yoksun edilmiş azınlıkta kalan diğer halklar gibi kendi hukuklarını elde etmek için mücadeleden çekinmiyorlar, maddi ve medeni taleplerini elde edene kadar mücadeleye devam edeceklerdir.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Türk aşiretlerinde ailenin büyük erkek çocuğu bir zaman aşiret reisi olur diye bir kural yoktur. Aşiretin şartlarını taşıyan bir çocuk, aşiret reisi olabilir. Melik Mansur Han, İlhan olacak bir kişide aranan şartları şöyle sıralamaktadır.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1. Çevresinin olması.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2. İyi ata binmek</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3. Güçlü bir yapıya (tercihen uzun boylu) sahip olması.</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4. Gururlu ve azametli bir sima</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5. Adalet duygusuna sahip olma</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6. Aşiretler arasında iyi bir şöhrete sahip olma.</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lastRenderedPageBreak/>
                    <w:br/>
                    <w:t>7. Asalet sahibi olması (Asil bir hayat sürmesi)</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8. Cesur olma ve güzel el yazısına sahip olma.</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Bu özelliklere sahip olan kişi ihtiyaç olduğunda bu makama getirilebilir. Fakat uygulamada geleneksel olarak aşiret birliğindeki değişik kabile ve aşiretlerin başçıları ile birlikte yöneten ailenin önde gelen bazı şahsiyetlerin yeni ilhanın seçiminde söz sahibidirler. Umumiyetle ilhanın oğlu veya kardeşi seçilmektedir. Tahta geçmede anlaşmazlıklar olduğunda aşiret başçılarının tercih ettikleri ve etrafında kenetlendirdikleri kişi ilhan olur. Yani diğer adaylar haliyle dışlanmış olur. Bazen bu anlaşmazlıklar bölünmelere kadar varabilir. Sonunda bu mücadeleyi kaybeden kişi, kazanan tarafın çadırına gidip bağlılığını bildirir.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Tahta çıkma problemi çok nadir olarak kan akıtma sonucuyla olmuştur. Kaşkaylar genellikle tek kadınla evli olduklarından, diğer İran kabilelerinde olduğu gibi, üvey evlat problemi ve çatışması olmamış bu da ilhan seçiminde bir kolaylık sebebi olmuştur.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Kaşkay ilinin ilhanları, uzun yıllar Fruzabad ve Farrasabad'ın bölge valisi sayılmaşlardır. İlhan-yi memleket-i Fars ünvanı da taşırlardı. Bu unvan onlara güney İran'ın merkezinde (Şiraz'da) büyük bir kontrol (o bölgedeki aşiretler üzerinde) sağlamış ve aynı zamanda onları (İlhanlıları) bir hükümet bürokratı durumuna getirmiştir. Bu durum, onların merkezi hükümet tarafından tanınması ve onanması şartını getirmiştir.</w:t>
                  </w:r>
                  <w:r w:rsidRPr="005330FA">
                    <w:rPr>
                      <w:rFonts w:ascii="Times New Roman" w:eastAsia="Times New Roman" w:hAnsi="Times New Roman" w:cs="Times New Roman"/>
                      <w:noProof w:val="0"/>
                      <w:sz w:val="24"/>
                      <w:szCs w:val="24"/>
                      <w:lang w:eastAsia="tr-TR"/>
                    </w:rPr>
                    <w:br/>
                  </w:r>
                  <w:r w:rsidRPr="005330FA">
                    <w:rPr>
                      <w:rFonts w:ascii="Times New Roman" w:eastAsia="Times New Roman" w:hAnsi="Times New Roman" w:cs="Times New Roman"/>
                      <w:noProof w:val="0"/>
                      <w:sz w:val="24"/>
                      <w:szCs w:val="24"/>
                      <w:lang w:eastAsia="tr-TR"/>
                    </w:rPr>
                    <w:br/>
                    <w:t>Normal şartlarda Fars'ın genel valisi, Kaşkaylar tarafından seçilen, yöneten aileden bir üyeyi aday gösterir. Bu adaylık, şah tarafından onaylanır ve bunun için gerekli bir ferman gönderir. Ancak, Kaşkaylar ile merkezi hükümetin arasının bozulduğu dönemlerde aşiret büyüklerinin tavsiyeleri dışında ( merkezi hükümete yakın olan) kişileri seçtirme yoluna gittiler. Böylece aşiretlerce seçilen kişiler üzerinde görüş farklılıklar olunca, merkezi hükümet, ilhanı görevden alacak kadar ileri gitmiştir. Fakat Kaşkaylar bu tür muhalefete rağmen, kendi gücünü korumuş, istedikleri biçimde yönetimlerini sürdürmüşlerdir</w:t>
                  </w:r>
                </w:p>
              </w:tc>
            </w:tr>
          </w:tbl>
          <w:p w:rsidR="005330FA" w:rsidRPr="005330FA" w:rsidRDefault="005330FA" w:rsidP="005330FA">
            <w:pPr>
              <w:spacing w:after="0" w:line="240" w:lineRule="auto"/>
              <w:rPr>
                <w:rFonts w:ascii="Times New Roman" w:eastAsia="Times New Roman" w:hAnsi="Times New Roman" w:cs="Times New Roman"/>
                <w:noProof w:val="0"/>
                <w:sz w:val="24"/>
                <w:szCs w:val="24"/>
                <w:lang w:eastAsia="tr-TR"/>
              </w:rPr>
            </w:pPr>
          </w:p>
        </w:tc>
      </w:tr>
    </w:tbl>
    <w:p w:rsidR="003809AD" w:rsidRPr="00A063DE" w:rsidRDefault="003809AD" w:rsidP="00955601">
      <w:pPr>
        <w:rPr>
          <w:rFonts w:ascii="Times New Roman" w:eastAsia="Calibri" w:hAnsi="Times New Roman" w:cs="Times New Roman"/>
          <w:noProof w:val="0"/>
          <w:sz w:val="24"/>
          <w:szCs w:val="24"/>
        </w:rPr>
      </w:pPr>
    </w:p>
    <w:p w:rsidR="00955601" w:rsidRPr="00A063DE" w:rsidRDefault="001C662B" w:rsidP="00955601">
      <w:pPr>
        <w:rPr>
          <w:rFonts w:ascii="Times New Roman" w:eastAsia="Calibri" w:hAnsi="Times New Roman" w:cs="Times New Roman"/>
          <w:b/>
          <w:noProof w:val="0"/>
          <w:sz w:val="24"/>
          <w:szCs w:val="24"/>
        </w:rPr>
      </w:pPr>
      <w:r>
        <w:rPr>
          <w:rFonts w:ascii="Times New Roman" w:eastAsia="Calibri" w:hAnsi="Times New Roman" w:cs="Times New Roman"/>
          <w:b/>
          <w:noProof w:val="0"/>
          <w:sz w:val="24"/>
          <w:szCs w:val="24"/>
        </w:rPr>
        <w:t>1</w:t>
      </w:r>
      <w:r w:rsidR="00955601" w:rsidRPr="00A063DE">
        <w:rPr>
          <w:rFonts w:ascii="Times New Roman" w:eastAsia="Calibri" w:hAnsi="Times New Roman" w:cs="Times New Roman"/>
          <w:b/>
          <w:noProof w:val="0"/>
          <w:sz w:val="24"/>
          <w:szCs w:val="24"/>
        </w:rPr>
        <w:t>2.       Hafta                           Az sayılı Oğuz Halkları: Irak Türkmenleri</w:t>
      </w:r>
    </w:p>
    <w:p w:rsidR="00955601" w:rsidRPr="00A063DE" w:rsidRDefault="00955601" w:rsidP="00955601">
      <w:pPr>
        <w:ind w:left="993" w:hanging="993"/>
        <w:rPr>
          <w:rFonts w:ascii="Times New Roman" w:eastAsia="Calibri" w:hAnsi="Times New Roman" w:cs="Times New Roman"/>
          <w:i/>
          <w:noProof w:val="0"/>
          <w:color w:val="000000"/>
          <w:sz w:val="24"/>
          <w:szCs w:val="24"/>
          <w:lang w:val="az-Latn-AZ"/>
        </w:rPr>
      </w:pPr>
      <w:r w:rsidRPr="00A063DE">
        <w:rPr>
          <w:rFonts w:ascii="Times New Roman" w:eastAsia="Calibri" w:hAnsi="Times New Roman" w:cs="Times New Roman"/>
          <w:noProof w:val="0"/>
          <w:sz w:val="24"/>
          <w:szCs w:val="24"/>
          <w:u w:val="single"/>
        </w:rPr>
        <w:t>Konular:</w:t>
      </w:r>
      <w:r>
        <w:rPr>
          <w:rFonts w:ascii="Times New Roman" w:eastAsia="Calibri" w:hAnsi="Times New Roman" w:cs="Times New Roman"/>
          <w:noProof w:val="0"/>
          <w:sz w:val="24"/>
          <w:szCs w:val="24"/>
          <w:u w:val="single"/>
        </w:rPr>
        <w:t xml:space="preserve"> </w:t>
      </w:r>
      <w:r w:rsidRPr="00A063DE">
        <w:rPr>
          <w:rFonts w:ascii="Times New Roman" w:eastAsia="Calibri" w:hAnsi="Times New Roman" w:cs="Times New Roman"/>
          <w:i/>
          <w:noProof w:val="0"/>
          <w:sz w:val="24"/>
          <w:szCs w:val="24"/>
        </w:rPr>
        <w:t>Irak Türkmenlerinin demografisi; Irak’ta Türkmen kültürü; Irak politikasında Türkmenler.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Saadettin Gömeç, </w:t>
      </w:r>
      <w:r w:rsidRPr="00A063DE">
        <w:rPr>
          <w:rFonts w:ascii="Times New Roman" w:eastAsia="Calibri" w:hAnsi="Times New Roman" w:cs="Times New Roman"/>
          <w:i/>
          <w:noProof w:val="0"/>
          <w:sz w:val="24"/>
          <w:szCs w:val="24"/>
        </w:rPr>
        <w:t>Türk Cumhuriyetleri ve Toplulukları Tarihi,</w:t>
      </w:r>
      <w:r w:rsidRPr="00A063DE">
        <w:rPr>
          <w:rFonts w:ascii="Times New Roman" w:eastAsia="Calibri" w:hAnsi="Times New Roman" w:cs="Times New Roman"/>
          <w:noProof w:val="0"/>
          <w:sz w:val="24"/>
          <w:szCs w:val="24"/>
        </w:rPr>
        <w:t xml:space="preserve"> s. 241-255.</w:t>
      </w:r>
    </w:p>
    <w:p w:rsidR="00955601" w:rsidRDefault="00955601" w:rsidP="00955601">
      <w:pPr>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Akın Laçiner, </w:t>
      </w:r>
      <w:r w:rsidRPr="00065BBF">
        <w:rPr>
          <w:rFonts w:ascii="Times New Roman" w:eastAsia="Calibri" w:hAnsi="Times New Roman" w:cs="Times New Roman"/>
          <w:i/>
          <w:noProof w:val="0"/>
          <w:sz w:val="24"/>
          <w:szCs w:val="24"/>
        </w:rPr>
        <w:t>Irak Türkmenleri</w:t>
      </w:r>
      <w:r>
        <w:rPr>
          <w:rFonts w:ascii="Times New Roman" w:eastAsia="Calibri" w:hAnsi="Times New Roman" w:cs="Times New Roman"/>
          <w:noProof w:val="0"/>
          <w:sz w:val="24"/>
          <w:szCs w:val="24"/>
        </w:rPr>
        <w:t>, Tebaren, 2017;</w:t>
      </w:r>
    </w:p>
    <w:p w:rsidR="001C662B" w:rsidRDefault="001C662B" w:rsidP="00955601">
      <w:pPr>
        <w:rPr>
          <w:rFonts w:ascii="Times New Roman" w:eastAsia="Calibri" w:hAnsi="Times New Roman" w:cs="Times New Roman"/>
          <w:noProof w:val="0"/>
          <w:sz w:val="24"/>
          <w:szCs w:val="24"/>
        </w:rPr>
      </w:pPr>
      <w:r>
        <w:rPr>
          <w:rFonts w:ascii="Times New Roman" w:eastAsia="Calibri" w:hAnsi="Times New Roman" w:cs="Times New Roman"/>
          <w:noProof w:val="0"/>
          <w:sz w:val="24"/>
          <w:szCs w:val="24"/>
        </w:rPr>
        <w:t xml:space="preserve">- </w:t>
      </w:r>
      <w:r w:rsidR="000D509B">
        <w:rPr>
          <w:rFonts w:ascii="Times New Roman" w:eastAsia="Calibri" w:hAnsi="Times New Roman" w:cs="Times New Roman"/>
          <w:noProof w:val="0"/>
          <w:sz w:val="24"/>
          <w:szCs w:val="24"/>
        </w:rPr>
        <w:t xml:space="preserve">          </w:t>
      </w:r>
      <w:r>
        <w:rPr>
          <w:rFonts w:ascii="Times New Roman" w:eastAsia="Calibri" w:hAnsi="Times New Roman" w:cs="Times New Roman"/>
          <w:noProof w:val="0"/>
          <w:sz w:val="24"/>
          <w:szCs w:val="24"/>
        </w:rPr>
        <w:t xml:space="preserve">Süphi Saatçi, </w:t>
      </w:r>
      <w:r w:rsidRPr="000D509B">
        <w:rPr>
          <w:rFonts w:ascii="Times New Roman" w:eastAsia="Calibri" w:hAnsi="Times New Roman" w:cs="Times New Roman"/>
          <w:i/>
          <w:noProof w:val="0"/>
          <w:sz w:val="24"/>
          <w:szCs w:val="24"/>
        </w:rPr>
        <w:t>Tarihten Günümüze Irak Türkmenleri</w:t>
      </w:r>
      <w:r>
        <w:rPr>
          <w:rFonts w:ascii="Times New Roman" w:eastAsia="Calibri" w:hAnsi="Times New Roman" w:cs="Times New Roman"/>
          <w:noProof w:val="0"/>
          <w:sz w:val="24"/>
          <w:szCs w:val="24"/>
        </w:rPr>
        <w:t xml:space="preserve">, </w:t>
      </w:r>
      <w:r w:rsidR="000D509B">
        <w:rPr>
          <w:rFonts w:ascii="Times New Roman" w:eastAsia="Calibri" w:hAnsi="Times New Roman" w:cs="Times New Roman"/>
          <w:noProof w:val="0"/>
          <w:sz w:val="24"/>
          <w:szCs w:val="24"/>
        </w:rPr>
        <w:t>İstanbul: Ötüken, 2003.</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lastRenderedPageBreak/>
        <w:t>Ders Notları:</w:t>
      </w: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 xml:space="preserve">Günümüzde Irak Türkmenleri adıyla anılan Irak Türkleri, Birinci Dünya Savaşı sonrası Osmanlı İmparatorluğu’nun çöküşüyle birlikte Irak Cumhuriyeti topraklarının genellikle kuzey kısımlarında yaşayan Türk dilinin Oğuz lehçesini konuşan Türk topluluğudur. Birinci Dünya Savaşı sonrasında İngiliz mandasındaki Irak topraklarında kalan Irak Türkleri, Arap milliyetçisi Baas Partisi rejiminin darbe yaparak iktidara gelmesiyle zor şartlar altında yaşamak zorunda kalmışlardır. Sosyo-politik birçok baskıya maruz kalan Irak Türkleri, İran – Irak Savaşı, Amerika’nın Irak’a müdahalesi ve nihayetinde Baas rejiminin devrilmesi sonucu ortaya çıkan siyasî boşlukta hamle yapamaz duruma gelmişler ve büyük zararlar görmüşlerdir. Amerika’nın 2003 yılındaki Irak operasyonu sonucunda gücünün doruğuna oluşan Barzani önderliğindeki Kürt yapılanması bölgede ağırlığını hissettirmiş, Türklerin aleyhine birçok politik hamlede bulunmuştur. 2014 yılında Irak topraklarında baş gösteren IŞİD terör örgütünün zulmü altında yaşamak zorunda kalan Türkmenler, bölgedeki IŞİD tehlikesi ortadan kalkmaya başlar başlamaz bu sefer de bölgedeki varlıklarını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inkar</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xml:space="preserve"> edici bir yapı görünümü sergileyen Barzani ve hareketinin bölgede aldığı bağımsızlık kararından sonra sıkıntıya düşmüşlerdir. Barzani dışında bölgedeki Türkmenlerin güvenliğini tehdit eden bir unsur PKK terör örgütüdür. Irak Türkmen Cephesi Kerkük Başkanı Mehmet Seman Ağaoğlu, 11 Ekim 2017 tarihinde, 700 PKK’lı teröristin Kerkük’e giriş yaptığını söylemiştir. Barzani yönetimiyle birlikte Kerkük’ün demografik yapısını değiştirip, Kürt unsurları ön plana çıkartmak ve bölgenin yeraltı kaynaklarından faydalanmak isteyen PKK, Kerkük sokaklarında Irak ordusu tarafından düzenlenen operasyon öncesinde ajanslar tarafından görüntülenmiştir. Bunun akabinde Türkiye Cumhuriyeti Dışişleri Bakanlığı tarafından sert bir yazı kaleme alınmış; Kerkük’te terörist yapılanmanın kabul edilemeyeceği, Türkmen yurdu olan Kerkük’ün Irak ordusu tarafından güvenliğin tahsisinin en kısa zamanda sağlanmasının önemi ve PKK terör örgütüne karşı yürütülecek bütün operasyonlarda Irak hükumetinin yanında olacağına dair düşünceleri dile getirilmiştir. Mesut Barzani’nin referandum kararı alması, bölgedeki dengeleri alt üst etmiş, Irak ordusu Türkmenlerin yoğun olarak yaşadığı bölgelerin başında gelen Kerkük’e girmiş, Barzani taraftarı yapılanmayı uzaklaştırmıştır. Bu çalışmada, Irak Türkleri ya da Irak Türkmenleri olarak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literatürde</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xml:space="preserve"> adlandırılan toplum ve dilleri ve matbuat hareketleriyle ilgili bilgiler verilmeye çalışılacaktır.</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Genelde Türkmen olarak adlandırılan Irak Türklerinin adıyla ilgili açıklamaları, tarihî kaynaklarda aramak yararlı olacaktır. Günümüzde Suriye’deki Türklere, Irak’taki Türklere ve Türkmenistan Cumhuriyeti’ndeki halka verilen ad olarak Türkmen etnonimi, Oğuz Türklüğünü ve çağdaş Oğuzları işaretlemektedir. Câmiü’t-Tevârih adlı eserinde Türkmen adını açıklayan Reşidüddin, Oğuz yurtlarından çıkıp Mâveraünnehir ve İran bölgesine gelen Oğuzların Taciklere benzemeye başladığını, bunun sonucu olarak da Taciklerin onlara Türkmen “Türk’e benzer” adlandırmasını yaptıklarını belirtmiştir. Oğuzlardan Müslümanlığı kabul eden zümrelere, onları gayrı Müslim kardeşlerinden ayırt etmek için, Mâveraünnehir Müslümanlarınca Türkmen adı verilmişti. Orta Asya’da ilk defa Türkmen etnonimini kabul eden Türk kavmi, Balasagun ile Mirki arasında yaşayan Türkmenler olduğu için Türkmen adı, Mâveraünnehir Müslümanları arasında “Müslüman Türk” anlamında kullanılmaya başlandı. Böylece Oğuzlardan da Müslüman olan zümrelere “Türkmen” denilmiştir. </w:t>
      </w:r>
      <w:r w:rsidRPr="000D509B">
        <w:rPr>
          <w:rFonts w:ascii="Times New Roman" w:eastAsia="Times New Roman" w:hAnsi="Times New Roman" w:cs="Times New Roman"/>
          <w:i/>
          <w:iCs/>
          <w:noProof w:val="0"/>
          <w:color w:val="000000"/>
          <w:sz w:val="24"/>
          <w:szCs w:val="24"/>
          <w:bdr w:val="none" w:sz="0" w:space="0" w:color="auto" w:frame="1"/>
          <w:lang w:eastAsia="tr-TR"/>
        </w:rPr>
        <w:t>Türkmen </w:t>
      </w:r>
      <w:r w:rsidRPr="000D509B">
        <w:rPr>
          <w:rFonts w:ascii="Times New Roman" w:eastAsia="Times New Roman" w:hAnsi="Times New Roman" w:cs="Times New Roman"/>
          <w:noProof w:val="0"/>
          <w:color w:val="000000"/>
          <w:sz w:val="24"/>
          <w:szCs w:val="24"/>
          <w:bdr w:val="none" w:sz="0" w:space="0" w:color="auto" w:frame="1"/>
          <w:lang w:eastAsia="tr-TR"/>
        </w:rPr>
        <w:t xml:space="preserve">adının Oğuzlardan Müslüman olanlara verildiği hususu Birunî’nin sözlerinin de gösterdiği gibi her türlü şüpheden uzaktır. Gerdidî ve Beyhakî gibi Gazneli tarihçileri de Oğuzları Müslüman Türk anlamında Türkmen etnonimiyle adlandırmışlardır. Türkmen adının aslı bugünkü yazarlar gibi eski yazarları da epeyce meşgul etmiştir. Bu hususta onlar arasında başlıca iki fikir vardır. Bunlardan birine göre Türkmen, Türk adı ile Farsça mân (mânend) ekinden meydana gelmiş olup, “Türk’e benzer” demektir. Yukarıda sayılan isimlere ek olarak, Kaşgarlı Mahmut da </w:t>
      </w:r>
      <w:r w:rsidRPr="000D509B">
        <w:rPr>
          <w:rFonts w:ascii="Times New Roman" w:eastAsia="Times New Roman" w:hAnsi="Times New Roman" w:cs="Times New Roman"/>
          <w:noProof w:val="0"/>
          <w:color w:val="000000"/>
          <w:sz w:val="24"/>
          <w:szCs w:val="24"/>
          <w:bdr w:val="none" w:sz="0" w:space="0" w:color="auto" w:frame="1"/>
          <w:lang w:eastAsia="tr-TR"/>
        </w:rPr>
        <w:lastRenderedPageBreak/>
        <w:t xml:space="preserve">divanında Türkmen adının “Türk’e benzer” anlamına geldiğini belirten bir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hikaye</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xml:space="preserve"> paylaşmıştır (Sümer 1999: 80). Türk tarihi ile ilgilenen yabancı Türkologlardan Türkmen kelimesinin anlamı üzerinde ilk bilimsel çalışmaları yapanlardan Vambery’e göre ise Türkmen kelimesi Türk ile men’ den oluşmuştur ve “Türklük, Türkler” anlamına gelmektedir ( Gelekçi 2004: 13). Kafesoğlu 2014 ise, Jean Deny’nin Türkmen açıklamasını isabetli bulmuştur. Kafesoğlu (2014)’e göre, Türkmen adındaki {+mAn} biçimbirimi, eklendiği sözcüğü büyüten, yücelten </w:t>
      </w:r>
      <w:r w:rsidRPr="000D509B">
        <w:rPr>
          <w:rFonts w:ascii="Times New Roman" w:eastAsia="Times New Roman" w:hAnsi="Times New Roman" w:cs="Times New Roman"/>
          <w:i/>
          <w:iCs/>
          <w:noProof w:val="0"/>
          <w:color w:val="000000"/>
          <w:sz w:val="24"/>
          <w:szCs w:val="24"/>
          <w:bdr w:val="none" w:sz="0" w:space="0" w:color="auto" w:frame="1"/>
          <w:lang w:eastAsia="tr-TR"/>
        </w:rPr>
        <w:t>(augmentative)</w:t>
      </w:r>
      <w:r w:rsidRPr="000D509B">
        <w:rPr>
          <w:rFonts w:ascii="Times New Roman" w:eastAsia="Times New Roman" w:hAnsi="Times New Roman" w:cs="Times New Roman"/>
          <w:noProof w:val="0"/>
          <w:color w:val="000000"/>
          <w:sz w:val="24"/>
          <w:szCs w:val="24"/>
          <w:bdr w:val="none" w:sz="0" w:space="0" w:color="auto" w:frame="1"/>
          <w:lang w:eastAsia="tr-TR"/>
        </w:rPr>
        <w:t> bir anlam katmaktadır. Bundan dolayı bu Türkmen sözcüğündeki {+mAn} biçimbirimi üstün, büyük, sağlam anlamlarına gelebilmektedir.</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 xml:space="preserve">Irak’a yerleşen ilk Müslüman Türkler, 674 yılında Türkistan’a sefer yapan Ubeydullah bin Ziyad’ın yanında bu topraklara gelen 2.000 kadar askerdir. IX. yüzyılda Abbasi Halifesi Memun zamanında da bazı Türk toplulukları bu ülkeye yerleşmiştir. Ancak Irak’a asıl büyük Türk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iskanı</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xml:space="preserve"> Selçuklu hanı Tuğrul Bey’in 1055’te Bağdat’a girmesiyle başlamıştır. Selçuklulardan sonra gelen Musul Atabeyliği (1127- 1233), Erbil Atabeyliği (1144-1232) ve Kerkük’te hüküm süren Kıpçak Beyliği zamanında Türk göçleri artarak devam etmiştir. Moğol istilasından sonra İlhanlılar (1258-1336) dönemi başlamış, daha sonra sırasıyla Celâyirliler (1336-1360), Karakoyunlular (1360-1469), Akkoyunlular (1469-1508) ve Safevîler (1508-1534) dönemleri yaşanmıştır. 1534 yılında Osmanlı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hakimiyetine</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xml:space="preserve"> giren Irak’a bu dönemde Balkanlar’dan, Afyon, Urfa, Diyarbakır ve Tokat gibi Anadolu şehirlerinden çok sayıda Türk yerleştirilmiştir (Özkan 2009: 91). 11. yüzyıldan beri Irak‘ta yoğun bir şekilde bulunmaya başlayan Türkmenler, Selçuklular zamanında Irak‘ın kaderini ellerinde tutmuşlardır. Irak Türkmenleri, ülkenin kuzey ve orta bölgesinde yer alan Musul, Erbil, Kerkük, Tikrit ve Diyale vilayetlerinin il sınırları ile Bağdat‘ın birkaç mahallesinde yaşamaktadırlar. Lozan Antlaşması‘nda Musul vilayetinin Irak veya Türkiye içinde kalması meselesi çözüme bağlanmadığı için, Milletler Cemiyeti yoluyla halledilmesine gidilmiş ve Musul, Kerkük, Erbil ile Süleymaniye sancaklarını içine alan Musul Vilayeti‘nin tamamı Irak‘a bağlanmıştır. Türkiye hükümeti bu olayı 5 Haziran 1926 tarihinde Irak hükûmetiyle yapmış olduğu bir antlaşmayla kabul etmiştir</w:t>
      </w:r>
      <w:r>
        <w:rPr>
          <w:rFonts w:ascii="Times New Roman" w:eastAsia="Times New Roman" w:hAnsi="Times New Roman" w:cs="Times New Roman"/>
          <w:noProof w:val="0"/>
          <w:color w:val="000000"/>
          <w:sz w:val="24"/>
          <w:szCs w:val="24"/>
          <w:bdr w:val="none" w:sz="0" w:space="0" w:color="auto" w:frame="1"/>
          <w:lang w:eastAsia="tr-TR"/>
        </w:rPr>
        <w:t>.</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1993 tarihli Cevanşir Hıdırov’un </w:t>
      </w:r>
      <w:r w:rsidRPr="000D509B">
        <w:rPr>
          <w:rFonts w:ascii="Times New Roman" w:eastAsia="Times New Roman" w:hAnsi="Times New Roman" w:cs="Times New Roman"/>
          <w:i/>
          <w:iCs/>
          <w:noProof w:val="0"/>
          <w:color w:val="000000"/>
          <w:sz w:val="24"/>
          <w:szCs w:val="24"/>
          <w:bdr w:val="none" w:sz="0" w:space="0" w:color="auto" w:frame="1"/>
          <w:lang w:eastAsia="tr-TR"/>
        </w:rPr>
        <w:t>Irak Türkmenleri</w:t>
      </w:r>
      <w:r w:rsidRPr="000D509B">
        <w:rPr>
          <w:rFonts w:ascii="Times New Roman" w:eastAsia="Times New Roman" w:hAnsi="Times New Roman" w:cs="Times New Roman"/>
          <w:noProof w:val="0"/>
          <w:color w:val="000000"/>
          <w:sz w:val="24"/>
          <w:szCs w:val="24"/>
          <w:bdr w:val="none" w:sz="0" w:space="0" w:color="auto" w:frame="1"/>
          <w:lang w:eastAsia="tr-TR"/>
        </w:rPr>
        <w:t> adlı eserinde, Türkmenlerin yaşadığı bölgeler Kerkük, Musul, Bağdat, Erbil, Süleymaniye ve Bekube gibi şehirler olarak gösterilmiştir. Hıdırov (1993), bu sayılan şehirlerden sadece Kerkük’te Türklerin çoğunluğu teşkil ettiğini söylemiş, geriye kalan bölgelerde ise </w:t>
      </w:r>
      <w:r w:rsidRPr="000D509B">
        <w:rPr>
          <w:rFonts w:ascii="Times New Roman" w:eastAsia="Times New Roman" w:hAnsi="Times New Roman" w:cs="Times New Roman"/>
          <w:i/>
          <w:iCs/>
          <w:noProof w:val="0"/>
          <w:color w:val="000000"/>
          <w:sz w:val="24"/>
          <w:szCs w:val="24"/>
          <w:bdr w:val="none" w:sz="0" w:space="0" w:color="auto" w:frame="1"/>
          <w:lang w:eastAsia="tr-TR"/>
        </w:rPr>
        <w:t>millî azınlık </w:t>
      </w:r>
      <w:r w:rsidRPr="000D509B">
        <w:rPr>
          <w:rFonts w:ascii="Times New Roman" w:eastAsia="Times New Roman" w:hAnsi="Times New Roman" w:cs="Times New Roman"/>
          <w:noProof w:val="0"/>
          <w:color w:val="000000"/>
          <w:sz w:val="24"/>
          <w:szCs w:val="24"/>
          <w:bdr w:val="none" w:sz="0" w:space="0" w:color="auto" w:frame="1"/>
          <w:lang w:eastAsia="tr-TR"/>
        </w:rPr>
        <w:t xml:space="preserve">olarak Türkmenlerin yaşadıklarını dile getirmiştir. Irak Türkmenlerinin nüfusu üzerine 3 farklı görüş mevcut olmasına rağmen, Irak’ın ortalama nüfusu 24 milyon olarak verilebilir. Türkmen araştırmacılara göre, Türkmen nüfusu Irak’ın genel nüfusu içinde %10 ile %15 arasında değişirken, resmî Irak ve batı kaynaklarına göre bu oran %5’ten az olarak değerlendirilmektedir. Buna ek olarak, siyasî karmaşadan yararlanmak isteyen Kürtlere göre ise, şu anda Irak makamlarının sağladığı istatistikî bilgilere dayanarak sayısal olarak Kuzey Irak’ta Kürtlerin çoğunlukta yaşadığını belirterek politik avantajlar elde etmeye çalışmaktadır. 1927, 1934, 1947, 1957, 1965, 1977 ve 1987 tarihlerinde yapılan nüfus sayımları arasında sadece 1957 sayımı, Irak’taki toplulukların etnik yapısına dayanmaktadır. 1959’da yapılan nüfus sayımı sonuçlarına göre, 6,3 milyon Iraklı nüfusun 567.000’inin Türkmen olduğu tespit edilmiştir. Iraklı otoritelerin sağladığı bilgilere dayanan nüfus değerlendirmesine göre ise Türkmen nüfusu, politik sebeplerden dolayı genel nüfusun %2’si olarak gösterilmektedir. Irak hükümeti tarafından verilen istatistikî bilgilere dayanan Kürt kaynaklarına göre ise, 1957’de nüfus sayımına göre Türkmen nüfusunun%2,6 olduğu ve bu oranın 1977 nüfus sayımında%1,15’e düştüğü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 xml:space="preserve">belirtilmiştir </w:t>
      </w:r>
      <w:r>
        <w:rPr>
          <w:rFonts w:ascii="Times New Roman" w:eastAsia="Times New Roman" w:hAnsi="Times New Roman" w:cs="Times New Roman"/>
          <w:noProof w:val="0"/>
          <w:color w:val="000000"/>
          <w:sz w:val="24"/>
          <w:szCs w:val="24"/>
          <w:bdr w:val="none" w:sz="0" w:space="0" w:color="auto" w:frame="1"/>
          <w:lang w:eastAsia="tr-TR"/>
        </w:rPr>
        <w:t>.</w:t>
      </w:r>
      <w:proofErr w:type="gramEnd"/>
    </w:p>
    <w:p w:rsidR="000D509B" w:rsidRPr="000D509B" w:rsidRDefault="000D509B" w:rsidP="000D509B">
      <w:pPr>
        <w:spacing w:after="0" w:line="240" w:lineRule="auto"/>
        <w:rPr>
          <w:rFonts w:ascii="Times New Roman" w:eastAsia="Times New Roman" w:hAnsi="Times New Roman" w:cs="Times New Roman"/>
          <w:noProof w:val="0"/>
          <w:sz w:val="24"/>
          <w:szCs w:val="24"/>
          <w:lang w:eastAsia="tr-TR"/>
        </w:rPr>
      </w:pPr>
      <w:r w:rsidRPr="000D509B">
        <w:rPr>
          <w:rFonts w:ascii="Times New Roman" w:eastAsia="Times New Roman" w:hAnsi="Times New Roman" w:cs="Times New Roman"/>
          <w:sz w:val="24"/>
          <w:szCs w:val="24"/>
          <w:lang w:eastAsia="tr-TR"/>
        </w:rPr>
        <w:lastRenderedPageBreak/>
        <w:drawing>
          <wp:inline distT="0" distB="0" distL="0" distR="0" wp14:anchorId="4D390119" wp14:editId="4ECD8F59">
            <wp:extent cx="4389120" cy="4341495"/>
            <wp:effectExtent l="0" t="0" r="0" b="1905"/>
            <wp:docPr id="2" name="Resim 2" descr="http://tebaren.org/wp-content/uploads/2017/11/Yasadigi-Bolg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baren.org/wp-content/uploads/2017/11/Yasadigi-Bolgeler.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389120" cy="4341495"/>
                    </a:xfrm>
                    <a:prstGeom prst="rect">
                      <a:avLst/>
                    </a:prstGeom>
                    <a:noFill/>
                    <a:ln>
                      <a:noFill/>
                    </a:ln>
                  </pic:spPr>
                </pic:pic>
              </a:graphicData>
            </a:graphic>
          </wp:inline>
        </w:drawing>
      </w:r>
      <w:r w:rsidRPr="000D509B">
        <w:rPr>
          <w:rFonts w:ascii="Times New Roman" w:eastAsia="Times New Roman" w:hAnsi="Times New Roman" w:cs="Times New Roman"/>
          <w:i/>
          <w:iCs/>
          <w:noProof w:val="0"/>
          <w:sz w:val="24"/>
          <w:szCs w:val="24"/>
          <w:bdr w:val="none" w:sz="0" w:space="0" w:color="auto" w:frame="1"/>
          <w:lang w:eastAsia="tr-TR"/>
        </w:rPr>
        <w:t>Irak Türklerinin Yaşadığı Bölgeler- Kaynak: Bayatlı, H. K</w:t>
      </w:r>
      <w:proofErr w:type="gramStart"/>
      <w:r w:rsidRPr="000D509B">
        <w:rPr>
          <w:rFonts w:ascii="Times New Roman" w:eastAsia="Times New Roman" w:hAnsi="Times New Roman" w:cs="Times New Roman"/>
          <w:i/>
          <w:iCs/>
          <w:noProof w:val="0"/>
          <w:sz w:val="24"/>
          <w:szCs w:val="24"/>
          <w:bdr w:val="none" w:sz="0" w:space="0" w:color="auto" w:frame="1"/>
          <w:lang w:eastAsia="tr-TR"/>
        </w:rPr>
        <w:t>.,</w:t>
      </w:r>
      <w:proofErr w:type="gramEnd"/>
      <w:r w:rsidRPr="000D509B">
        <w:rPr>
          <w:rFonts w:ascii="Times New Roman" w:eastAsia="Times New Roman" w:hAnsi="Times New Roman" w:cs="Times New Roman"/>
          <w:i/>
          <w:iCs/>
          <w:noProof w:val="0"/>
          <w:sz w:val="24"/>
          <w:szCs w:val="24"/>
          <w:bdr w:val="none" w:sz="0" w:space="0" w:color="auto" w:frame="1"/>
          <w:lang w:eastAsia="tr-TR"/>
        </w:rPr>
        <w:t>(1996), Irak Türkmen Türkçesi, Ankara:TDK Yay.</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 xml:space="preserve">Türkçe, VII. yüzyılda Irak’ta kısmî bir konuşma dili olarak kullanılmaya başlanmış ve daha sonraki göçlerle yayılma ve kullanılma alanını genişletmiştir. XV. yüzyılda Karakoyunlular döneminde devlet dili olarak kabul edilmiş, Safevî ve Osmanlı dönemlerinde ise kültür ve edebiyat hayatının en vazgeçilmez dili olmuştur. XX. yüzyılın ilk çeyreğinde yaşanan siyasî gelişmelerin ardından da azınlık dili haline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 xml:space="preserve">gelmiştir </w:t>
      </w:r>
      <w:r>
        <w:rPr>
          <w:rFonts w:ascii="Times New Roman" w:eastAsia="Times New Roman" w:hAnsi="Times New Roman" w:cs="Times New Roman"/>
          <w:noProof w:val="0"/>
          <w:color w:val="000000"/>
          <w:sz w:val="24"/>
          <w:szCs w:val="24"/>
          <w:bdr w:val="none" w:sz="0" w:space="0" w:color="auto" w:frame="1"/>
          <w:lang w:eastAsia="tr-TR"/>
        </w:rPr>
        <w:t>.</w:t>
      </w:r>
      <w:proofErr w:type="gramEnd"/>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Irak Türkmenlerinin konuştukları ağız, Türkçenin Merkezî Oğuz Türkçesi kolu altında değerlendirilmektedir. Azerbaycan sahası dil coğrafyası bakımından: Doğu Anadolu, Güney Kafkasya, Kuzey Azerbaycan, Güney Azerbaycan, Kerkük ve Suriye Türkleri bölgelerini kapsamaktadır. Folklor değeri bakımından Türkçenin çok zengin ve çeşitli malzemesini taşıyan yine de Azerbaycan Türkçesinin ağızlarıdır. Bugün Kerkük ağzı dediğimiz ağız, bütün Irak Türkmenlerinin konuştuğu ağızları kapsamamaktadır. Irak’ta konuşulan Türk ağızları genel olarak aynı çizgide olmasına rağmen, Irak Türkçesinde kimi ağız ayrılıkları ortaya çıkmıştır. Bu ayrılıklar bazen aynı il, ilçe, bucak ve bazen de bunların iki ayrı mahallesinde bile göze çarpmaktadır. Bu da değişik zamanlarda bu bölgelere göç edip yerleşen Türk boylarının ağız ayrılıklarından ileri geldiğini gösterir</w:t>
      </w:r>
      <w:r>
        <w:rPr>
          <w:rFonts w:ascii="Times New Roman" w:eastAsia="Times New Roman" w:hAnsi="Times New Roman" w:cs="Times New Roman"/>
          <w:noProof w:val="0"/>
          <w:color w:val="000000"/>
          <w:sz w:val="24"/>
          <w:szCs w:val="24"/>
          <w:bdr w:val="none" w:sz="0" w:space="0" w:color="auto" w:frame="1"/>
          <w:lang w:eastAsia="tr-TR"/>
        </w:rPr>
        <w:t>.</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Irak’ta çıkan ilk gazetenin 1869’da Arapça ve Türkçe yayımlanan </w:t>
      </w:r>
      <w:r w:rsidRPr="000D509B">
        <w:rPr>
          <w:rFonts w:ascii="Times New Roman" w:eastAsia="Times New Roman" w:hAnsi="Times New Roman" w:cs="Times New Roman"/>
          <w:i/>
          <w:iCs/>
          <w:noProof w:val="0"/>
          <w:color w:val="000000"/>
          <w:sz w:val="24"/>
          <w:szCs w:val="24"/>
          <w:bdr w:val="none" w:sz="0" w:space="0" w:color="auto" w:frame="1"/>
          <w:lang w:eastAsia="tr-TR"/>
        </w:rPr>
        <w:t>Zevra </w:t>
      </w:r>
      <w:r w:rsidRPr="000D509B">
        <w:rPr>
          <w:rFonts w:ascii="Times New Roman" w:eastAsia="Times New Roman" w:hAnsi="Times New Roman" w:cs="Times New Roman"/>
          <w:noProof w:val="0"/>
          <w:color w:val="000000"/>
          <w:sz w:val="24"/>
          <w:szCs w:val="24"/>
          <w:bdr w:val="none" w:sz="0" w:space="0" w:color="auto" w:frame="1"/>
          <w:lang w:eastAsia="tr-TR"/>
        </w:rPr>
        <w:t xml:space="preserve">veya 1816’da </w:t>
      </w:r>
      <w:proofErr w:type="gramStart"/>
      <w:r w:rsidRPr="000D509B">
        <w:rPr>
          <w:rFonts w:ascii="Times New Roman" w:eastAsia="Times New Roman" w:hAnsi="Times New Roman" w:cs="Times New Roman"/>
          <w:noProof w:val="0"/>
          <w:color w:val="000000"/>
          <w:sz w:val="24"/>
          <w:szCs w:val="24"/>
          <w:bdr w:val="none" w:sz="0" w:space="0" w:color="auto" w:frame="1"/>
          <w:lang w:eastAsia="tr-TR"/>
        </w:rPr>
        <w:t>yayımlanan</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w:t>
      </w:r>
      <w:r w:rsidRPr="000D509B">
        <w:rPr>
          <w:rFonts w:ascii="Times New Roman" w:eastAsia="Times New Roman" w:hAnsi="Times New Roman" w:cs="Times New Roman"/>
          <w:i/>
          <w:iCs/>
          <w:noProof w:val="0"/>
          <w:color w:val="000000"/>
          <w:sz w:val="24"/>
          <w:szCs w:val="24"/>
          <w:bdr w:val="none" w:sz="0" w:space="0" w:color="auto" w:frame="1"/>
          <w:lang w:eastAsia="tr-TR"/>
        </w:rPr>
        <w:t>Jurnal Irak </w:t>
      </w:r>
      <w:r w:rsidRPr="000D509B">
        <w:rPr>
          <w:rFonts w:ascii="Times New Roman" w:eastAsia="Times New Roman" w:hAnsi="Times New Roman" w:cs="Times New Roman"/>
          <w:noProof w:val="0"/>
          <w:color w:val="000000"/>
          <w:sz w:val="24"/>
          <w:szCs w:val="24"/>
          <w:bdr w:val="none" w:sz="0" w:space="0" w:color="auto" w:frame="1"/>
          <w:lang w:eastAsia="tr-TR"/>
        </w:rPr>
        <w:t>olduğu yolunda görüşler vardır. Ancak günümüze, Jurnal Irak’la ilgili belge ulaşmadığı halde, Zevra 11 Mart 1917 tarihine kadar 48 yıl boyunca devam etmiştir. Bağdat’ta </w:t>
      </w:r>
      <w:r w:rsidRPr="000D509B">
        <w:rPr>
          <w:rFonts w:ascii="Times New Roman" w:eastAsia="Times New Roman" w:hAnsi="Times New Roman" w:cs="Times New Roman"/>
          <w:i/>
          <w:iCs/>
          <w:noProof w:val="0"/>
          <w:color w:val="000000"/>
          <w:sz w:val="24"/>
          <w:szCs w:val="24"/>
          <w:bdr w:val="none" w:sz="0" w:space="0" w:color="auto" w:frame="1"/>
          <w:lang w:eastAsia="tr-TR"/>
        </w:rPr>
        <w:t>Zuhur </w:t>
      </w:r>
      <w:r w:rsidRPr="000D509B">
        <w:rPr>
          <w:rFonts w:ascii="Times New Roman" w:eastAsia="Times New Roman" w:hAnsi="Times New Roman" w:cs="Times New Roman"/>
          <w:noProof w:val="0"/>
          <w:color w:val="000000"/>
          <w:sz w:val="24"/>
          <w:szCs w:val="24"/>
          <w:bdr w:val="none" w:sz="0" w:space="0" w:color="auto" w:frame="1"/>
          <w:lang w:eastAsia="tr-TR"/>
        </w:rPr>
        <w:t>ve </w:t>
      </w:r>
      <w:r w:rsidRPr="000D509B">
        <w:rPr>
          <w:rFonts w:ascii="Times New Roman" w:eastAsia="Times New Roman" w:hAnsi="Times New Roman" w:cs="Times New Roman"/>
          <w:i/>
          <w:iCs/>
          <w:noProof w:val="0"/>
          <w:color w:val="000000"/>
          <w:sz w:val="24"/>
          <w:szCs w:val="24"/>
          <w:bdr w:val="none" w:sz="0" w:space="0" w:color="auto" w:frame="1"/>
          <w:lang w:eastAsia="tr-TR"/>
        </w:rPr>
        <w:t>Beyne’n-</w:t>
      </w:r>
      <w:proofErr w:type="gramStart"/>
      <w:r w:rsidRPr="000D509B">
        <w:rPr>
          <w:rFonts w:ascii="Times New Roman" w:eastAsia="Times New Roman" w:hAnsi="Times New Roman" w:cs="Times New Roman"/>
          <w:i/>
          <w:iCs/>
          <w:noProof w:val="0"/>
          <w:color w:val="000000"/>
          <w:sz w:val="24"/>
          <w:szCs w:val="24"/>
          <w:bdr w:val="none" w:sz="0" w:space="0" w:color="auto" w:frame="1"/>
          <w:lang w:eastAsia="tr-TR"/>
        </w:rPr>
        <w:t>Nehreyn</w:t>
      </w:r>
      <w:r w:rsidRPr="000D509B">
        <w:rPr>
          <w:rFonts w:ascii="Times New Roman" w:eastAsia="Times New Roman" w:hAnsi="Times New Roman" w:cs="Times New Roman"/>
          <w:noProof w:val="0"/>
          <w:color w:val="000000"/>
          <w:sz w:val="24"/>
          <w:szCs w:val="24"/>
          <w:bdr w:val="none" w:sz="0" w:space="0" w:color="auto" w:frame="1"/>
          <w:lang w:eastAsia="tr-TR"/>
        </w:rPr>
        <w:t>,Musul’da</w:t>
      </w:r>
      <w:proofErr w:type="gramEnd"/>
      <w:r w:rsidRPr="000D509B">
        <w:rPr>
          <w:rFonts w:ascii="Times New Roman" w:eastAsia="Times New Roman" w:hAnsi="Times New Roman" w:cs="Times New Roman"/>
          <w:noProof w:val="0"/>
          <w:color w:val="000000"/>
          <w:sz w:val="24"/>
          <w:szCs w:val="24"/>
          <w:bdr w:val="none" w:sz="0" w:space="0" w:color="auto" w:frame="1"/>
          <w:lang w:eastAsia="tr-TR"/>
        </w:rPr>
        <w:t> </w:t>
      </w:r>
      <w:r w:rsidRPr="000D509B">
        <w:rPr>
          <w:rFonts w:ascii="Times New Roman" w:eastAsia="Times New Roman" w:hAnsi="Times New Roman" w:cs="Times New Roman"/>
          <w:i/>
          <w:iCs/>
          <w:noProof w:val="0"/>
          <w:color w:val="000000"/>
          <w:sz w:val="24"/>
          <w:szCs w:val="24"/>
          <w:bdr w:val="none" w:sz="0" w:space="0" w:color="auto" w:frame="1"/>
          <w:lang w:eastAsia="tr-TR"/>
        </w:rPr>
        <w:t>Musul </w:t>
      </w:r>
      <w:r w:rsidRPr="000D509B">
        <w:rPr>
          <w:rFonts w:ascii="Times New Roman" w:eastAsia="Times New Roman" w:hAnsi="Times New Roman" w:cs="Times New Roman"/>
          <w:noProof w:val="0"/>
          <w:color w:val="000000"/>
          <w:sz w:val="24"/>
          <w:szCs w:val="24"/>
          <w:bdr w:val="none" w:sz="0" w:space="0" w:color="auto" w:frame="1"/>
          <w:lang w:eastAsia="tr-TR"/>
        </w:rPr>
        <w:t>ve </w:t>
      </w:r>
      <w:r w:rsidRPr="000D509B">
        <w:rPr>
          <w:rFonts w:ascii="Times New Roman" w:eastAsia="Times New Roman" w:hAnsi="Times New Roman" w:cs="Times New Roman"/>
          <w:i/>
          <w:iCs/>
          <w:noProof w:val="0"/>
          <w:color w:val="000000"/>
          <w:sz w:val="24"/>
          <w:szCs w:val="24"/>
          <w:bdr w:val="none" w:sz="0" w:space="0" w:color="auto" w:frame="1"/>
          <w:lang w:eastAsia="tr-TR"/>
        </w:rPr>
        <w:t>Çenebaz</w:t>
      </w:r>
      <w:r w:rsidRPr="000D509B">
        <w:rPr>
          <w:rFonts w:ascii="Times New Roman" w:eastAsia="Times New Roman" w:hAnsi="Times New Roman" w:cs="Times New Roman"/>
          <w:noProof w:val="0"/>
          <w:color w:val="000000"/>
          <w:sz w:val="24"/>
          <w:szCs w:val="24"/>
          <w:bdr w:val="none" w:sz="0" w:space="0" w:color="auto" w:frame="1"/>
          <w:lang w:eastAsia="tr-TR"/>
        </w:rPr>
        <w:t>, Basra’da </w:t>
      </w:r>
      <w:r w:rsidRPr="000D509B">
        <w:rPr>
          <w:rFonts w:ascii="Times New Roman" w:eastAsia="Times New Roman" w:hAnsi="Times New Roman" w:cs="Times New Roman"/>
          <w:i/>
          <w:iCs/>
          <w:noProof w:val="0"/>
          <w:color w:val="000000"/>
          <w:sz w:val="24"/>
          <w:szCs w:val="24"/>
          <w:bdr w:val="none" w:sz="0" w:space="0" w:color="auto" w:frame="1"/>
          <w:lang w:eastAsia="tr-TR"/>
        </w:rPr>
        <w:t>İkaz </w:t>
      </w:r>
      <w:r w:rsidRPr="000D509B">
        <w:rPr>
          <w:rFonts w:ascii="Times New Roman" w:eastAsia="Times New Roman" w:hAnsi="Times New Roman" w:cs="Times New Roman"/>
          <w:noProof w:val="0"/>
          <w:color w:val="000000"/>
          <w:sz w:val="24"/>
          <w:szCs w:val="24"/>
          <w:bdr w:val="none" w:sz="0" w:space="0" w:color="auto" w:frame="1"/>
          <w:lang w:eastAsia="tr-TR"/>
        </w:rPr>
        <w:t>ve </w:t>
      </w:r>
      <w:r w:rsidRPr="000D509B">
        <w:rPr>
          <w:rFonts w:ascii="Times New Roman" w:eastAsia="Times New Roman" w:hAnsi="Times New Roman" w:cs="Times New Roman"/>
          <w:i/>
          <w:iCs/>
          <w:noProof w:val="0"/>
          <w:color w:val="000000"/>
          <w:sz w:val="24"/>
          <w:szCs w:val="24"/>
          <w:bdr w:val="none" w:sz="0" w:space="0" w:color="auto" w:frame="1"/>
          <w:lang w:eastAsia="tr-TR"/>
        </w:rPr>
        <w:t>Tehzip </w:t>
      </w:r>
      <w:r w:rsidRPr="000D509B">
        <w:rPr>
          <w:rFonts w:ascii="Times New Roman" w:eastAsia="Times New Roman" w:hAnsi="Times New Roman" w:cs="Times New Roman"/>
          <w:noProof w:val="0"/>
          <w:color w:val="000000"/>
          <w:sz w:val="24"/>
          <w:szCs w:val="24"/>
          <w:bdr w:val="none" w:sz="0" w:space="0" w:color="auto" w:frame="1"/>
          <w:lang w:eastAsia="tr-TR"/>
        </w:rPr>
        <w:t>gazetesi yayımlanmıştır. Ayrıca Arapça-Türkçe çıkan bir de dergi bulunmaktadır. Kerkük’te haber ağırlıklı </w:t>
      </w:r>
      <w:r w:rsidRPr="000D509B">
        <w:rPr>
          <w:rFonts w:ascii="Times New Roman" w:eastAsia="Times New Roman" w:hAnsi="Times New Roman" w:cs="Times New Roman"/>
          <w:i/>
          <w:iCs/>
          <w:noProof w:val="0"/>
          <w:color w:val="000000"/>
          <w:sz w:val="24"/>
          <w:szCs w:val="24"/>
          <w:bdr w:val="none" w:sz="0" w:space="0" w:color="auto" w:frame="1"/>
          <w:lang w:eastAsia="tr-TR"/>
        </w:rPr>
        <w:t>Ajans Jurnali </w:t>
      </w:r>
      <w:r w:rsidRPr="000D509B">
        <w:rPr>
          <w:rFonts w:ascii="Times New Roman" w:eastAsia="Times New Roman" w:hAnsi="Times New Roman" w:cs="Times New Roman"/>
          <w:noProof w:val="0"/>
          <w:color w:val="000000"/>
          <w:sz w:val="24"/>
          <w:szCs w:val="24"/>
          <w:bdr w:val="none" w:sz="0" w:space="0" w:color="auto" w:frame="1"/>
          <w:lang w:eastAsia="tr-TR"/>
        </w:rPr>
        <w:t xml:space="preserve">önemli bir yere sahiptir. 1911’den </w:t>
      </w:r>
      <w:r w:rsidRPr="000D509B">
        <w:rPr>
          <w:rFonts w:ascii="Times New Roman" w:eastAsia="Times New Roman" w:hAnsi="Times New Roman" w:cs="Times New Roman"/>
          <w:noProof w:val="0"/>
          <w:color w:val="000000"/>
          <w:sz w:val="24"/>
          <w:szCs w:val="24"/>
          <w:bdr w:val="none" w:sz="0" w:space="0" w:color="auto" w:frame="1"/>
          <w:lang w:eastAsia="tr-TR"/>
        </w:rPr>
        <w:lastRenderedPageBreak/>
        <w:t>itibaren </w:t>
      </w:r>
      <w:r w:rsidRPr="000D509B">
        <w:rPr>
          <w:rFonts w:ascii="Times New Roman" w:eastAsia="Times New Roman" w:hAnsi="Times New Roman" w:cs="Times New Roman"/>
          <w:i/>
          <w:iCs/>
          <w:noProof w:val="0"/>
          <w:color w:val="000000"/>
          <w:sz w:val="24"/>
          <w:szCs w:val="24"/>
          <w:bdr w:val="none" w:sz="0" w:space="0" w:color="auto" w:frame="1"/>
          <w:lang w:eastAsia="tr-TR"/>
        </w:rPr>
        <w:t>Havadis </w:t>
      </w:r>
      <w:r w:rsidRPr="000D509B">
        <w:rPr>
          <w:rFonts w:ascii="Times New Roman" w:eastAsia="Times New Roman" w:hAnsi="Times New Roman" w:cs="Times New Roman"/>
          <w:noProof w:val="0"/>
          <w:color w:val="000000"/>
          <w:sz w:val="24"/>
          <w:szCs w:val="24"/>
          <w:bdr w:val="none" w:sz="0" w:space="0" w:color="auto" w:frame="1"/>
          <w:lang w:eastAsia="tr-TR"/>
        </w:rPr>
        <w:t>gazetesi ve </w:t>
      </w:r>
      <w:r w:rsidRPr="000D509B">
        <w:rPr>
          <w:rFonts w:ascii="Times New Roman" w:eastAsia="Times New Roman" w:hAnsi="Times New Roman" w:cs="Times New Roman"/>
          <w:i/>
          <w:iCs/>
          <w:noProof w:val="0"/>
          <w:color w:val="000000"/>
          <w:sz w:val="24"/>
          <w:szCs w:val="24"/>
          <w:bdr w:val="none" w:sz="0" w:space="0" w:color="auto" w:frame="1"/>
          <w:lang w:eastAsia="tr-TR"/>
        </w:rPr>
        <w:t>Maarif </w:t>
      </w:r>
      <w:r w:rsidRPr="000D509B">
        <w:rPr>
          <w:rFonts w:ascii="Times New Roman" w:eastAsia="Times New Roman" w:hAnsi="Times New Roman" w:cs="Times New Roman"/>
          <w:noProof w:val="0"/>
          <w:color w:val="000000"/>
          <w:sz w:val="24"/>
          <w:szCs w:val="24"/>
          <w:bdr w:val="none" w:sz="0" w:space="0" w:color="auto" w:frame="1"/>
          <w:lang w:eastAsia="tr-TR"/>
        </w:rPr>
        <w:t>dergisi de yayımlanmıştır. Basra’da ise 1889 yılından itibaren </w:t>
      </w:r>
      <w:r w:rsidRPr="000D509B">
        <w:rPr>
          <w:rFonts w:ascii="Times New Roman" w:eastAsia="Times New Roman" w:hAnsi="Times New Roman" w:cs="Times New Roman"/>
          <w:i/>
          <w:iCs/>
          <w:noProof w:val="0"/>
          <w:color w:val="000000"/>
          <w:sz w:val="24"/>
          <w:szCs w:val="24"/>
          <w:bdr w:val="none" w:sz="0" w:space="0" w:color="auto" w:frame="1"/>
          <w:lang w:eastAsia="tr-TR"/>
        </w:rPr>
        <w:t>Basra </w:t>
      </w:r>
      <w:r w:rsidRPr="000D509B">
        <w:rPr>
          <w:rFonts w:ascii="Times New Roman" w:eastAsia="Times New Roman" w:hAnsi="Times New Roman" w:cs="Times New Roman"/>
          <w:noProof w:val="0"/>
          <w:color w:val="000000"/>
          <w:sz w:val="24"/>
          <w:szCs w:val="24"/>
          <w:bdr w:val="none" w:sz="0" w:space="0" w:color="auto" w:frame="1"/>
          <w:lang w:eastAsia="tr-TR"/>
        </w:rPr>
        <w:t>gazetesiyle birlikte toplam 12 gazete çıkmıştır.</w:t>
      </w: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p>
    <w:p w:rsidR="000D509B" w:rsidRDefault="000D509B" w:rsidP="000D509B">
      <w:pPr>
        <w:shd w:val="clear" w:color="auto" w:fill="FFFFFF"/>
        <w:spacing w:after="0" w:line="240" w:lineRule="auto"/>
        <w:jc w:val="both"/>
        <w:rPr>
          <w:rFonts w:ascii="Times New Roman" w:eastAsia="Times New Roman" w:hAnsi="Times New Roman" w:cs="Times New Roman"/>
          <w:noProof w:val="0"/>
          <w:color w:val="000000"/>
          <w:sz w:val="24"/>
          <w:szCs w:val="24"/>
          <w:bdr w:val="none" w:sz="0" w:space="0" w:color="auto" w:frame="1"/>
          <w:lang w:eastAsia="tr-TR"/>
        </w:rPr>
      </w:pPr>
      <w:r w:rsidRPr="000D509B">
        <w:rPr>
          <w:rFonts w:ascii="Times New Roman" w:eastAsia="Times New Roman" w:hAnsi="Times New Roman" w:cs="Times New Roman"/>
          <w:noProof w:val="0"/>
          <w:color w:val="000000"/>
          <w:sz w:val="24"/>
          <w:szCs w:val="24"/>
          <w:bdr w:val="none" w:sz="0" w:space="0" w:color="auto" w:frame="1"/>
          <w:lang w:eastAsia="tr-TR"/>
        </w:rPr>
        <w:t>Osmanlı döneminde 1869-1917 yılları arasında Bağdat’ta 51 gazete, 11 dergi, Basra’da 16 gazete, Musul ve Kerkük’te 6 gazete ve 2 dergi olmak üzere toplam 87 süreli yayın çıkarılmıştır</w:t>
      </w:r>
      <w:r>
        <w:rPr>
          <w:rFonts w:ascii="Times New Roman" w:eastAsia="Times New Roman" w:hAnsi="Times New Roman" w:cs="Times New Roman"/>
          <w:noProof w:val="0"/>
          <w:color w:val="000000"/>
          <w:sz w:val="24"/>
          <w:szCs w:val="24"/>
          <w:bdr w:val="none" w:sz="0" w:space="0" w:color="auto" w:frame="1"/>
          <w:lang w:eastAsia="tr-TR"/>
        </w:rPr>
        <w:t>.</w:t>
      </w:r>
      <w:r w:rsidRPr="000D509B">
        <w:rPr>
          <w:rFonts w:ascii="Times New Roman" w:eastAsia="Times New Roman" w:hAnsi="Times New Roman" w:cs="Times New Roman"/>
          <w:noProof w:val="0"/>
          <w:color w:val="000000"/>
          <w:sz w:val="24"/>
          <w:szCs w:val="24"/>
          <w:bdr w:val="none" w:sz="0" w:space="0" w:color="auto" w:frame="1"/>
          <w:lang w:eastAsia="tr-TR"/>
        </w:rPr>
        <w:t xml:space="preserve"> Türklerin azınlık durumuna düştüğü dönemden itibaren Kerkük’te </w:t>
      </w:r>
      <w:r w:rsidRPr="000D509B">
        <w:rPr>
          <w:rFonts w:ascii="Times New Roman" w:eastAsia="Times New Roman" w:hAnsi="Times New Roman" w:cs="Times New Roman"/>
          <w:i/>
          <w:iCs/>
          <w:noProof w:val="0"/>
          <w:color w:val="000000"/>
          <w:sz w:val="24"/>
          <w:szCs w:val="24"/>
          <w:bdr w:val="none" w:sz="0" w:space="0" w:color="auto" w:frame="1"/>
          <w:lang w:eastAsia="tr-TR"/>
        </w:rPr>
        <w:t>Afak, Beşir, Gâvurbağı, İleri, Necme, Teceddüd </w:t>
      </w:r>
      <w:r w:rsidRPr="000D509B">
        <w:rPr>
          <w:rFonts w:ascii="Times New Roman" w:eastAsia="Times New Roman" w:hAnsi="Times New Roman" w:cs="Times New Roman"/>
          <w:noProof w:val="0"/>
          <w:color w:val="000000"/>
          <w:sz w:val="24"/>
          <w:szCs w:val="24"/>
          <w:bdr w:val="none" w:sz="0" w:space="0" w:color="auto" w:frame="1"/>
          <w:lang w:eastAsia="tr-TR"/>
        </w:rPr>
        <w:t>gazete ve dergileri Türkçe veya Türkçe-Arapça olarak yayımlanmıştır. Bunlara ek olarak 1958’de </w:t>
      </w:r>
      <w:r w:rsidRPr="000D509B">
        <w:rPr>
          <w:rFonts w:ascii="Times New Roman" w:eastAsia="Times New Roman" w:hAnsi="Times New Roman" w:cs="Times New Roman"/>
          <w:i/>
          <w:iCs/>
          <w:noProof w:val="0"/>
          <w:color w:val="000000"/>
          <w:sz w:val="24"/>
          <w:szCs w:val="24"/>
          <w:bdr w:val="none" w:sz="0" w:space="0" w:color="auto" w:frame="1"/>
          <w:lang w:eastAsia="tr-TR"/>
        </w:rPr>
        <w:t>Kardaşlık</w:t>
      </w:r>
      <w:r w:rsidRPr="000D509B">
        <w:rPr>
          <w:rFonts w:ascii="Times New Roman" w:eastAsia="Times New Roman" w:hAnsi="Times New Roman" w:cs="Times New Roman"/>
          <w:noProof w:val="0"/>
          <w:color w:val="000000"/>
          <w:sz w:val="24"/>
          <w:szCs w:val="24"/>
          <w:bdr w:val="none" w:sz="0" w:space="0" w:color="auto" w:frame="1"/>
          <w:lang w:eastAsia="tr-TR"/>
        </w:rPr>
        <w:t> dergisi, 1970’te</w:t>
      </w:r>
      <w:r w:rsidRPr="000D509B">
        <w:rPr>
          <w:rFonts w:ascii="Times New Roman" w:eastAsia="Times New Roman" w:hAnsi="Times New Roman" w:cs="Times New Roman"/>
          <w:i/>
          <w:iCs/>
          <w:noProof w:val="0"/>
          <w:color w:val="000000"/>
          <w:sz w:val="24"/>
          <w:szCs w:val="24"/>
          <w:bdr w:val="none" w:sz="0" w:space="0" w:color="auto" w:frame="1"/>
          <w:lang w:eastAsia="tr-TR"/>
        </w:rPr>
        <w:t> Yurd </w:t>
      </w:r>
      <w:r w:rsidRPr="000D509B">
        <w:rPr>
          <w:rFonts w:ascii="Times New Roman" w:eastAsia="Times New Roman" w:hAnsi="Times New Roman" w:cs="Times New Roman"/>
          <w:noProof w:val="0"/>
          <w:color w:val="000000"/>
          <w:sz w:val="24"/>
          <w:szCs w:val="24"/>
          <w:bdr w:val="none" w:sz="0" w:space="0" w:color="auto" w:frame="1"/>
          <w:lang w:eastAsia="tr-TR"/>
        </w:rPr>
        <w:t>ve </w:t>
      </w:r>
      <w:r w:rsidRPr="000D509B">
        <w:rPr>
          <w:rFonts w:ascii="Times New Roman" w:eastAsia="Times New Roman" w:hAnsi="Times New Roman" w:cs="Times New Roman"/>
          <w:i/>
          <w:iCs/>
          <w:noProof w:val="0"/>
          <w:color w:val="000000"/>
          <w:sz w:val="24"/>
          <w:szCs w:val="24"/>
          <w:bdr w:val="none" w:sz="0" w:space="0" w:color="auto" w:frame="1"/>
          <w:lang w:eastAsia="tr-TR"/>
        </w:rPr>
        <w:t>Birlik Sesi</w:t>
      </w:r>
      <w:r w:rsidRPr="000D509B">
        <w:rPr>
          <w:rFonts w:ascii="Times New Roman" w:eastAsia="Times New Roman" w:hAnsi="Times New Roman" w:cs="Times New Roman"/>
          <w:noProof w:val="0"/>
          <w:color w:val="000000"/>
          <w:sz w:val="24"/>
          <w:szCs w:val="24"/>
          <w:bdr w:val="none" w:sz="0" w:space="0" w:color="auto" w:frame="1"/>
          <w:lang w:eastAsia="tr-TR"/>
        </w:rPr>
        <w:t> çıkmaya başlamıştır</w:t>
      </w:r>
      <w:r>
        <w:rPr>
          <w:rFonts w:ascii="Times New Roman" w:eastAsia="Times New Roman" w:hAnsi="Times New Roman" w:cs="Times New Roman"/>
          <w:noProof w:val="0"/>
          <w:color w:val="000000"/>
          <w:sz w:val="24"/>
          <w:szCs w:val="24"/>
          <w:bdr w:val="none" w:sz="0" w:space="0" w:color="auto" w:frame="1"/>
          <w:lang w:eastAsia="tr-TR"/>
        </w:rPr>
        <w:t>.</w:t>
      </w:r>
      <w:r w:rsidRPr="000D509B">
        <w:rPr>
          <w:rFonts w:ascii="Times New Roman" w:eastAsia="Times New Roman" w:hAnsi="Times New Roman" w:cs="Times New Roman"/>
          <w:noProof w:val="0"/>
          <w:color w:val="000000"/>
          <w:sz w:val="24"/>
          <w:szCs w:val="24"/>
          <w:bdr w:val="none" w:sz="0" w:space="0" w:color="auto" w:frame="1"/>
          <w:lang w:eastAsia="tr-TR"/>
        </w:rPr>
        <w:t xml:space="preserve"> </w:t>
      </w:r>
    </w:p>
    <w:p w:rsidR="000D509B" w:rsidRDefault="000D509B" w:rsidP="000D509B">
      <w:pPr>
        <w:shd w:val="clear" w:color="auto" w:fill="FFFFFF"/>
        <w:spacing w:after="0" w:line="240" w:lineRule="auto"/>
        <w:jc w:val="both"/>
        <w:rPr>
          <w:rFonts w:ascii="Times New Roman" w:eastAsia="Times New Roman" w:hAnsi="Times New Roman" w:cs="Times New Roman"/>
          <w:b/>
          <w:bCs/>
          <w:noProof w:val="0"/>
          <w:color w:val="000000"/>
          <w:sz w:val="24"/>
          <w:szCs w:val="24"/>
          <w:bdr w:val="none" w:sz="0" w:space="0" w:color="auto" w:frame="1"/>
          <w:lang w:eastAsia="tr-TR"/>
        </w:rPr>
      </w:pPr>
    </w:p>
    <w:p w:rsidR="000D509B" w:rsidRPr="000D509B" w:rsidRDefault="000D509B" w:rsidP="000D509B">
      <w:pPr>
        <w:shd w:val="clear" w:color="auto" w:fill="FFFFFF"/>
        <w:spacing w:after="0" w:line="240" w:lineRule="auto"/>
        <w:jc w:val="both"/>
        <w:rPr>
          <w:rFonts w:ascii="Times New Roman" w:eastAsia="Times New Roman" w:hAnsi="Times New Roman" w:cs="Times New Roman"/>
          <w:noProof w:val="0"/>
          <w:color w:val="333333"/>
          <w:sz w:val="24"/>
          <w:szCs w:val="24"/>
          <w:lang w:eastAsia="tr-TR"/>
        </w:rPr>
      </w:pPr>
      <w:r>
        <w:rPr>
          <w:rFonts w:ascii="Times New Roman" w:eastAsia="Times New Roman" w:hAnsi="Times New Roman" w:cs="Times New Roman"/>
          <w:b/>
          <w:bCs/>
          <w:noProof w:val="0"/>
          <w:color w:val="000000"/>
          <w:sz w:val="24"/>
          <w:szCs w:val="24"/>
          <w:bdr w:val="none" w:sz="0" w:space="0" w:color="auto" w:frame="1"/>
          <w:lang w:eastAsia="tr-TR"/>
        </w:rPr>
        <w:t>7.</w:t>
      </w:r>
      <w:r w:rsidRPr="000D509B">
        <w:rPr>
          <w:rFonts w:ascii="Times New Roman" w:eastAsia="Times New Roman" w:hAnsi="Times New Roman" w:cs="Times New Roman"/>
          <w:noProof w:val="0"/>
          <w:color w:val="000000"/>
          <w:sz w:val="24"/>
          <w:szCs w:val="24"/>
          <w:bdr w:val="none" w:sz="0" w:space="0" w:color="auto" w:frame="1"/>
          <w:lang w:eastAsia="tr-TR"/>
        </w:rPr>
        <w:t xml:space="preserve"> yüzyılda şimdiki Irak topraklarına yerleşmeye başlayan Türkler, günümüzde de halen Irak’ta yaşamaktadır. Irak Türkleri, Birinci Dünya Savaşı sonrasından günümüze kadar Irak ve Irak’a bağlı bölgesel yönetimlerin baskısı altında yaşamıştır. Oğuz grubu Türk lehçelerinden bir diyalekt konuşuru durumunda olan Irak Türkleri, kimliklerini koruyabilmek için çeşitli matbuat hareketlerine de girişmişlerdir.</w:t>
      </w: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Pr>
          <w:rFonts w:ascii="Times New Roman" w:eastAsia="Calibri" w:hAnsi="Times New Roman" w:cs="Times New Roman"/>
          <w:b/>
          <w:noProof w:val="0"/>
          <w:sz w:val="24"/>
          <w:szCs w:val="24"/>
        </w:rPr>
        <w:t>13.</w:t>
      </w:r>
      <w:r>
        <w:rPr>
          <w:rFonts w:ascii="Times New Roman" w:eastAsia="Calibri" w:hAnsi="Times New Roman" w:cs="Times New Roman"/>
          <w:b/>
          <w:noProof w:val="0"/>
          <w:sz w:val="24"/>
          <w:szCs w:val="24"/>
        </w:rPr>
        <w:tab/>
        <w:t xml:space="preserve">Hafta   </w:t>
      </w:r>
      <w:r w:rsidRPr="00A063DE">
        <w:rPr>
          <w:rFonts w:ascii="Times New Roman" w:eastAsia="Calibri" w:hAnsi="Times New Roman" w:cs="Times New Roman"/>
          <w:b/>
          <w:noProof w:val="0"/>
          <w:sz w:val="24"/>
          <w:szCs w:val="24"/>
        </w:rPr>
        <w:t xml:space="preserve">             Az sayılı Oğuz Halkları: Suriye Türkmenleri</w:t>
      </w:r>
    </w:p>
    <w:p w:rsidR="00955601" w:rsidRPr="0050688A" w:rsidRDefault="00955601" w:rsidP="00955601">
      <w:pPr>
        <w:ind w:left="993" w:hanging="993"/>
        <w:rPr>
          <w:rFonts w:ascii="Times New Roman" w:eastAsia="Calibri" w:hAnsi="Times New Roman" w:cs="Times New Roman"/>
          <w:i/>
          <w:noProof w:val="0"/>
          <w:color w:val="000000" w:themeColor="text1"/>
          <w:sz w:val="24"/>
          <w:szCs w:val="24"/>
          <w:lang w:val="az-Latn-AZ"/>
        </w:rPr>
      </w:pPr>
      <w:r w:rsidRPr="0050688A">
        <w:rPr>
          <w:rFonts w:ascii="Times New Roman" w:eastAsia="Calibri" w:hAnsi="Times New Roman" w:cs="Times New Roman"/>
          <w:noProof w:val="0"/>
          <w:color w:val="000000" w:themeColor="text1"/>
          <w:sz w:val="24"/>
          <w:szCs w:val="24"/>
          <w:u w:val="single"/>
        </w:rPr>
        <w:t xml:space="preserve">Konular: </w:t>
      </w:r>
      <w:proofErr w:type="gramStart"/>
      <w:r w:rsidRPr="0050688A">
        <w:rPr>
          <w:rFonts w:ascii="Times New Roman" w:eastAsia="Calibri" w:hAnsi="Times New Roman" w:cs="Times New Roman"/>
          <w:i/>
          <w:noProof w:val="0"/>
          <w:color w:val="000000" w:themeColor="text1"/>
          <w:sz w:val="24"/>
          <w:szCs w:val="24"/>
        </w:rPr>
        <w:t>Suriye  Türkmenlerinin</w:t>
      </w:r>
      <w:proofErr w:type="gramEnd"/>
      <w:r w:rsidRPr="0050688A">
        <w:rPr>
          <w:rFonts w:ascii="Times New Roman" w:eastAsia="Calibri" w:hAnsi="Times New Roman" w:cs="Times New Roman"/>
          <w:i/>
          <w:noProof w:val="0"/>
          <w:color w:val="000000" w:themeColor="text1"/>
          <w:sz w:val="24"/>
          <w:szCs w:val="24"/>
        </w:rPr>
        <w:t xml:space="preserve"> demografisi; Suriye’de Türkmen kültürü; Suriye politikasında Türkmenler; 2011’den sonraki gelişmeler.</w:t>
      </w:r>
    </w:p>
    <w:p w:rsidR="00955601" w:rsidRPr="0050688A" w:rsidRDefault="00955601" w:rsidP="00955601">
      <w:pPr>
        <w:rPr>
          <w:rFonts w:ascii="Times New Roman" w:eastAsia="Calibri" w:hAnsi="Times New Roman" w:cs="Times New Roman"/>
          <w:noProof w:val="0"/>
          <w:color w:val="000000" w:themeColor="text1"/>
          <w:sz w:val="24"/>
          <w:szCs w:val="24"/>
          <w:u w:val="single"/>
        </w:rPr>
      </w:pPr>
      <w:r w:rsidRPr="0050688A">
        <w:rPr>
          <w:rFonts w:ascii="Times New Roman" w:eastAsia="Calibri" w:hAnsi="Times New Roman" w:cs="Times New Roman"/>
          <w:noProof w:val="0"/>
          <w:color w:val="000000" w:themeColor="text1"/>
          <w:sz w:val="24"/>
          <w:szCs w:val="24"/>
          <w:u w:val="single"/>
        </w:rPr>
        <w:t>Temel Okumalar:</w:t>
      </w:r>
    </w:p>
    <w:p w:rsidR="00955601" w:rsidRPr="0050688A" w:rsidRDefault="00955601" w:rsidP="00955601">
      <w:pPr>
        <w:spacing w:line="240" w:lineRule="auto"/>
        <w:rPr>
          <w:rFonts w:ascii="Times New Roman" w:eastAsia="Calibri" w:hAnsi="Times New Roman" w:cs="Times New Roman"/>
          <w:noProof w:val="0"/>
          <w:color w:val="000000" w:themeColor="text1"/>
          <w:sz w:val="24"/>
          <w:szCs w:val="24"/>
        </w:rPr>
      </w:pPr>
      <w:r w:rsidRPr="0050688A">
        <w:rPr>
          <w:rFonts w:ascii="Times New Roman" w:eastAsia="Calibri" w:hAnsi="Times New Roman" w:cs="Times New Roman"/>
          <w:noProof w:val="0"/>
          <w:color w:val="000000" w:themeColor="text1"/>
          <w:sz w:val="24"/>
          <w:szCs w:val="24"/>
        </w:rPr>
        <w:t>-</w:t>
      </w:r>
      <w:r w:rsidRPr="0050688A">
        <w:rPr>
          <w:rFonts w:ascii="Times New Roman" w:eastAsia="Calibri" w:hAnsi="Times New Roman" w:cs="Times New Roman"/>
          <w:noProof w:val="0"/>
          <w:color w:val="000000" w:themeColor="text1"/>
          <w:sz w:val="24"/>
          <w:szCs w:val="24"/>
        </w:rPr>
        <w:tab/>
        <w:t xml:space="preserve">Saadettin Gömeç, </w:t>
      </w:r>
      <w:r w:rsidRPr="0050688A">
        <w:rPr>
          <w:rFonts w:ascii="Times New Roman" w:eastAsia="Calibri" w:hAnsi="Times New Roman" w:cs="Times New Roman"/>
          <w:i/>
          <w:noProof w:val="0"/>
          <w:color w:val="000000" w:themeColor="text1"/>
          <w:sz w:val="24"/>
          <w:szCs w:val="24"/>
        </w:rPr>
        <w:t>Türk Cumhuriyetleri ve Toplulukları Tarihi,</w:t>
      </w:r>
      <w:r w:rsidRPr="0050688A">
        <w:rPr>
          <w:rFonts w:ascii="Times New Roman" w:eastAsia="Calibri" w:hAnsi="Times New Roman" w:cs="Times New Roman"/>
          <w:noProof w:val="0"/>
          <w:color w:val="000000" w:themeColor="text1"/>
          <w:sz w:val="24"/>
          <w:szCs w:val="24"/>
        </w:rPr>
        <w:t xml:space="preserve"> 7. bölüm;</w:t>
      </w:r>
    </w:p>
    <w:p w:rsidR="0050688A" w:rsidRPr="0050688A" w:rsidRDefault="0050688A" w:rsidP="0050688A">
      <w:pPr>
        <w:pStyle w:val="Balk1"/>
        <w:shd w:val="clear" w:color="auto" w:fill="FFFFFF"/>
        <w:spacing w:before="0" w:after="150"/>
        <w:rPr>
          <w:rFonts w:ascii="Times New Roman" w:eastAsia="Calibri" w:hAnsi="Times New Roman" w:cs="Times New Roman"/>
          <w:noProof w:val="0"/>
          <w:color w:val="000000" w:themeColor="text1"/>
          <w:sz w:val="24"/>
          <w:szCs w:val="24"/>
        </w:rPr>
      </w:pPr>
      <w:r w:rsidRPr="0050688A">
        <w:rPr>
          <w:rFonts w:ascii="Times New Roman" w:eastAsia="Calibri" w:hAnsi="Times New Roman" w:cs="Times New Roman"/>
          <w:noProof w:val="0"/>
          <w:color w:val="000000" w:themeColor="text1"/>
          <w:sz w:val="24"/>
          <w:szCs w:val="24"/>
        </w:rPr>
        <w:t xml:space="preserve">-           Abdurrahman Mustafa, </w:t>
      </w:r>
      <w:r w:rsidRPr="0050688A">
        <w:rPr>
          <w:rFonts w:ascii="Times New Roman" w:eastAsia="Times New Roman" w:hAnsi="Times New Roman" w:cs="Times New Roman"/>
          <w:noProof w:val="0"/>
          <w:color w:val="000000" w:themeColor="text1"/>
          <w:kern w:val="36"/>
          <w:sz w:val="24"/>
          <w:szCs w:val="24"/>
          <w:lang w:eastAsia="tr-TR"/>
        </w:rPr>
        <w:t>Suriye Türkmenlerinin “Onur ve Özgürlük” Mücadelesi</w:t>
      </w:r>
      <w:r w:rsidRPr="0050688A">
        <w:rPr>
          <w:rFonts w:ascii="Times New Roman" w:eastAsia="Times New Roman" w:hAnsi="Times New Roman" w:cs="Times New Roman"/>
          <w:noProof w:val="0"/>
          <w:color w:val="000000" w:themeColor="text1"/>
          <w:kern w:val="36"/>
          <w:sz w:val="24"/>
          <w:szCs w:val="24"/>
          <w:lang w:eastAsia="tr-TR"/>
        </w:rPr>
        <w:t>,</w:t>
      </w:r>
      <w:r w:rsidRPr="0050688A">
        <w:rPr>
          <w:rFonts w:ascii="Times New Roman" w:hAnsi="Times New Roman" w:cs="Times New Roman"/>
          <w:color w:val="000000" w:themeColor="text1"/>
          <w:sz w:val="24"/>
          <w:szCs w:val="24"/>
          <w:shd w:val="clear" w:color="auto" w:fill="FFFFFF"/>
        </w:rPr>
        <w:t xml:space="preserve"> </w:t>
      </w:r>
      <w:r w:rsidRPr="0050688A">
        <w:rPr>
          <w:rFonts w:ascii="Times New Roman" w:hAnsi="Times New Roman" w:cs="Times New Roman"/>
          <w:color w:val="000000" w:themeColor="text1"/>
          <w:sz w:val="24"/>
          <w:szCs w:val="24"/>
          <w:shd w:val="clear" w:color="auto" w:fill="FFFFFF"/>
        </w:rPr>
        <w:t>Ekim 2015 - Yıl 104 - Sayı 338</w:t>
      </w:r>
      <w:r w:rsidRPr="0050688A">
        <w:rPr>
          <w:rFonts w:ascii="Times New Roman" w:hAnsi="Times New Roman" w:cs="Times New Roman"/>
          <w:color w:val="000000" w:themeColor="text1"/>
          <w:sz w:val="24"/>
          <w:szCs w:val="24"/>
          <w:shd w:val="clear" w:color="auto" w:fill="FFFFFF"/>
        </w:rPr>
        <w:t xml:space="preserve">, </w:t>
      </w:r>
      <w:hyperlink r:id="rId385" w:history="1">
        <w:r w:rsidRPr="0050688A">
          <w:rPr>
            <w:rFonts w:ascii="Times New Roman" w:hAnsi="Times New Roman" w:cs="Times New Roman"/>
            <w:color w:val="000000" w:themeColor="text1"/>
            <w:sz w:val="24"/>
            <w:szCs w:val="24"/>
            <w:u w:val="single"/>
          </w:rPr>
          <w:t>https://www.turkyurdu.com.tr/yazar-yazi.php?id=2272</w:t>
        </w:r>
      </w:hyperlink>
    </w:p>
    <w:p w:rsidR="00955601" w:rsidRPr="0050688A" w:rsidRDefault="00955601" w:rsidP="000D509B">
      <w:pPr>
        <w:keepNext/>
        <w:keepLines/>
        <w:shd w:val="clear" w:color="auto" w:fill="FFFFFF"/>
        <w:spacing w:after="0" w:line="240" w:lineRule="auto"/>
        <w:ind w:left="709" w:right="375" w:hanging="739"/>
        <w:outlineLvl w:val="0"/>
        <w:rPr>
          <w:rFonts w:ascii="Times New Roman" w:eastAsia="Times New Roman" w:hAnsi="Times New Roman" w:cs="Times New Roman"/>
          <w:noProof w:val="0"/>
          <w:color w:val="000000" w:themeColor="text1"/>
          <w:kern w:val="36"/>
          <w:sz w:val="24"/>
          <w:szCs w:val="24"/>
          <w:lang w:eastAsia="tr-TR"/>
        </w:rPr>
      </w:pPr>
      <w:r w:rsidRPr="0050688A">
        <w:rPr>
          <w:rFonts w:ascii="Times New Roman" w:eastAsiaTheme="majorEastAsia" w:hAnsi="Times New Roman" w:cs="Times New Roman"/>
          <w:b/>
          <w:bCs/>
          <w:noProof w:val="0"/>
          <w:color w:val="000000" w:themeColor="text1"/>
          <w:sz w:val="24"/>
          <w:szCs w:val="24"/>
        </w:rPr>
        <w:t xml:space="preserve">-           </w:t>
      </w:r>
      <w:r w:rsidRPr="0050688A">
        <w:rPr>
          <w:rFonts w:ascii="Times New Roman" w:eastAsia="Times New Roman" w:hAnsi="Times New Roman" w:cs="Times New Roman"/>
          <w:noProof w:val="0"/>
          <w:color w:val="000000" w:themeColor="text1"/>
          <w:kern w:val="36"/>
          <w:sz w:val="24"/>
          <w:szCs w:val="24"/>
          <w:bdr w:val="none" w:sz="0" w:space="0" w:color="auto" w:frame="1"/>
          <w:lang w:eastAsia="tr-TR"/>
        </w:rPr>
        <w:t>Ankara Anlaşması (1921),</w:t>
      </w:r>
      <w:r w:rsidRPr="0050688A">
        <w:rPr>
          <w:rFonts w:ascii="Times New Roman" w:eastAsiaTheme="majorEastAsia" w:hAnsi="Times New Roman" w:cs="Times New Roman"/>
          <w:b/>
          <w:bCs/>
          <w:noProof w:val="0"/>
          <w:color w:val="000000" w:themeColor="text1"/>
          <w:sz w:val="24"/>
          <w:szCs w:val="24"/>
        </w:rPr>
        <w:t xml:space="preserve"> </w:t>
      </w:r>
      <w:r w:rsidRPr="0050688A">
        <w:rPr>
          <w:rFonts w:ascii="Times New Roman" w:eastAsia="Times New Roman" w:hAnsi="Times New Roman" w:cs="Times New Roman"/>
          <w:noProof w:val="0"/>
          <w:color w:val="000000" w:themeColor="text1"/>
          <w:kern w:val="36"/>
          <w:sz w:val="24"/>
          <w:szCs w:val="24"/>
          <w:bdr w:val="none" w:sz="0" w:space="0" w:color="auto" w:frame="1"/>
          <w:lang w:eastAsia="tr-TR"/>
        </w:rPr>
        <w:t>http://www.wikiwand.com/tr/Ankara_Anlaşması_(1921)</w:t>
      </w:r>
      <w:r w:rsidRPr="0050688A">
        <w:rPr>
          <w:rFonts w:ascii="Times New Roman" w:eastAsia="Times New Roman" w:hAnsi="Times New Roman" w:cs="Times New Roman"/>
          <w:noProof w:val="0"/>
          <w:color w:val="000000" w:themeColor="text1"/>
          <w:kern w:val="36"/>
          <w:sz w:val="24"/>
          <w:szCs w:val="24"/>
          <w:lang w:eastAsia="tr-TR"/>
        </w:rPr>
        <w:t> </w:t>
      </w:r>
    </w:p>
    <w:p w:rsidR="00955601" w:rsidRPr="0050688A" w:rsidRDefault="00955601" w:rsidP="000D509B">
      <w:pPr>
        <w:keepNext/>
        <w:keepLines/>
        <w:shd w:val="clear" w:color="auto" w:fill="FFFFFF"/>
        <w:spacing w:after="0" w:line="240" w:lineRule="auto"/>
        <w:ind w:left="709" w:right="375" w:hanging="739"/>
        <w:outlineLvl w:val="0"/>
        <w:rPr>
          <w:rFonts w:ascii="Times New Roman" w:eastAsia="Times New Roman" w:hAnsi="Times New Roman" w:cs="Times New Roman"/>
          <w:noProof w:val="0"/>
          <w:color w:val="000000" w:themeColor="text1"/>
          <w:kern w:val="36"/>
          <w:sz w:val="24"/>
          <w:szCs w:val="24"/>
          <w:bdr w:val="none" w:sz="0" w:space="0" w:color="auto" w:frame="1"/>
          <w:lang w:eastAsia="tr-TR"/>
        </w:rPr>
      </w:pPr>
      <w:r w:rsidRPr="0050688A">
        <w:rPr>
          <w:rFonts w:ascii="Times New Roman" w:eastAsiaTheme="majorEastAsia" w:hAnsi="Times New Roman" w:cs="Times New Roman"/>
          <w:noProof w:val="0"/>
          <w:color w:val="000000" w:themeColor="text1"/>
          <w:sz w:val="24"/>
          <w:szCs w:val="24"/>
        </w:rPr>
        <w:t>-</w:t>
      </w:r>
      <w:r w:rsidRPr="0050688A">
        <w:rPr>
          <w:rFonts w:ascii="Times New Roman" w:eastAsiaTheme="majorEastAsia" w:hAnsi="Times New Roman" w:cs="Times New Roman"/>
          <w:b/>
          <w:bCs/>
          <w:noProof w:val="0"/>
          <w:color w:val="000000" w:themeColor="text1"/>
          <w:sz w:val="24"/>
          <w:szCs w:val="24"/>
          <w:lang w:eastAsia="tr-TR"/>
        </w:rPr>
        <w:t xml:space="preserve">          </w:t>
      </w:r>
      <w:r w:rsidRPr="0050688A">
        <w:rPr>
          <w:rFonts w:ascii="Times New Roman" w:eastAsia="Times New Roman" w:hAnsi="Times New Roman" w:cs="Times New Roman"/>
          <w:noProof w:val="0"/>
          <w:color w:val="000000" w:themeColor="text1"/>
          <w:kern w:val="36"/>
          <w:sz w:val="24"/>
          <w:szCs w:val="24"/>
          <w:bdr w:val="none" w:sz="0" w:space="0" w:color="auto" w:frame="1"/>
          <w:lang w:eastAsia="tr-TR"/>
        </w:rPr>
        <w:t>Suriye Türkmen Meclisi,</w:t>
      </w:r>
      <w:r w:rsidRPr="0050688A">
        <w:rPr>
          <w:rFonts w:ascii="Times New Roman" w:eastAsiaTheme="majorEastAsia" w:hAnsi="Times New Roman" w:cs="Times New Roman"/>
          <w:b/>
          <w:bCs/>
          <w:noProof w:val="0"/>
          <w:color w:val="000000" w:themeColor="text1"/>
          <w:sz w:val="24"/>
          <w:szCs w:val="24"/>
        </w:rPr>
        <w:t xml:space="preserve"> </w:t>
      </w:r>
      <w:hyperlink r:id="rId386" w:history="1">
        <w:r w:rsidR="007A7087" w:rsidRPr="0050688A">
          <w:rPr>
            <w:rStyle w:val="Kpr"/>
            <w:rFonts w:ascii="Times New Roman" w:eastAsia="Times New Roman" w:hAnsi="Times New Roman" w:cs="Times New Roman"/>
            <w:noProof w:val="0"/>
            <w:color w:val="000000" w:themeColor="text1"/>
            <w:kern w:val="36"/>
            <w:sz w:val="24"/>
            <w:szCs w:val="24"/>
            <w:bdr w:val="none" w:sz="0" w:space="0" w:color="auto" w:frame="1"/>
            <w:lang w:eastAsia="tr-TR"/>
          </w:rPr>
          <w:t>http://www.wikiwand.com/tr/Suriye_T%C3%BCrkmen_Meclisi</w:t>
        </w:r>
      </w:hyperlink>
    </w:p>
    <w:p w:rsidR="00955601" w:rsidRPr="0050688A" w:rsidRDefault="00955601" w:rsidP="000D509B">
      <w:pPr>
        <w:spacing w:line="240" w:lineRule="auto"/>
        <w:ind w:left="709" w:hanging="709"/>
        <w:rPr>
          <w:rFonts w:ascii="Times New Roman" w:eastAsia="Calibri" w:hAnsi="Times New Roman" w:cs="Times New Roman"/>
          <w:noProof w:val="0"/>
          <w:color w:val="000000" w:themeColor="text1"/>
          <w:sz w:val="24"/>
          <w:szCs w:val="24"/>
          <w:lang w:eastAsia="tr-TR"/>
        </w:rPr>
      </w:pPr>
      <w:r w:rsidRPr="0050688A">
        <w:rPr>
          <w:rFonts w:ascii="Times New Roman" w:eastAsiaTheme="majorEastAsia" w:hAnsi="Times New Roman" w:cs="Times New Roman"/>
          <w:noProof w:val="0"/>
          <w:color w:val="000000" w:themeColor="text1"/>
          <w:sz w:val="24"/>
          <w:szCs w:val="24"/>
        </w:rPr>
        <w:t>-         Bayır-</w:t>
      </w:r>
      <w:r w:rsidRPr="0050688A">
        <w:rPr>
          <w:rFonts w:ascii="Times New Roman" w:eastAsia="Calibri" w:hAnsi="Times New Roman" w:cs="Times New Roman"/>
          <w:noProof w:val="0"/>
          <w:color w:val="000000" w:themeColor="text1"/>
          <w:sz w:val="24"/>
          <w:szCs w:val="24"/>
          <w:lang w:eastAsia="tr-TR"/>
        </w:rPr>
        <w:t xml:space="preserve"> Bucak bölgesi,</w:t>
      </w:r>
      <w:r w:rsidR="000D509B" w:rsidRPr="0050688A">
        <w:rPr>
          <w:rFonts w:ascii="Times New Roman" w:eastAsia="Calibri" w:hAnsi="Times New Roman" w:cs="Times New Roman"/>
          <w:noProof w:val="0"/>
          <w:color w:val="000000" w:themeColor="text1"/>
          <w:sz w:val="24"/>
          <w:szCs w:val="24"/>
          <w:lang w:eastAsia="tr-TR"/>
        </w:rPr>
        <w:t xml:space="preserve"> </w:t>
      </w:r>
      <w:r w:rsidR="000D509B" w:rsidRPr="0050688A">
        <w:rPr>
          <w:rFonts w:ascii="Times New Roman" w:eastAsia="Calibri" w:hAnsi="Times New Roman" w:cs="Times New Roman"/>
          <w:noProof w:val="0"/>
          <w:color w:val="000000" w:themeColor="text1"/>
          <w:sz w:val="24"/>
          <w:szCs w:val="24"/>
          <w:lang w:eastAsia="tr-TR"/>
        </w:rPr>
        <w:t>http://www.wikiwand.com/tr/Bayır-Bucak</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P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Suriye’nin Dera kentinde Mart 2011’de “adalet ve özgürlük” talebi ile başlayan barışçıl protestoların, Suriye’deki Baas Rejimi tarafından kanlı bir şekilde bastırılmasından sonra tüm ülkeye yayılan çatışmalar, aradan geçen süre içerisinde Suriye’yi dünya tarihinin en kanlı iç savaşlarından birine </w:t>
      </w:r>
      <w:proofErr w:type="gramStart"/>
      <w:r w:rsidRPr="007E4926">
        <w:rPr>
          <w:rFonts w:ascii="Times New Roman" w:eastAsia="Times New Roman" w:hAnsi="Times New Roman" w:cs="Times New Roman"/>
          <w:noProof w:val="0"/>
          <w:color w:val="231F20"/>
          <w:sz w:val="24"/>
          <w:szCs w:val="24"/>
          <w:lang w:eastAsia="tr-TR"/>
        </w:rPr>
        <w:t>sürüklemiştir.Baas</w:t>
      </w:r>
      <w:proofErr w:type="gramEnd"/>
      <w:r w:rsidRPr="007E4926">
        <w:rPr>
          <w:rFonts w:ascii="Times New Roman" w:eastAsia="Times New Roman" w:hAnsi="Times New Roman" w:cs="Times New Roman"/>
          <w:noProof w:val="0"/>
          <w:color w:val="231F20"/>
          <w:sz w:val="24"/>
          <w:szCs w:val="24"/>
          <w:lang w:eastAsia="tr-TR"/>
        </w:rPr>
        <w:t xml:space="preserve"> Rejiminin her geçen gün artan şiddeti, zayıflayan merkezi otorite nedeni ile etnik/ mezhepsel grupların savaşa dâhil olması ve taşeron terör örgütlerinin ortaya çıkması nedeni ile Suriye, çözülmesi çok zor ve uzun zaman alacak bir savaş girdabının içine girmiş durumda. Rejim, esnekliğe, reforma, değişime, dönüşüme yanaşmıyor; uluslararası sistemin özellikle de Batı’nın çelişkili tavırları, devlet dışı aktörlerin iç savaşa müdahil olarak dinamikleri kökünden sarsması Suriye’deki </w:t>
      </w:r>
      <w:proofErr w:type="gramStart"/>
      <w:r w:rsidRPr="007E4926">
        <w:rPr>
          <w:rFonts w:ascii="Times New Roman" w:eastAsia="Times New Roman" w:hAnsi="Times New Roman" w:cs="Times New Roman"/>
          <w:noProof w:val="0"/>
          <w:color w:val="231F20"/>
          <w:sz w:val="24"/>
          <w:szCs w:val="24"/>
          <w:lang w:eastAsia="tr-TR"/>
        </w:rPr>
        <w:t>kaosu</w:t>
      </w:r>
      <w:proofErr w:type="gramEnd"/>
      <w:r w:rsidRPr="007E4926">
        <w:rPr>
          <w:rFonts w:ascii="Times New Roman" w:eastAsia="Times New Roman" w:hAnsi="Times New Roman" w:cs="Times New Roman"/>
          <w:noProof w:val="0"/>
          <w:color w:val="231F20"/>
          <w:sz w:val="24"/>
          <w:szCs w:val="24"/>
          <w:lang w:eastAsia="tr-TR"/>
        </w:rPr>
        <w:t xml:space="preserve"> derinleştirmektedir. Suriye’deki iç savaşın kızışması ile bir anda hedef haline gelen Suriye </w:t>
      </w:r>
      <w:r w:rsidRPr="007E4926">
        <w:rPr>
          <w:rFonts w:ascii="Times New Roman" w:eastAsia="Times New Roman" w:hAnsi="Times New Roman" w:cs="Times New Roman"/>
          <w:noProof w:val="0"/>
          <w:color w:val="231F20"/>
          <w:sz w:val="24"/>
          <w:szCs w:val="24"/>
          <w:lang w:eastAsia="tr-TR"/>
        </w:rPr>
        <w:lastRenderedPageBreak/>
        <w:t>Türkmenleri aynı orantıyla Türkiye’nin de gündemine geldi. Öyle ki hem rejim hem ülkedeki radikal unsurlar, hem de diğer ayrılıkçı terör örgütlerin çatışma menzilinde adeta çapraz ateşte kalan Türkmenler, Suriye iç savaşının önemli aktörlerinden biri hâline geldi.</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Bu yazının amacı Suriye Devrimi sonrasında gündeme gelen Suriye Türkmenlerinin kısa tarihlerini, mevcut durumlarını ve malum süreçteki “onur ve özgürlük mücadelelerini” ortaya koymaktır. </w:t>
      </w:r>
      <w:proofErr w:type="gramStart"/>
      <w:r w:rsidRPr="007E4926">
        <w:rPr>
          <w:rFonts w:ascii="Times New Roman" w:eastAsia="Times New Roman" w:hAnsi="Times New Roman" w:cs="Times New Roman"/>
          <w:noProof w:val="0"/>
          <w:color w:val="231F20"/>
          <w:sz w:val="24"/>
          <w:szCs w:val="24"/>
          <w:lang w:eastAsia="tr-TR"/>
        </w:rPr>
        <w:t>Zira,</w:t>
      </w:r>
      <w:proofErr w:type="gramEnd"/>
      <w:r w:rsidRPr="007E4926">
        <w:rPr>
          <w:rFonts w:ascii="Times New Roman" w:eastAsia="Times New Roman" w:hAnsi="Times New Roman" w:cs="Times New Roman"/>
          <w:noProof w:val="0"/>
          <w:color w:val="231F20"/>
          <w:sz w:val="24"/>
          <w:szCs w:val="24"/>
          <w:lang w:eastAsia="tr-TR"/>
        </w:rPr>
        <w:t xml:space="preserve"> Suriye Türkmenleri, ne akademik dünyada ne de diğer alanlarda bugüne değin layığı ile araştırılmamış, konu edilmemiştir. Oysaki 900 km’lik kara sınırı ile Türkiye’nin en uzun sınıra sahip olduğu komşu ülke Suriye’de, Türkiye’ye sıfır noktasında sayıları 3,5 milyonu bulan, günümüz Türkçesini konuşan, herhangi bir Anadolu köyü/kasabası ile aynı adet ve gelenekleri yaşayan ve yaşatan Türkmenler yaşamakta. Bugün gelinen noktada Türkiye açısından da bölgesel dinamikler açısından da ön plana çıkan Türkmenlerin akademik çalışmalara konu edilmesi çok büyük önem taşımaktadır.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bCs/>
          <w:noProof w:val="0"/>
          <w:color w:val="231F20"/>
          <w:sz w:val="24"/>
          <w:szCs w:val="24"/>
          <w:lang w:eastAsia="tr-TR"/>
        </w:rPr>
        <w:t>Suriye’de Türkmen Gerçeği:</w:t>
      </w:r>
      <w:r w:rsidRPr="007E4926">
        <w:rPr>
          <w:rFonts w:ascii="Times New Roman" w:eastAsia="Times New Roman" w:hAnsi="Times New Roman" w:cs="Times New Roman"/>
          <w:b/>
          <w:bCs/>
          <w:noProof w:val="0"/>
          <w:color w:val="231F20"/>
          <w:sz w:val="24"/>
          <w:szCs w:val="24"/>
          <w:lang w:eastAsia="tr-TR"/>
        </w:rPr>
        <w:t> </w:t>
      </w:r>
      <w:r w:rsidRPr="007E4926">
        <w:rPr>
          <w:rFonts w:ascii="Times New Roman" w:eastAsia="Times New Roman" w:hAnsi="Times New Roman" w:cs="Times New Roman"/>
          <w:noProof w:val="0"/>
          <w:color w:val="231F20"/>
          <w:sz w:val="24"/>
          <w:szCs w:val="24"/>
          <w:lang w:eastAsia="tr-TR"/>
        </w:rPr>
        <w:t>Suriye’de bir taraftan iç savaş devam ederken diğer taraftan soruna siyasi çözüm bulma çabaları sürmektedir. Siyasi çözüm çabalarının en büyük zorluğu ülke içi ve dışında soruna doğrudan müdahil olan ve farklı beklentilere sahip toplumsal ve siyasal aktörlerin varlığıdır. Siyasi çözümün kalıcı olabilmesi için hiç bir aktörü dışlamayan ve farklı beklentileri ortak bir zeminde buluşturan bir formüle dayanması gerekmektedir. Suriye’de toplumsal yaşamın önemli bir kesimini oluşturan ve hem siyasi hem de askeri muhalif saflarda rejime karşı “onur ve özgürlük mücadelesi” veren Suriye Türkmenleri de bu bağlamda değerlendirilmelidir.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Farklı nedenlerle uluslararası toplum tarafından göz ardı edilen Suriye Türkmenleri konusunda ciddi bir bilgi eksikliği bulunmaktadır. Uzun yıllar Rejim’in uygulamaları çerçevesinde hiç bir şekilde örgütlenme imkânı bulamayan Suriye Türkmenleri, Mart 2011 tarihinde başlayan halk ayaklanması sürecinde bu boşluğu doldurma çabası içine girmiştir. Bu dönemde ilk olarak örgütlenme çabaları ortaya çıkmıştır. Suriye Türkmenleri, diğer Suriyeli muhalif gruplar gibi yurt dışında örgütlenmişler ve bu süreçte gerek tarihi bağları gerekse de Türkiye’de uzun zamandır yaşamakta olan Suriye Türkmenlerinin varlığı nedeni ile sadece Türkiye’nin ilgi gösterdiği bir etnik grup olarak kalmışlardır.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Baas Rejimi’nin sert yapısı nedeni ile daha önce hiçbir şekilde örgütlenme içine girememiş olmaları yani tecrübesizlik, ilk kurulan Türkmen siyasi örgütlenmelerinin somut başarılar elde edememesine sebep olmuştur. Bu başarısız girişimler sonrasında Türkiye’de yaşayan Suriye Türkmenlerinin girişimi ile 2012 yılında Suriye Türkmenleri Platformu kurulmuştur. Platform, Suriye Türkmenlerinin meşru temsilcisi olması ve her türlü müzakereyi yürütmesi amacıyla Suriye’den seçilecek delegeler yoluyla bir Suriye Türkmen Meclisi’nin kurulmasını hedeflemiştir. Bu girişim sonucunda 2013 yılında Türkiye’nin de desteği ile Suriye Türkmenlerinin uluslararası alandaki meşru temsilcisi olma hedefi ile tüm Türkmen oluşumlarını tek çatı altında birleştiren Suriye Türkmen Meclisi kurulmuştur. Suriye Türkmen Meclisi 2013 yılından bu yana Suriye Türkmenlerinin taleplerini ve hedeflerini stratejik bir yapılanma çerçevesinde ortaya koymuş ve bu doğrultuda hem Suriye muhalefeti içerisinde hem de uluslararası arenada Türkmenlerin “tek ve meşru” sesi olarak yoluna devam etmektedir.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bCs/>
          <w:noProof w:val="0"/>
          <w:color w:val="231F20"/>
          <w:sz w:val="24"/>
          <w:szCs w:val="24"/>
          <w:lang w:eastAsia="tr-TR"/>
        </w:rPr>
        <w:t>Suriye Türkmenlerinin Kısa Tarihi: </w:t>
      </w:r>
      <w:r w:rsidRPr="007E4926">
        <w:rPr>
          <w:rFonts w:ascii="Times New Roman" w:eastAsia="Times New Roman" w:hAnsi="Times New Roman" w:cs="Times New Roman"/>
          <w:noProof w:val="0"/>
          <w:color w:val="231F20"/>
          <w:sz w:val="24"/>
          <w:szCs w:val="24"/>
          <w:lang w:eastAsia="tr-TR"/>
        </w:rPr>
        <w:t xml:space="preserve">Anayasal olarak Suriye’de yaşayan herkes “Suriyeli”dir. Etnik, dini, mezhepsel kimliği yoktur. Varsa da devlet eli ve yasalar ile yok edilmiştir. Suriye’de nüfus kayıtlarında “Türkmen” olarak geçmedikleri için resmi olarak Türkmenler “yoktur”. Resmi olmayan ancak ORSAM (Ortadoğu Stratejik Araştırmalar Merkezi)’ın 2011 </w:t>
      </w:r>
      <w:r w:rsidRPr="007E4926">
        <w:rPr>
          <w:rFonts w:ascii="Times New Roman" w:eastAsia="Times New Roman" w:hAnsi="Times New Roman" w:cs="Times New Roman"/>
          <w:noProof w:val="0"/>
          <w:color w:val="231F20"/>
          <w:sz w:val="24"/>
          <w:szCs w:val="24"/>
          <w:lang w:eastAsia="tr-TR"/>
        </w:rPr>
        <w:lastRenderedPageBreak/>
        <w:t xml:space="preserve">yılında yaptığı saha araştırmasına göre ise, Suriye’de </w:t>
      </w:r>
      <w:proofErr w:type="gramStart"/>
      <w:r w:rsidRPr="007E4926">
        <w:rPr>
          <w:rFonts w:ascii="Times New Roman" w:eastAsia="Times New Roman" w:hAnsi="Times New Roman" w:cs="Times New Roman"/>
          <w:noProof w:val="0"/>
          <w:color w:val="231F20"/>
          <w:sz w:val="24"/>
          <w:szCs w:val="24"/>
          <w:lang w:eastAsia="tr-TR"/>
        </w:rPr>
        <w:t>3.5</w:t>
      </w:r>
      <w:proofErr w:type="gramEnd"/>
      <w:r w:rsidRPr="007E4926">
        <w:rPr>
          <w:rFonts w:ascii="Times New Roman" w:eastAsia="Times New Roman" w:hAnsi="Times New Roman" w:cs="Times New Roman"/>
          <w:noProof w:val="0"/>
          <w:color w:val="231F20"/>
          <w:sz w:val="24"/>
          <w:szCs w:val="24"/>
          <w:lang w:eastAsia="tr-TR"/>
        </w:rPr>
        <w:t xml:space="preserve"> mi</w:t>
      </w:r>
      <w:r>
        <w:rPr>
          <w:rFonts w:ascii="Times New Roman" w:eastAsia="Times New Roman" w:hAnsi="Times New Roman" w:cs="Times New Roman"/>
          <w:noProof w:val="0"/>
          <w:color w:val="231F20"/>
          <w:sz w:val="24"/>
          <w:szCs w:val="24"/>
          <w:lang w:eastAsia="tr-TR"/>
        </w:rPr>
        <w:t>lyon kadar Türkmen yaşamaktadır.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Suriye Türkmenlerinin Suriye’ye gelişleri ile ilgili çeşitli kaynaklarda, çeşitli ifadeler kullanılmakla birlikte, genel kabul görmüş kaynaklara göre Suriye’de Türk varlığı ilk kez 7. yüzyılda Oğuz Boylarının göçleri ile başlamıştır. 10 ve 11. yüzyıllarda Oğuz’ların Suriye’ye göçü </w:t>
      </w:r>
      <w:proofErr w:type="gramStart"/>
      <w:r w:rsidRPr="007E4926">
        <w:rPr>
          <w:rFonts w:ascii="Times New Roman" w:eastAsia="Times New Roman" w:hAnsi="Times New Roman" w:cs="Times New Roman"/>
          <w:noProof w:val="0"/>
          <w:color w:val="231F20"/>
          <w:sz w:val="24"/>
          <w:szCs w:val="24"/>
          <w:lang w:eastAsia="tr-TR"/>
        </w:rPr>
        <w:t>yoğunlaşmıştır.</w:t>
      </w:r>
      <w:r>
        <w:rPr>
          <w:rFonts w:ascii="Times New Roman" w:eastAsia="Times New Roman" w:hAnsi="Times New Roman" w:cs="Times New Roman"/>
          <w:noProof w:val="0"/>
          <w:color w:val="231F20"/>
          <w:sz w:val="24"/>
          <w:szCs w:val="24"/>
          <w:lang w:eastAsia="tr-TR"/>
        </w:rPr>
        <w:t>S</w:t>
      </w:r>
      <w:r w:rsidRPr="007E4926">
        <w:rPr>
          <w:rFonts w:ascii="Times New Roman" w:eastAsia="Times New Roman" w:hAnsi="Times New Roman" w:cs="Times New Roman"/>
          <w:noProof w:val="0"/>
          <w:color w:val="231F20"/>
          <w:sz w:val="24"/>
          <w:szCs w:val="24"/>
          <w:lang w:eastAsia="tr-TR"/>
        </w:rPr>
        <w:t>uriye’ye</w:t>
      </w:r>
      <w:proofErr w:type="gramEnd"/>
      <w:r w:rsidRPr="007E4926">
        <w:rPr>
          <w:rFonts w:ascii="Times New Roman" w:eastAsia="Times New Roman" w:hAnsi="Times New Roman" w:cs="Times New Roman"/>
          <w:noProof w:val="0"/>
          <w:color w:val="231F20"/>
          <w:sz w:val="24"/>
          <w:szCs w:val="24"/>
          <w:lang w:eastAsia="tr-TR"/>
        </w:rPr>
        <w:t xml:space="preserve"> yerleşen Oğuz boyları iki koldan ilerlemiştir. Birinci kol; Halep, Hama, Humus ve Şam yöresine yerleşmiştir. Bunlar daha çok Bayat, Avşar, Beğdili, Döğer boyuna mensup oymaklardır. Diğer kol Lazkiye ve Trablusşam istikametinde Ensariye dağlarının batısına yerleşen Türk boylarıdır.</w:t>
      </w:r>
      <w:r>
        <w:rPr>
          <w:rFonts w:ascii="Times New Roman" w:eastAsia="Times New Roman" w:hAnsi="Times New Roman" w:cs="Times New Roman"/>
          <w:noProof w:val="0"/>
          <w:color w:val="231F20"/>
          <w:sz w:val="24"/>
          <w:szCs w:val="24"/>
          <w:lang w:eastAsia="tr-TR"/>
        </w:rPr>
        <w:t xml:space="preserve"> </w:t>
      </w:r>
      <w:r w:rsidRPr="007E4926">
        <w:rPr>
          <w:rFonts w:ascii="Times New Roman" w:eastAsia="Times New Roman" w:hAnsi="Times New Roman" w:cs="Times New Roman"/>
          <w:noProof w:val="0"/>
          <w:color w:val="231F20"/>
          <w:sz w:val="24"/>
          <w:szCs w:val="24"/>
          <w:lang w:eastAsia="tr-TR"/>
        </w:rPr>
        <w:t>Tolunoğulları ile başlayan Türklerin yerleşimi 11. yüzyılda Selçukluların bölgeye gelmesi ile devam etmiştir. Türk etkinliği Selçukluların bölgeye gelişiyle artmıştır. Özellikle Halep, Lazkiye, Trablusşam ve Asi Irmağı vadisi boyunca Hama, Humus ve Şam bölgesinde yerleşim yoğunluk kazanmıştır. Suriye’nin kuzey bölgeleri, Antakya ve çevresi ise 11. yüzyılda yoğun bir T</w:t>
      </w:r>
      <w:r>
        <w:rPr>
          <w:rFonts w:ascii="Times New Roman" w:eastAsia="Times New Roman" w:hAnsi="Times New Roman" w:cs="Times New Roman"/>
          <w:noProof w:val="0"/>
          <w:color w:val="231F20"/>
          <w:sz w:val="24"/>
          <w:szCs w:val="24"/>
          <w:lang w:eastAsia="tr-TR"/>
        </w:rPr>
        <w:t>ürk yerleşimine sahne olmuştur.</w:t>
      </w:r>
      <w:r w:rsidRPr="007E4926">
        <w:rPr>
          <w:rFonts w:ascii="Times New Roman" w:eastAsia="Times New Roman" w:hAnsi="Times New Roman" w:cs="Times New Roman"/>
          <w:noProof w:val="0"/>
          <w:color w:val="231F20"/>
          <w:sz w:val="24"/>
          <w:szCs w:val="24"/>
          <w:lang w:eastAsia="tr-TR"/>
        </w:rPr>
        <w:t> 11. yüzyılda Şam merkez olarak Suriye, Lübnan, Ürdün ve Filistin Türk boylarının hâkimiyetine girmiştir. Daha sonraki dönemde de Orta Asya, Güney Kafkasya (Azerbaycan) ve Anadolu’dan Suriye’ye Türkmen boyları göçmüştür.         </w:t>
      </w:r>
    </w:p>
    <w:p w:rsid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1078 yılında ise Sultan Melikşah’ın önderliğinde Suriye Selçuklu Devleti kurulmuştur. Suriye, 1260’tan itibaren bir Türk devleti olan Memlukların hâkimiyeti altına girmiştir. İdaresi ve askeri gücü Türklerden oluşan bu devlet Suriye’ye yaklaşık 250 sene hâkim olmuştur.</w:t>
      </w:r>
      <w:r>
        <w:rPr>
          <w:rFonts w:ascii="Times New Roman" w:eastAsia="Times New Roman" w:hAnsi="Times New Roman" w:cs="Times New Roman"/>
          <w:noProof w:val="0"/>
          <w:color w:val="231F20"/>
          <w:sz w:val="24"/>
          <w:szCs w:val="24"/>
          <w:lang w:eastAsia="tr-TR"/>
        </w:rPr>
        <w:t>1</w:t>
      </w:r>
      <w:r w:rsidRPr="007E4926">
        <w:rPr>
          <w:rFonts w:ascii="Times New Roman" w:eastAsia="Times New Roman" w:hAnsi="Times New Roman" w:cs="Times New Roman"/>
          <w:noProof w:val="0"/>
          <w:color w:val="231F20"/>
          <w:sz w:val="24"/>
          <w:szCs w:val="24"/>
          <w:lang w:eastAsia="tr-TR"/>
        </w:rPr>
        <w:t>243 yılında Kösedağ Savaşında Moğollara yenilen Türk boyları Halep bölgesine yerleşmiştir. Bu dönemde Suriye’ye gelen Türk çadır sayısının 40.000 olduğu tahmin edilmektedir. </w:t>
      </w:r>
      <w:proofErr w:type="gramStart"/>
      <w:r w:rsidRPr="007E4926">
        <w:rPr>
          <w:rFonts w:ascii="Times New Roman" w:eastAsia="Times New Roman" w:hAnsi="Times New Roman" w:cs="Times New Roman"/>
          <w:noProof w:val="0"/>
          <w:color w:val="231F20"/>
          <w:sz w:val="24"/>
          <w:szCs w:val="24"/>
          <w:lang w:eastAsia="tr-TR"/>
        </w:rPr>
        <w:t>Yavuz</w:t>
      </w:r>
      <w:proofErr w:type="gramEnd"/>
      <w:r w:rsidRPr="007E4926">
        <w:rPr>
          <w:rFonts w:ascii="Times New Roman" w:eastAsia="Times New Roman" w:hAnsi="Times New Roman" w:cs="Times New Roman"/>
          <w:noProof w:val="0"/>
          <w:color w:val="231F20"/>
          <w:sz w:val="24"/>
          <w:szCs w:val="24"/>
          <w:lang w:eastAsia="tr-TR"/>
        </w:rPr>
        <w:t xml:space="preserve"> Sultan Selim’in 1516 Mercidabık Seferi ile de Suriye’de Osmanlı hâkimiyeti başlamıştır. 1516’dan sonra yönetimi Osmanlı Devleti’ne geçen bölge 1918 yılına kadar kesintisiz olarak 402 yıl boyunca Türklerin hâkimiyeti altında kalmıştır. Bu dönemde Suriye’de Türkmen yerleşimi artarak devam etmiş ve bölgede ön</w:t>
      </w:r>
      <w:r>
        <w:rPr>
          <w:rFonts w:ascii="Times New Roman" w:eastAsia="Times New Roman" w:hAnsi="Times New Roman" w:cs="Times New Roman"/>
          <w:noProof w:val="0"/>
          <w:color w:val="231F20"/>
          <w:sz w:val="24"/>
          <w:szCs w:val="24"/>
          <w:lang w:eastAsia="tr-TR"/>
        </w:rPr>
        <w:t>emli bir Türk nüfusu oluşmuştur.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1918 yılında I. Dünya Savaşı ve Arap İsyanları neticesinde Suriye Osmanlı’dan ayrılmış ve savaş sonrasında Fransız Mandası’na girmiştir. Osmanlı’nın çekilmesi ile Suriye Türkmenleri milli mücadeleye başlamıştır. Bu dönemde Fransa işgaline karşı Halep’te Nüveyran Oğuz, Lazkiye’de Suhta Ağa ve Nevres Ağa komutasında Türkmen direniş grupları oluşturulmuştur. Fransa ile imzalanan 20 Ekim 1921 tarihli Ankara Anlaşması ve 1939 Hatay’ın İlhakı sonrasında Suriye Türkmenlerinin fiziki ve siyasi olarak Türkiye </w:t>
      </w:r>
      <w:r>
        <w:rPr>
          <w:rFonts w:ascii="Times New Roman" w:eastAsia="Times New Roman" w:hAnsi="Times New Roman" w:cs="Times New Roman"/>
          <w:noProof w:val="0"/>
          <w:color w:val="231F20"/>
          <w:sz w:val="24"/>
          <w:szCs w:val="24"/>
          <w:lang w:eastAsia="tr-TR"/>
        </w:rPr>
        <w:t>ile bir bağlantısı kalmamıştır.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Fransız mandası döneminde varlıklarını ve kimliklerini sürdüren Suriye Türkmenleri, 1936 yılında Fransa’nın bölgedeki hâkimiyetinin zayıflaması ile birlikte baskılara maruz kalmaya başladı. Hatay’ın Türkiye’ye katılması sırasında ve sonrasında, Suriye sınırları içerisinde kalan Türkmenlere ilişkin hiçbir görüşme ya da anlaşma yapılmamış olması, bölgede yaşayan Türkmenlerin hukuki statülerini belirsizleştirdi. Bu belirsizlikten faydalanan Suriye yönetimleri de Türkmenlere yönelik önce baskı, ardından da asimilasyon politikalarını uygulamaya koydular.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Suriye’nin bağımsızlığını kazandığı 1946 yılından sonra ise Türkmenlerin durumu, her ne kadar “azınlık statüsü”nde olmasalar da diğer etnik gruplar gibi sancılı bir hâl aldı. Nitekim 1949 ve 1972 Anayasalarına göre Suriye Arap Cumhuriyeti’nde azınlık olarak sadece Ermeniler kabul edilmektedir. Diğer topluluklar Suriye Arap vatandaşı olarak kabul edilmiştir. Uygulamada da oldukça katı olan bu kanun gereği Türkmenlerin Türkmen adı </w:t>
      </w:r>
      <w:r w:rsidRPr="007E4926">
        <w:rPr>
          <w:rFonts w:ascii="Times New Roman" w:eastAsia="Times New Roman" w:hAnsi="Times New Roman" w:cs="Times New Roman"/>
          <w:noProof w:val="0"/>
          <w:color w:val="231F20"/>
          <w:sz w:val="24"/>
          <w:szCs w:val="24"/>
          <w:lang w:eastAsia="tr-TR"/>
        </w:rPr>
        <w:lastRenderedPageBreak/>
        <w:t xml:space="preserve">altında siyasi ya da kültürel anlamda örgütlenmesi mümkün olmamıştır. Bugün de halen geçerliliğini koruyan ve mevcut Baas rejiminin “meşruiyet kaynağı” olan anayasa diğer etnik gruplara olduğu gibi Türkmenlere de “kimlikleri” </w:t>
      </w:r>
      <w:r>
        <w:rPr>
          <w:rFonts w:ascii="Times New Roman" w:eastAsia="Times New Roman" w:hAnsi="Times New Roman" w:cs="Times New Roman"/>
          <w:noProof w:val="0"/>
          <w:color w:val="231F20"/>
          <w:sz w:val="24"/>
          <w:szCs w:val="24"/>
          <w:lang w:eastAsia="tr-TR"/>
        </w:rPr>
        <w:t>ile yaşam hakkı tanımamaktadır.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bCs/>
          <w:noProof w:val="0"/>
          <w:color w:val="231F20"/>
          <w:sz w:val="24"/>
          <w:szCs w:val="24"/>
          <w:lang w:eastAsia="tr-TR"/>
        </w:rPr>
        <w:t>Suriye Türkmenlerinin Sosyolojik Yapısı: </w:t>
      </w:r>
      <w:r w:rsidRPr="007E4926">
        <w:rPr>
          <w:rFonts w:ascii="Times New Roman" w:eastAsia="Times New Roman" w:hAnsi="Times New Roman" w:cs="Times New Roman"/>
          <w:noProof w:val="0"/>
          <w:color w:val="231F20"/>
          <w:sz w:val="24"/>
          <w:szCs w:val="24"/>
          <w:lang w:eastAsia="tr-TR"/>
        </w:rPr>
        <w:t>Suriye Türkmenleri ile kastedilen; 20 Ekim 1921 tarihinde Fransa ile imzalanan Ankara Antlaşması ile Suriye sınırları içinde kalan ve Türkmen boylarına mensup olan Türklerdir. Tarihi ve bilimsel veriler Suriye Türklerinin gerçek durumunu, yerleşim alanlarını, coğrafyalarını, karşı karşıya kalmış oldukları baskıları ortaya koymaktır.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Suriye’deki Türkler üzerine kamuoyunu bilgilendirecek ilk çalışmayı kaleme alan Mustafa Kafalı, Fransız Hâkimiyeti zamanında bölgedeki Türk nüfusunun 500.000’den fazla olduğunu belirtmiştir. Konu ile ilgili en son yapılan saha araştırması sonucunda elde edilen güncel verilere göre ise Suriye’de </w:t>
      </w:r>
      <w:proofErr w:type="gramStart"/>
      <w:r w:rsidRPr="007E4926">
        <w:rPr>
          <w:rFonts w:ascii="Times New Roman" w:eastAsia="Times New Roman" w:hAnsi="Times New Roman" w:cs="Times New Roman"/>
          <w:noProof w:val="0"/>
          <w:color w:val="231F20"/>
          <w:sz w:val="24"/>
          <w:szCs w:val="24"/>
          <w:lang w:eastAsia="tr-TR"/>
        </w:rPr>
        <w:t>1.5</w:t>
      </w:r>
      <w:proofErr w:type="gramEnd"/>
      <w:r w:rsidRPr="007E4926">
        <w:rPr>
          <w:rFonts w:ascii="Times New Roman" w:eastAsia="Times New Roman" w:hAnsi="Times New Roman" w:cs="Times New Roman"/>
          <w:noProof w:val="0"/>
          <w:color w:val="231F20"/>
          <w:sz w:val="24"/>
          <w:szCs w:val="24"/>
          <w:lang w:eastAsia="tr-TR"/>
        </w:rPr>
        <w:t xml:space="preserve"> milyon Türkçe konuşan, 2 milyon da Türkçe konuşamayan toplam 3.5 milyon Türkmen vardır. ORSAM tarafından yapılan araştırmadaki verileri, bugün hem Türkiye hem de Suriye Türkmenlerinin meşru temsilcisi olan Suriye Türkmen Meclisi, “resmi veri” olarak kabul etmektedir.</w:t>
      </w:r>
      <w:r w:rsidRPr="007E4926">
        <w:rPr>
          <w:rFonts w:ascii="Times New Roman" w:eastAsia="Times New Roman" w:hAnsi="Times New Roman" w:cs="Times New Roman"/>
          <w:noProof w:val="0"/>
          <w:color w:val="231F20"/>
          <w:sz w:val="24"/>
          <w:szCs w:val="24"/>
          <w:lang w:eastAsia="tr-TR"/>
        </w:rPr>
        <w:t xml:space="preserve">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Bilindiği üzere Suriye ulus-devlet olarak doğmamıştır. Üstüne üstlük Suriye birçok Orta Doğu ülkesinde olduğu gibi son derece karmaşık bir etnik, dinî ve mezhepsel bir yapıya sahiptir. Suriye’nin mevcut demografik ve siyasi yapısının altında şüphesiz ki, ülkeyi 30 yıl boyunca diktatörlük ile yöneten Hafız Esad imzası vardır. İktidara geldiği 1971’den itibaren kendisine bağlı, bağımlı bir Suriye devleti yaratmak isteyen Esad, bu bağlamda ilkin devlet yapısından uzak olan Suriye’yi devletleştirmeye, bunun için de tek bir Suriyeli kimliği yaratmaya çalıştı. Ancak bu kimlik modern anlamdaki ulus kimlikleri gibi değildi. Söz konusu Suriyeli kimliğinde ilk şart devlete koşulsuz şartsız bağlılık ve hatta bağımlılıktı. Hafız Esad’ın bu kimlik politikasının asıl amacı ise devletten ziyade kişisel anlamda lidere bağ(ım)lılıktı. Zira Hafız Esad’ın iktidarı boyunca, tek bir Suriyeli kimliği oluşturma politikasının altında yatan yegâne hedefi rejimi/sistemi ya da diğer bir ifade ile Esad’ın kişisel egemenlik sisteminin toplumsal tabanını genişletme gayesidir. Esad, genişletmeye çalıştığı bu toplumsal tabanın komünist rejimlerdeki gibi “seri üretim” yani tek tip bir toplum olması için uğraşıyordu. Yani amaç ulus inşası anlamında “tek bir Suriyeli kimliği” değil, “tek tip Suriyeli” idi. İşte bu “Tek tip Suriyeli” kimliği politikasından diğer etnik, dini ve/veya mezhepsel gruplar gibi Türkmenler de nasibini fazlası ile aldı. Hafız Esad 30 yıllık iktidarının adeta parolası olan “Büyük Suriye Ütopyası” bağlamında oluşturmaya çalıştığı “Tek Suriyeli Kimliği” politikası çerçevesinde, Türkmenleri asimile ederek “Araplaştırma” politikası izledi.</w:t>
      </w:r>
      <w:r w:rsidRPr="007E4926">
        <w:rPr>
          <w:rFonts w:ascii="Times New Roman" w:eastAsia="Times New Roman" w:hAnsi="Times New Roman" w:cs="Times New Roman"/>
          <w:noProof w:val="0"/>
          <w:color w:val="231F20"/>
          <w:sz w:val="24"/>
          <w:szCs w:val="24"/>
          <w:lang w:eastAsia="tr-TR"/>
        </w:rPr>
        <w:t xml:space="preserve">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İzlenen bu Araplaştırma politikası çerçevesinde ilk olarak köylerin isimleri değiştirildi, akabinde ise coğrafi olarak dağınık olmaları için Türkmen bölgelerinin arasına Arap nüfusu yerleştirildi. Her türlü siyasal, kültürel ve sosyal haklardan yoksun bırakılan Türkmenler korku kültürüne hapsedilerek aralarında örgütlenemedikleri için kimliklerini korumakta güçlük çektiler. Açıkça söylemek gerekirse söz konusu baskı ve tehdit merkezli dönem içerisinde “Türkmen” olmak Türkmenler için çok zordu.  Sistem/rejim her şekilde “Suriyeli” üst kimliğini dayatıyordu. Böylesine bir süreçten ve süzgeçten geçen Suriye Türkmenleri özellikle dil konusunda büyük oranda Araplaştırma politikasına maruz kaldılar. Eğitim sisteminin katı bir şekilde Arap/Suriye milliyetçiliği ile örülü olması Türkmenlerin “milli ve kültürel kimliğini” direk olarak hedef aldı. Kırsalda yaşayan Türkmenler her ne kadar resmi olarak değil ama gayri resmi olarak Türkçeyi kullanmaya devam etseler de şehir merkezlerinde yaşayan Türkmenler Türkçeyi unutmaya mahkûm edildiler. Yine kırsaldaki Türkmenlerin kendi aralarında evlilikler yapmış olması Türkmen kimliğini ve Türkçeyi </w:t>
      </w:r>
      <w:r w:rsidRPr="007E4926">
        <w:rPr>
          <w:rFonts w:ascii="Times New Roman" w:eastAsia="Times New Roman" w:hAnsi="Times New Roman" w:cs="Times New Roman"/>
          <w:noProof w:val="0"/>
          <w:color w:val="231F20"/>
          <w:sz w:val="24"/>
          <w:szCs w:val="24"/>
          <w:lang w:eastAsia="tr-TR"/>
        </w:rPr>
        <w:lastRenderedPageBreak/>
        <w:t>muhafaza etmek konusunda etkili olsa da kentli Türkmen nüfus için aynı şey söz konusu olmadı.</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Suriye’deki Türkmenlerin demografik yapısına baktığımızda ise ilginç bir harita ile karşı karşıya kalıyoruz. Bayat, Avşar, Karakeçili, İsabeğli, Musabeğli, Elbeyli, Akar, Hayran, Çandırlı, Sincar, Bayır-Bucak başta olmak üzere birçok Türkmen boyu yaşadığı Suriye’de oldukça dağınık bir coğrafi kümelenme görülüyor. Halep, Lazkiye, Humus, Hama, Şam, Tartus, İdlib, Rakka ve Der’a vilayetlerinde yaşayan Türkmenler görüldüğü üzere neredeyse tüm Suriye’ye yayılmış durumdadır. Belirli bir bölgede kümelenmemiş oldukları için de sosyal/siyasal birlik ve/veya örgütlenme mümkün olmamıştır.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proofErr w:type="gramStart"/>
      <w:r w:rsidRPr="007E4926">
        <w:rPr>
          <w:rFonts w:ascii="Times New Roman" w:eastAsia="Times New Roman" w:hAnsi="Times New Roman" w:cs="Times New Roman"/>
          <w:noProof w:val="0"/>
          <w:color w:val="231F20"/>
          <w:sz w:val="24"/>
          <w:szCs w:val="24"/>
          <w:lang w:eastAsia="tr-TR"/>
        </w:rPr>
        <w:t xml:space="preserve">Suriye’de Beydilli (Kadirli, Arapli, Begmişli, Ulaşlı, Karaşıhlı, Güneçbayraktar, Gazlı), Elbeyli (Gavurılli, Şahveli, Tırıklı, Tavli, Ferizli, Kara Taşlı, Doğanlı), Barak (Tabur, Kasımlı, Torun, İsallı, Tiryaki, Gökbakan, Mahmutlu), Bayat, Bayındırlı, Budak, Karkin, Karamanlı, Sallur, İsabeğli, Karakeçili, Musabeğli, Avşar, Bayındır, Berilli, Torun, Yörük, İse Beyli, Karamanlı, Şark Evli, Gızıklı, Bozgeyikli Dede, Karakoyunlu, Sincar gibi Türkmen boyları yaşamaktadır. </w:t>
      </w:r>
      <w:proofErr w:type="gramEnd"/>
      <w:r w:rsidRPr="007E4926">
        <w:rPr>
          <w:rFonts w:ascii="Times New Roman" w:eastAsia="Times New Roman" w:hAnsi="Times New Roman" w:cs="Times New Roman"/>
          <w:noProof w:val="0"/>
          <w:color w:val="231F20"/>
          <w:sz w:val="24"/>
          <w:szCs w:val="24"/>
          <w:lang w:eastAsia="tr-TR"/>
        </w:rPr>
        <w:t>Bu Türkmen boyları ile Anadolu’daki uzantıları olan Türk boyları arasında inanç, gelenek ve folklorik pratikler bakımından çok önemli benzerlikler bulunmaktadır.</w:t>
      </w:r>
      <w:r w:rsidRPr="007E4926">
        <w:rPr>
          <w:rFonts w:ascii="Times New Roman" w:eastAsia="Times New Roman" w:hAnsi="Times New Roman" w:cs="Times New Roman"/>
          <w:noProof w:val="0"/>
          <w:color w:val="231F20"/>
          <w:sz w:val="24"/>
          <w:szCs w:val="24"/>
          <w:lang w:eastAsia="tr-TR"/>
        </w:rPr>
        <w:t xml:space="preserve">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Suriye Türkmenlerinin sosyal ve kültürel durumlarına geldiğimizde ise rejimden kaynaklanan önemli sorunlarla karşı karşıya olduklarını görmekteyiz. Nitekim Suriye’de Türkçe eğitim yapan okullar olmadığı gibi, Türkmenleri bir arada tutan herhangi bir örgütlenme de mümkün olmamıştır. Köy ve kasabalarda yaşamaya devam eden Türkmenler kendi aralarında Türkçe konuşmayı sürdürmektedir. Ancak büyük şehirlerde yaşayan Türkmenler Türkçe bilmekle/anlamakla beraber konuş(a)mamaktadır. Nitekim 1922’den 1937’ye kadar, sürgündeki Refik Halit’in de katkılarıyla çıkan “Doğru Yol” ve “Vahdet” gazetelerinden sonra herhangi bir Türkçe yayın yapılması mümkün olmamıştır. Suriye Türkmenleri, şive ve edebiyatları bakımından Türkiye’nin bir uzantısı gibidir. Suriye’de konuşulan ağız, Hatay ve Gaziantep civarında konuşulan Türkmen ağızlarının bir devamı niteliğindedir. Örneğin Halep Türkmenleri Gaziantep ve Kilis şivesiyle; Tel Abyad Türkmenleri ve Rakka Türkmenleri Şanlıurfa şivesiyle; Bayır Bucak Türkmenleri de Hatay/Yayladağ şivesiyle Türkçe konuşurlar. Türkiye-Suriye arasındaki sınır hattının hemen Suriye tarafında bulunan ve hatta çoğu bölgede “sıfır noktası” olarak tabir edilen bir hatta yaşamakta olan Halep, Bayır Bucak, Tel </w:t>
      </w:r>
      <w:proofErr w:type="gramStart"/>
      <w:r w:rsidRPr="007E4926">
        <w:rPr>
          <w:rFonts w:ascii="Times New Roman" w:eastAsia="Times New Roman" w:hAnsi="Times New Roman" w:cs="Times New Roman"/>
          <w:noProof w:val="0"/>
          <w:color w:val="231F20"/>
          <w:sz w:val="24"/>
          <w:szCs w:val="24"/>
          <w:lang w:eastAsia="tr-TR"/>
        </w:rPr>
        <w:t>Abyad,</w:t>
      </w:r>
      <w:proofErr w:type="gramEnd"/>
      <w:r w:rsidRPr="007E4926">
        <w:rPr>
          <w:rFonts w:ascii="Times New Roman" w:eastAsia="Times New Roman" w:hAnsi="Times New Roman" w:cs="Times New Roman"/>
          <w:noProof w:val="0"/>
          <w:color w:val="231F20"/>
          <w:sz w:val="24"/>
          <w:szCs w:val="24"/>
          <w:lang w:eastAsia="tr-TR"/>
        </w:rPr>
        <w:t xml:space="preserve"> ve Rakka bölgesindeki Türkmenler kendi kültürlerini, kendi dillerini hiçbir zaman unutmamıştır; binlerce yıllık geçmişe sahip örf ve adetleriyle yaşayan toplumlardır. Ancak Türkiye sınır hattına çok uzak bir konumda bulunan Humus bölgesinde ise durum biraz daha farklıdır. Humus Türkmenleri genel olarak Türkmen aidiyet ve kimliğini, şuurunu korumakla birlikte Türkçe konusunda oldukça zayıflardır. Biraz daha detay vermek gerekirse Humus şehir ve kırsalında yani “Orta Humus” denilen bölgede ismi Türkçe olan Türkmen köylerimiz var. </w:t>
      </w:r>
      <w:proofErr w:type="gramStart"/>
      <w:r w:rsidRPr="007E4926">
        <w:rPr>
          <w:rFonts w:ascii="Times New Roman" w:eastAsia="Times New Roman" w:hAnsi="Times New Roman" w:cs="Times New Roman"/>
          <w:noProof w:val="0"/>
          <w:color w:val="231F20"/>
          <w:sz w:val="24"/>
          <w:szCs w:val="24"/>
          <w:lang w:eastAsia="tr-TR"/>
        </w:rPr>
        <w:t xml:space="preserve">Örneğin Zara köyü. </w:t>
      </w:r>
      <w:proofErr w:type="gramEnd"/>
      <w:r w:rsidRPr="007E4926">
        <w:rPr>
          <w:rFonts w:ascii="Times New Roman" w:eastAsia="Times New Roman" w:hAnsi="Times New Roman" w:cs="Times New Roman"/>
          <w:noProof w:val="0"/>
          <w:color w:val="231F20"/>
          <w:sz w:val="24"/>
          <w:szCs w:val="24"/>
          <w:lang w:eastAsia="tr-TR"/>
        </w:rPr>
        <w:t>Bu bölgedeki Türkmenlerin genelinin soyadları da Türkçedir. Ne var ki Humus Türkmenleri Türkçeyi ya hiç bilmezler ya da az bilirler ama buna rağmen aidiyet olarak sorulduğunda “Türkmenim” derler. Yine sınır hattına oldukça uzak bir konumda bulunan Şam ve Golan Türkmenlerinin durumu ise biraz daha farklıdır. Zira Şam ve Golan bölgesinde yaşayan Türkmenler bugünkü Anadolu şivesinden farklı bir şekilde, çok eski bir Yörük şivesiyle Türkçe konuşurlar.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lastRenderedPageBreak/>
        <w:t>Suriye Türkmenlerinin sosyoekonomik durumlarına baktığımızda alt-orta sınıfta yer aldıklarını görmekteyiz. Bu bağlamda Suriye Türkmenlerinin ekonomik faaliyetlerine bakıldığında, Halep Türkmenlerinin genellikle tarım ve geleneksel kunduracılık ile geçimlerini sağladıkları görülmektedir. Bayır-Bucak (Lazkiye) ve Tartus Türkmenleri narenciye ve ormancılıkla meşgul olurken Hama ve Humus Türkmenleri hayvancılık ve tarımla uğraşmaktadırlar. Şam’da yaşayan Türkmenler memurluk ve serbest meslek, Rakka ve Dera’da ise tarım başlıca gelir kaynağıdır. Bunun yanı sıra şehirde yaşayan memur, bankacı veya özel firmalarda çalışan ve daha iyi koşullara sahip eğitimli Türkmenler az sayıda da olsa bulunmaktadır.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Hem şehirli hem de kırsalda yaşayan Türkmenlerin ortak noktası eğitim seviyelerinin düşük olmasıdır. Okuma-yazma oranı özellikle kırsalda çok düşüktür. Bunda en önemli neden Türkmenlerin her daim devlet baskısı altında olmalarıdır. Bu noktada açıkça belirtmek gerekir ki, Suriye Türkmenleri, 1918 sonrası yani Fransız Mandası ile başlayan süreçte her zaman için Osmanlı bakiyesi olarak görülmüştür. Arap milliyetçiliğinin tırmandığı ve Suriye’nin bağımsız bir devlet hâline geldiği 1950’lerden sonra ise Türkiye’nin uzantısı olarak görülmüşlerdir. Zaten katı bir kimlik politikasının hüküm sürdüğü Suriye’de, Türkmenler her daim Türkiye-Suriye ilişkilerinin sancılı dönemlerinde Rejim’in hedefi olmuştur. İstisnasız her Suriye Türkmen’i Suriye Rejimi için “olağan şüpheli” muamelesi görmüştür. Türkiye-Suriye arasındaki büyük küçük her sorunda Türkmenlere baskı ve zulüm artmıştır. Başka bir ifade ile Suriye Türkmenleri neredeyse 100 yıldır Türk olmanın bedelini ağır bir şekilde ödemektedir. Rejim, Türkmenlerin millî şuurunu, kimliğini ve kültürünü yok saymıştır. İşte bu nedenlerden dolayı da Türkmenlerin siyasi örgütlenme bir yana dursun kültürel faaliyetler için bile bir araya gelmesi zinhar mümkün olmamıştır.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Böylesine bir baskı ve zulüm ortamında yaşamak zorunda kalan Suriye Türkmenleri ise apolitik bir tavır içine girmek zorunda kalmıştır. Kimi dönemlerde bazı çıkışlar olsa da Türkmenler arasında siyasal bir milliyetçilik geliş(e)memiştir. Kavramsal olarak ifade etmek gerekirse Türkmenler arasında tepkisel ve kültürel bir milliyetçilik vardır. Suriye Türkmenleri, bin yıldır yaşadıkları Suriye’yi vatan toprağı olarak görmektedir ve Suriye’deki diğer toplumsal bileşenler ile “barış içinde bir arada” yaşama arzusundadır.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Siyasal gelişime baktığımızda ise yukarıda değinilen nedenlerden dolayı uzun yıllar siyasi ve sosyal baskılara maruz kalan Türkmenler arasında siyasal bir hareket gelişmediğini görmekteyiz. Ancak değinildiği üzere savaşın başladığı 2011’den itibaren oluşan konjonktürel zeminde Türkmenler arasında tepkisel ve kültürel bir milliyetçilik gelişmeye başlamıştır. Bu yeni filizlenen “durum” deyim yerindeyse örgütlenme açısından Suriye Türkmenlerinin iç savaşın küllerinden -yeniden- doğmasına imkân sağlamıştır.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bCs/>
          <w:noProof w:val="0"/>
          <w:color w:val="231F20"/>
          <w:sz w:val="24"/>
          <w:szCs w:val="24"/>
          <w:lang w:eastAsia="tr-TR"/>
        </w:rPr>
        <w:t>Suriye Savaşı’nda Suriye Türkmenleri: </w:t>
      </w:r>
      <w:r w:rsidRPr="007E4926">
        <w:rPr>
          <w:rFonts w:ascii="Times New Roman" w:eastAsia="Times New Roman" w:hAnsi="Times New Roman" w:cs="Times New Roman"/>
          <w:noProof w:val="0"/>
          <w:color w:val="231F20"/>
          <w:sz w:val="24"/>
          <w:szCs w:val="24"/>
          <w:lang w:eastAsia="tr-TR"/>
        </w:rPr>
        <w:t>Suriye’de 2011 yılında başlayan süreçte Suriye Türkmenleri hâlihazırda Rejime karşı hareket eden muhalif kanadın içinde yer almaktadır. Rejimin direk hedefi hâline gelen Suriye Türkmenleri savaşta ciddi anlamda kayıplar vermiştir. Bu kanlı süreçte Türkmenler ya öldürülmüş ya rejim tarafından tutuklanmış ya da topraklarını terk etmeye zorlanmışlardır. Karşılıklı çatışmalar haricinde masum, sivil halk üzerinde de ciddi baskılar söz konusudur. Türkmen köyleri basılmakta, varil bombaları ile ayırım yapmaksızın halk hedef alınmaktadır.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w:t>
      </w:r>
      <w:r w:rsidRPr="007E4926">
        <w:rPr>
          <w:rFonts w:ascii="Times New Roman" w:eastAsia="Times New Roman" w:hAnsi="Times New Roman" w:cs="Times New Roman"/>
          <w:b/>
          <w:bCs/>
          <w:noProof w:val="0"/>
          <w:color w:val="231F20"/>
          <w:sz w:val="24"/>
          <w:szCs w:val="24"/>
          <w:lang w:eastAsia="tr-TR"/>
        </w:rPr>
        <w:t>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Pr>
          <w:rFonts w:ascii="Times New Roman" w:eastAsia="Times New Roman" w:hAnsi="Times New Roman" w:cs="Times New Roman"/>
          <w:noProof w:val="0"/>
          <w:color w:val="231F20"/>
          <w:sz w:val="24"/>
          <w:szCs w:val="24"/>
          <w:lang w:eastAsia="tr-TR"/>
        </w:rPr>
        <w:lastRenderedPageBreak/>
        <w:t> </w:t>
      </w:r>
      <w:r w:rsidRPr="007E4926">
        <w:rPr>
          <w:rFonts w:ascii="Times New Roman" w:eastAsia="Times New Roman" w:hAnsi="Times New Roman" w:cs="Times New Roman"/>
          <w:noProof w:val="0"/>
          <w:color w:val="231F20"/>
          <w:sz w:val="24"/>
          <w:szCs w:val="24"/>
          <w:lang w:eastAsia="tr-TR"/>
        </w:rPr>
        <w:t>Böylesine bir trajedi içerisinde sıkışan Türkmenler tam anlamı ile bir var oluş mücadelesi vermektedir. 2012 yılında kurulan Suriye Muhalifler ve Devrimci Güçler Koalisyonu (SMDK) çatısı altında hareket eden Türkmenler, Suriye’de oluşacak yeni devlet sisteminde Türkmen kimliğinin ve haklarının yeni anayasa çerçevesinde korunmasını temel almaktadır. Ancak siyasetten uzak geçen yıllar Türkmenlerin örgütlenme ve aktif siyaset yeteneklerini önemli ölçüde zayıflatmıştır. Türkmen toplumu sosyal, siyasal ve askeri örgütlenme açısından henüz olgunlaşmamıştır. Her ne kadar savaş sonrasında kurulmuş yapılar mevcutsa da söz konusu yapıların örgütlenme aşamasında karşılaştıkları “kurumsal sancılar” bir takım sorunları da beraberinde getirdi. Savaş sonrasında kurulan dernek ve siyasi partiler sözü edilen “kurumsal sancılar” nedeniyle manevra alanlarını genişletemediler. </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Pr>
          <w:rFonts w:ascii="Times New Roman" w:eastAsia="Times New Roman" w:hAnsi="Times New Roman" w:cs="Times New Roman"/>
          <w:noProof w:val="0"/>
          <w:color w:val="231F20"/>
          <w:sz w:val="24"/>
          <w:szCs w:val="24"/>
          <w:lang w:eastAsia="tr-TR"/>
        </w:rPr>
        <w:t>A</w:t>
      </w:r>
      <w:r w:rsidRPr="007E4926">
        <w:rPr>
          <w:rFonts w:ascii="Times New Roman" w:eastAsia="Times New Roman" w:hAnsi="Times New Roman" w:cs="Times New Roman"/>
          <w:noProof w:val="0"/>
          <w:color w:val="231F20"/>
          <w:sz w:val="24"/>
          <w:szCs w:val="24"/>
          <w:lang w:eastAsia="tr-TR"/>
        </w:rPr>
        <w:t xml:space="preserve">ncak 2012 yılında “Suriye Türkmen Platformu” olarak temeli atılan ve 2013 yılında şemsiye yapı olarak kurulan Suriye Türkmen Meclisi kısa zamanda da olsa Suriye Türkmenleri için önemli faaliyetlere/başarılara imza attı. Öncelikle kurulan siyasi partileri içine alarak, bağımsızlarla birlikte bir çatı örgüt oluşturuldu. Suriye muhalefeti içerisinde “demokratik seçim” yöntemini kullanan tek yapı olan Suriye Türkmen Meclisi tüm zorluklara, eksikliklere ve yoksunluklara rağmen “onur ve özgürlük mücadelesi” olarak adlandırdıkları Suriye Türkmen Davası için var gücü ile çalışmalar yürütmektedir. Suriye Türkmen Meclisi bu çerçevede elindeki sınırlı imkânlara ve </w:t>
      </w:r>
      <w:proofErr w:type="gramStart"/>
      <w:r w:rsidRPr="007E4926">
        <w:rPr>
          <w:rFonts w:ascii="Times New Roman" w:eastAsia="Times New Roman" w:hAnsi="Times New Roman" w:cs="Times New Roman"/>
          <w:noProof w:val="0"/>
          <w:color w:val="231F20"/>
          <w:sz w:val="24"/>
          <w:szCs w:val="24"/>
          <w:lang w:eastAsia="tr-TR"/>
        </w:rPr>
        <w:t>konjonktürün</w:t>
      </w:r>
      <w:proofErr w:type="gramEnd"/>
      <w:r w:rsidRPr="007E4926">
        <w:rPr>
          <w:rFonts w:ascii="Times New Roman" w:eastAsia="Times New Roman" w:hAnsi="Times New Roman" w:cs="Times New Roman"/>
          <w:noProof w:val="0"/>
          <w:color w:val="231F20"/>
          <w:sz w:val="24"/>
          <w:szCs w:val="24"/>
          <w:lang w:eastAsia="tr-TR"/>
        </w:rPr>
        <w:t xml:space="preserve"> aleyhine işlemesine rağmen adeta akıntıya karşı kürek çekmekte ve geliştirdiği projeler ile Türkmen Davası’nın lokomotifi konumundadır. Suriye Türkmen Meclisi, meşruiyetini ve gücünü köklü bir kültür ve gelenekten gelen “Türkmenlik” vasfından almaktadır.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Suriye Türkmenlerinin bugünkü hedefleri, yeni oluşumda haklarının anayasa çerçevesinde korunmasının sağlanmasıdır. Değinildiği üzere mevcut yönetimde Suriye Türkmenlerine örgütlenme hakkı tanınmamaktadır. Ancak yeni durum Suriye Türkmenleri açısından fırsatlar sunmaktadır. Suriye’de devrimin başarıya ulaşması durumunda sivil demokratik bir siyasal sistem ortaya çıkabilir. Bu ortam içinde Suriye Türkmenlerinin en büyük beklentisi, yeni anayasada Suriye halkını oluşturan unsurlardan biri olarak yer almaktır. Bunun yanı sıra anadilde eğitim ve diğer sosyal, kültürel hakların verilmesini talep etmektedirler.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F51C3">
        <w:rPr>
          <w:rFonts w:ascii="Times New Roman" w:eastAsia="Times New Roman" w:hAnsi="Times New Roman" w:cs="Times New Roman"/>
          <w:bCs/>
          <w:noProof w:val="0"/>
          <w:color w:val="231F20"/>
          <w:sz w:val="24"/>
          <w:szCs w:val="24"/>
          <w:lang w:eastAsia="tr-TR"/>
        </w:rPr>
        <w:t>Sonuç ve Değerlendirme: </w:t>
      </w:r>
      <w:r w:rsidRPr="007E4926">
        <w:rPr>
          <w:rFonts w:ascii="Times New Roman" w:eastAsia="Times New Roman" w:hAnsi="Times New Roman" w:cs="Times New Roman"/>
          <w:noProof w:val="0"/>
          <w:color w:val="231F20"/>
          <w:sz w:val="24"/>
          <w:szCs w:val="24"/>
          <w:lang w:eastAsia="tr-TR"/>
        </w:rPr>
        <w:t>Açıkça görüldüğü üzere Suriye Türkmenleri siyasi tecrübesizlik, dağınık coğrafi ve demografik yapı ve iç savaşın kendine has dinamikleri nedeni ile Suriye’de yaşanmakta olan süreç içerisinde savaşın küllerinden doğmaya çalışmaktadır. Bugün gelinen noktada tek bir çatı altında örgütlenme ve bu çerçevede sistematik bir şekilde siyasallaşma, Türkmenlerin varlığı ve geleceği için adeta ölüm kalım meselesi hâlini almıştır.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xml:space="preserve">Sözün özü bugün ya da yarın, er veya geç Suriye yeniden kurulacak/kurgulanacaktır ve Suriye’nin toprak bütünlüğünü savunan ve haklı olarak bu bütünün onurlu bir parçası olmak isteyen Türkmenler yeni Suriye’de “siyasi kimliğini kazanmış, güçlü bir siyasi/toplumsal aktör” olmayı hedeflemektedir. Şimdilerde trajedi ve strateji arasında sıkışmış olan Türkmenler, Türkiye’nin ve tüm Türk dünyasının yardım ve desteği ile stratejik yapılanmaya giderek; her şeyden önemlisi gerçekçi ve </w:t>
      </w:r>
      <w:proofErr w:type="gramStart"/>
      <w:r w:rsidRPr="007E4926">
        <w:rPr>
          <w:rFonts w:ascii="Times New Roman" w:eastAsia="Times New Roman" w:hAnsi="Times New Roman" w:cs="Times New Roman"/>
          <w:noProof w:val="0"/>
          <w:color w:val="231F20"/>
          <w:sz w:val="24"/>
          <w:szCs w:val="24"/>
          <w:lang w:eastAsia="tr-TR"/>
        </w:rPr>
        <w:t>pragmatik</w:t>
      </w:r>
      <w:proofErr w:type="gramEnd"/>
      <w:r w:rsidRPr="007E4926">
        <w:rPr>
          <w:rFonts w:ascii="Times New Roman" w:eastAsia="Times New Roman" w:hAnsi="Times New Roman" w:cs="Times New Roman"/>
          <w:noProof w:val="0"/>
          <w:color w:val="231F20"/>
          <w:sz w:val="24"/>
          <w:szCs w:val="24"/>
          <w:lang w:eastAsia="tr-TR"/>
        </w:rPr>
        <w:t xml:space="preserve"> adımlarla kurumsallaşma sancılarını aşarak yollarına emin adımlarla devam edeceklerdir. Bu noktada Suriye Türkmen Meclisi ve çatısı altındaki siyasi partilerin birlik ve beraberlik içinde atacakları stratejik adımlar Suriye Türkmenliğinin geleceği için çok önemli ve değerli olacaktır.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sidRPr="007E4926">
        <w:rPr>
          <w:rFonts w:ascii="Times New Roman" w:eastAsia="Times New Roman" w:hAnsi="Times New Roman" w:cs="Times New Roman"/>
          <w:noProof w:val="0"/>
          <w:color w:val="231F20"/>
          <w:sz w:val="24"/>
          <w:szCs w:val="24"/>
          <w:lang w:eastAsia="tr-TR"/>
        </w:rPr>
        <w:t>         </w:t>
      </w:r>
    </w:p>
    <w:p w:rsidR="007E4926" w:rsidRPr="007E4926" w:rsidRDefault="007F51C3" w:rsidP="007E4926">
      <w:pPr>
        <w:shd w:val="clear" w:color="auto" w:fill="FFFFFF"/>
        <w:spacing w:after="100" w:afterAutospacing="1" w:line="240" w:lineRule="auto"/>
        <w:rPr>
          <w:rFonts w:ascii="Times New Roman" w:eastAsia="Times New Roman" w:hAnsi="Times New Roman" w:cs="Times New Roman"/>
          <w:noProof w:val="0"/>
          <w:color w:val="231F20"/>
          <w:sz w:val="24"/>
          <w:szCs w:val="24"/>
          <w:lang w:eastAsia="tr-TR"/>
        </w:rPr>
      </w:pPr>
      <w:r>
        <w:rPr>
          <w:rFonts w:ascii="Times New Roman" w:eastAsia="Times New Roman" w:hAnsi="Times New Roman" w:cs="Times New Roman"/>
          <w:noProof w:val="0"/>
          <w:color w:val="231F20"/>
          <w:sz w:val="24"/>
          <w:szCs w:val="24"/>
          <w:lang w:eastAsia="tr-TR"/>
        </w:rPr>
        <w:lastRenderedPageBreak/>
        <w:t> </w:t>
      </w:r>
      <w:r w:rsidR="007E4926" w:rsidRPr="007E4926">
        <w:rPr>
          <w:rFonts w:ascii="Times New Roman" w:eastAsia="Times New Roman" w:hAnsi="Times New Roman" w:cs="Times New Roman"/>
          <w:noProof w:val="0"/>
          <w:color w:val="231F20"/>
          <w:sz w:val="24"/>
          <w:szCs w:val="24"/>
          <w:lang w:eastAsia="tr-TR"/>
        </w:rPr>
        <w:t>Suriye’nin geleceği sadece Suriye Türkmenlerini değil başta Türkiye olmak üzere tüm dünya Türklüğünü ilgilendirmektedir. Suriye Türkmenlerinin topraklarında güvende tutulması Türkiye’nin güney sınırlarının güvenliği için elzemdir. Türkmenlerin yoğun olarak yaşadıkları ve Türkiye’nin sınır boylarında bulunan Halep ve Bayır-Bucak (Lazkiye) Türkmenlerinin güvende tutulması, köylerini terk etmemeleri son derece stratejiktir. Bunun içinse Türkiye’nin garantörlüğünde “güvenli bölgeler” oluşturulması şarttır. Suriye Türkmenlerinin her alanda eğitimi ve ekonomik, kültürel durumlarının geliştirilmesi hayati derecede önemlidir. Unutmayalım ki Halep Türkmenlerinin güvenliği Halep’in güvenliği demektir. Halep’in güvenliği ise Türkiye’nin Güneydoğusunun güvenliği demektir; Bayır-Bucak’ın güvenliği, Hatay’ın güvenliği demektir... Suriye Türkmenlerinin “onur ve özgürlük mücadelesi”ne destek olmak, omuz vermek Türkiye’nin, tüm Türk dünyasının boynunun borcudur...</w:t>
      </w:r>
    </w:p>
    <w:p w:rsidR="007E4926" w:rsidRPr="007E4926" w:rsidRDefault="007E4926" w:rsidP="007E4926">
      <w:pPr>
        <w:shd w:val="clear" w:color="auto" w:fill="FFFFFF"/>
        <w:spacing w:after="100" w:afterAutospacing="1" w:line="240" w:lineRule="auto"/>
        <w:rPr>
          <w:rFonts w:ascii="Times New Roman" w:eastAsia="Times New Roman" w:hAnsi="Times New Roman" w:cs="Times New Roman"/>
          <w:noProof w:val="0"/>
          <w:color w:val="231F20"/>
          <w:sz w:val="19"/>
          <w:szCs w:val="19"/>
          <w:lang w:eastAsia="tr-TR"/>
        </w:rPr>
      </w:pPr>
      <w:r w:rsidRPr="007E4926">
        <w:rPr>
          <w:rFonts w:ascii="Times New Roman" w:eastAsia="Times New Roman" w:hAnsi="Times New Roman" w:cs="Times New Roman"/>
          <w:noProof w:val="0"/>
          <w:color w:val="231F20"/>
          <w:sz w:val="19"/>
          <w:szCs w:val="19"/>
          <w:lang w:eastAsia="tr-TR"/>
        </w:rPr>
        <w:t>         </w:t>
      </w:r>
    </w:p>
    <w:p w:rsidR="00955601" w:rsidRPr="00A063DE" w:rsidRDefault="00955601"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14.</w:t>
      </w:r>
      <w:r w:rsidRPr="00A063DE">
        <w:rPr>
          <w:rFonts w:ascii="Times New Roman" w:eastAsia="Calibri" w:hAnsi="Times New Roman" w:cs="Times New Roman"/>
          <w:b/>
          <w:noProof w:val="0"/>
          <w:sz w:val="24"/>
          <w:szCs w:val="24"/>
        </w:rPr>
        <w:tab/>
        <w:t>Hafta                           Oğuz</w:t>
      </w:r>
      <w:r w:rsidR="003809AD">
        <w:rPr>
          <w:rFonts w:ascii="Times New Roman" w:eastAsia="Calibri" w:hAnsi="Times New Roman" w:cs="Times New Roman"/>
          <w:b/>
          <w:noProof w:val="0"/>
          <w:sz w:val="24"/>
          <w:szCs w:val="24"/>
        </w:rPr>
        <w:t>-Türk</w:t>
      </w:r>
      <w:r w:rsidRPr="00A063DE">
        <w:rPr>
          <w:rFonts w:ascii="Times New Roman" w:eastAsia="Calibri" w:hAnsi="Times New Roman" w:cs="Times New Roman"/>
          <w:b/>
          <w:noProof w:val="0"/>
          <w:sz w:val="24"/>
          <w:szCs w:val="24"/>
        </w:rPr>
        <w:t xml:space="preserve"> Birliği Fikri</w:t>
      </w:r>
    </w:p>
    <w:p w:rsidR="00955601" w:rsidRPr="00A063DE" w:rsidRDefault="00955601" w:rsidP="00955601">
      <w:pPr>
        <w:ind w:left="993" w:hanging="993"/>
        <w:rPr>
          <w:rFonts w:ascii="Times New Roman" w:eastAsia="Calibri" w:hAnsi="Times New Roman" w:cs="Times New Roman"/>
          <w:i/>
          <w:noProof w:val="0"/>
          <w:sz w:val="24"/>
          <w:szCs w:val="24"/>
          <w:lang w:val="az-Latn-AZ"/>
        </w:rPr>
      </w:pPr>
      <w:r w:rsidRPr="00A063DE">
        <w:rPr>
          <w:rFonts w:ascii="Times New Roman" w:eastAsia="Calibri" w:hAnsi="Times New Roman" w:cs="Times New Roman"/>
          <w:noProof w:val="0"/>
          <w:sz w:val="24"/>
          <w:szCs w:val="24"/>
          <w:u w:val="single"/>
        </w:rPr>
        <w:t>Konular</w:t>
      </w:r>
      <w:r w:rsidRPr="00A063DE">
        <w:rPr>
          <w:rFonts w:ascii="Times New Roman" w:eastAsia="Calibri" w:hAnsi="Times New Roman" w:cs="Times New Roman"/>
          <w:noProof w:val="0"/>
          <w:sz w:val="24"/>
          <w:szCs w:val="24"/>
        </w:rPr>
        <w:t xml:space="preserve">: </w:t>
      </w:r>
      <w:r w:rsidRPr="00A063DE">
        <w:rPr>
          <w:rFonts w:ascii="Times New Roman" w:eastAsia="Calibri" w:hAnsi="Times New Roman" w:cs="Times New Roman"/>
          <w:i/>
          <w:noProof w:val="0"/>
          <w:sz w:val="24"/>
          <w:szCs w:val="24"/>
        </w:rPr>
        <w:t xml:space="preserve">Ziya Gökalp’a göre Oğuzlar; Azerbaycan aydınlarının görüşleri; </w:t>
      </w:r>
      <w:r w:rsidRPr="00A063DE">
        <w:rPr>
          <w:rFonts w:ascii="Times New Roman" w:eastAsia="Calibri" w:hAnsi="Times New Roman" w:cs="Times New Roman"/>
          <w:i/>
          <w:noProof w:val="0"/>
          <w:sz w:val="24"/>
          <w:szCs w:val="24"/>
          <w:lang w:val="az-Latn-AZ"/>
        </w:rPr>
        <w:t>Oğuz Birliği, Türk Birliği’nin neresinde dir?</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Temel Okumalar:</w:t>
      </w:r>
    </w:p>
    <w:p w:rsidR="00955601" w:rsidRPr="00A063DE" w:rsidRDefault="00955601" w:rsidP="00955601">
      <w:pPr>
        <w:numPr>
          <w:ilvl w:val="0"/>
          <w:numId w:val="3"/>
        </w:numPr>
        <w:contextualSpacing/>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rPr>
        <w:t xml:space="preserve">Ziya Gökalp, </w:t>
      </w:r>
      <w:r w:rsidRPr="00A063DE">
        <w:rPr>
          <w:rFonts w:ascii="Times New Roman" w:eastAsia="Calibri" w:hAnsi="Times New Roman" w:cs="Times New Roman"/>
          <w:i/>
          <w:noProof w:val="0"/>
          <w:sz w:val="24"/>
          <w:szCs w:val="24"/>
        </w:rPr>
        <w:t>Türkçülüğün Esasları,</w:t>
      </w:r>
      <w:r w:rsidRPr="00A063DE">
        <w:rPr>
          <w:rFonts w:ascii="Times New Roman" w:eastAsia="Calibri" w:hAnsi="Times New Roman" w:cs="Times New Roman"/>
          <w:noProof w:val="0"/>
          <w:sz w:val="24"/>
          <w:szCs w:val="24"/>
        </w:rPr>
        <w:t xml:space="preserve"> Ankara, 1992;</w:t>
      </w:r>
    </w:p>
    <w:p w:rsidR="00955601" w:rsidRPr="00A063DE" w:rsidRDefault="00955601" w:rsidP="00955601">
      <w:pPr>
        <w:numPr>
          <w:ilvl w:val="0"/>
          <w:numId w:val="3"/>
        </w:numPr>
        <w:contextualSpacing/>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rPr>
        <w:t xml:space="preserve">Nesib Nesibli, Azerbaycan’ın Ulusal Kimlik Sorunu, Gönül Pultar (Der.), </w:t>
      </w:r>
      <w:r w:rsidRPr="00A063DE">
        <w:rPr>
          <w:rFonts w:ascii="Times New Roman" w:eastAsia="Calibri" w:hAnsi="Times New Roman" w:cs="Times New Roman"/>
          <w:i/>
          <w:noProof w:val="0"/>
          <w:sz w:val="24"/>
          <w:szCs w:val="24"/>
        </w:rPr>
        <w:t>Ağır Gökyüzünde Kanat Çırpmak,</w:t>
      </w:r>
      <w:r w:rsidRPr="00A063DE">
        <w:rPr>
          <w:rFonts w:ascii="Times New Roman" w:eastAsia="Calibri" w:hAnsi="Times New Roman" w:cs="Times New Roman"/>
          <w:noProof w:val="0"/>
          <w:sz w:val="24"/>
          <w:szCs w:val="24"/>
        </w:rPr>
        <w:t xml:space="preserve"> İstanbul: Tetragon, 2012, s. 53-104;</w:t>
      </w:r>
    </w:p>
    <w:p w:rsidR="00955601" w:rsidRPr="00A063DE" w:rsidRDefault="00955601" w:rsidP="00955601">
      <w:pPr>
        <w:rPr>
          <w:rFonts w:ascii="Times New Roman" w:eastAsia="Calibri" w:hAnsi="Times New Roman" w:cs="Times New Roman"/>
          <w:noProof w:val="0"/>
          <w:sz w:val="24"/>
          <w:szCs w:val="24"/>
          <w:u w:val="single"/>
        </w:rPr>
      </w:pPr>
      <w:r w:rsidRPr="00A063DE">
        <w:rPr>
          <w:rFonts w:ascii="Times New Roman" w:eastAsia="Calibri" w:hAnsi="Times New Roman" w:cs="Times New Roman"/>
          <w:noProof w:val="0"/>
          <w:sz w:val="24"/>
          <w:szCs w:val="24"/>
          <w:u w:val="single"/>
        </w:rPr>
        <w:t>Tavsiye edilen okumalar:</w:t>
      </w:r>
    </w:p>
    <w:p w:rsidR="00955601" w:rsidRPr="0050688A" w:rsidRDefault="00955601" w:rsidP="00A14E69">
      <w:pPr>
        <w:numPr>
          <w:ilvl w:val="0"/>
          <w:numId w:val="2"/>
        </w:numPr>
        <w:contextualSpacing/>
        <w:rPr>
          <w:rFonts w:ascii="Times New Roman" w:eastAsia="Calibri" w:hAnsi="Times New Roman" w:cs="Times New Roman"/>
          <w:noProof w:val="0"/>
          <w:sz w:val="24"/>
          <w:szCs w:val="24"/>
          <w:lang w:val="az-Latn-AZ"/>
        </w:rPr>
      </w:pPr>
      <w:r w:rsidRPr="0050688A">
        <w:rPr>
          <w:rFonts w:ascii="Times New Roman" w:eastAsia="Calibri" w:hAnsi="Times New Roman" w:cs="Times New Roman"/>
          <w:noProof w:val="0"/>
          <w:sz w:val="24"/>
          <w:szCs w:val="24"/>
          <w:lang w:val="az-Latn-AZ"/>
        </w:rPr>
        <w:t xml:space="preserve">Atsız, Turancılık, </w:t>
      </w:r>
      <w:r w:rsidRPr="0050688A">
        <w:rPr>
          <w:rFonts w:ascii="Times New Roman" w:eastAsia="Calibri" w:hAnsi="Times New Roman" w:cs="Times New Roman"/>
          <w:i/>
          <w:noProof w:val="0"/>
          <w:sz w:val="24"/>
          <w:szCs w:val="24"/>
          <w:lang w:val="az-Latn-AZ"/>
        </w:rPr>
        <w:t>Milli Değerler ve Gençlik</w:t>
      </w:r>
      <w:r w:rsidRPr="0050688A">
        <w:rPr>
          <w:rFonts w:ascii="Times New Roman" w:eastAsia="Calibri" w:hAnsi="Times New Roman" w:cs="Times New Roman"/>
          <w:noProof w:val="0"/>
          <w:sz w:val="24"/>
          <w:szCs w:val="24"/>
          <w:lang w:val="az-Latn-AZ"/>
        </w:rPr>
        <w:t>, özel. I. Bölüm.</w:t>
      </w:r>
    </w:p>
    <w:p w:rsidR="00955601" w:rsidRPr="00A063DE" w:rsidRDefault="00955601" w:rsidP="00955601">
      <w:pPr>
        <w:numPr>
          <w:ilvl w:val="0"/>
          <w:numId w:val="2"/>
        </w:numPr>
        <w:contextualSpacing/>
        <w:rPr>
          <w:rFonts w:ascii="Times New Roman" w:eastAsia="Calibri" w:hAnsi="Times New Roman" w:cs="Times New Roman"/>
          <w:noProof w:val="0"/>
          <w:sz w:val="24"/>
          <w:szCs w:val="24"/>
          <w:lang w:val="az-Latn-AZ"/>
        </w:rPr>
      </w:pPr>
      <w:r w:rsidRPr="00A063DE">
        <w:rPr>
          <w:rFonts w:ascii="Times New Roman" w:eastAsia="Calibri" w:hAnsi="Times New Roman" w:cs="Times New Roman"/>
          <w:noProof w:val="0"/>
          <w:sz w:val="24"/>
          <w:szCs w:val="24"/>
          <w:lang w:val="az-Latn-AZ"/>
        </w:rPr>
        <w:t xml:space="preserve">Nevzat Kösoğlu, </w:t>
      </w:r>
      <w:r w:rsidRPr="00A063DE">
        <w:rPr>
          <w:rFonts w:ascii="Times New Roman" w:eastAsia="Calibri" w:hAnsi="Times New Roman" w:cs="Times New Roman"/>
          <w:i/>
          <w:noProof w:val="0"/>
          <w:sz w:val="24"/>
          <w:szCs w:val="24"/>
          <w:lang w:val="az-Latn-AZ"/>
        </w:rPr>
        <w:t>Türk Kimliği ve Türk Dünyası</w:t>
      </w:r>
      <w:r w:rsidRPr="00A063DE">
        <w:rPr>
          <w:rFonts w:ascii="Times New Roman" w:eastAsia="Calibri" w:hAnsi="Times New Roman" w:cs="Times New Roman"/>
          <w:noProof w:val="0"/>
          <w:sz w:val="24"/>
          <w:szCs w:val="24"/>
          <w:lang w:val="az-Latn-AZ"/>
        </w:rPr>
        <w:t>, özel. II. Bölüm.</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Wikipedia</w:t>
      </w:r>
      <w:r w:rsidRPr="00A063DE">
        <w:rPr>
          <w:rFonts w:ascii="Times New Roman" w:eastAsia="Calibri" w:hAnsi="Times New Roman" w:cs="Times New Roman"/>
          <w:noProof w:val="0"/>
          <w:sz w:val="24"/>
          <w:szCs w:val="24"/>
        </w:rPr>
        <w:t>’dan uygun makaleler;</w:t>
      </w:r>
    </w:p>
    <w:p w:rsidR="00955601"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w:t>
      </w:r>
      <w:r w:rsidRPr="00A063DE">
        <w:rPr>
          <w:rFonts w:ascii="Times New Roman" w:eastAsia="Calibri" w:hAnsi="Times New Roman" w:cs="Times New Roman"/>
          <w:noProof w:val="0"/>
          <w:sz w:val="24"/>
          <w:szCs w:val="24"/>
        </w:rPr>
        <w:tab/>
      </w:r>
      <w:r w:rsidRPr="00A063DE">
        <w:rPr>
          <w:rFonts w:ascii="Times New Roman" w:eastAsia="Calibri" w:hAnsi="Times New Roman" w:cs="Times New Roman"/>
          <w:i/>
          <w:noProof w:val="0"/>
          <w:sz w:val="24"/>
          <w:szCs w:val="24"/>
        </w:rPr>
        <w:t>Youtube</w:t>
      </w:r>
      <w:r w:rsidRPr="00A063DE">
        <w:rPr>
          <w:rFonts w:ascii="Times New Roman" w:eastAsia="Calibri" w:hAnsi="Times New Roman" w:cs="Times New Roman"/>
          <w:noProof w:val="0"/>
          <w:sz w:val="24"/>
          <w:szCs w:val="24"/>
        </w:rPr>
        <w:t>’dan değişik videolar.</w:t>
      </w:r>
    </w:p>
    <w:p w:rsidR="003809AD" w:rsidRDefault="003809AD" w:rsidP="003809AD">
      <w:pPr>
        <w:rPr>
          <w:rFonts w:ascii="Times New Roman" w:eastAsia="Calibri" w:hAnsi="Times New Roman" w:cs="Times New Roman"/>
          <w:noProof w:val="0"/>
          <w:sz w:val="24"/>
          <w:szCs w:val="24"/>
          <w:u w:val="single"/>
        </w:rPr>
      </w:pPr>
      <w:r w:rsidRPr="003809AD">
        <w:rPr>
          <w:rFonts w:ascii="Times New Roman" w:eastAsia="Calibri" w:hAnsi="Times New Roman" w:cs="Times New Roman"/>
          <w:noProof w:val="0"/>
          <w:sz w:val="24"/>
          <w:szCs w:val="24"/>
          <w:u w:val="single"/>
        </w:rPr>
        <w:t>Ders Notları:</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Türk tarihinin son beş yüz yılında Rusya ile münasebetler tayin edici rol oynar. Özellikle eski Altınordu havzasındakiler olmak üzere Türklük 1552’den itibaren gerileme ve kayıp sürecine girdi. Bu uzun süren kötü gidişin, SSCB’nin 1991’de çökmesiyle değişme işaretleri verdiği söylenebilir. Bu durumun getirdiği imkânları belirlemek için daha kuvvetli bir ifade kullanmak da mümkündür: Türklüğün “bahtının açıldığı” yeni bir tarih sürecine girildiğini söylemek de yanlış değildir.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xml:space="preserve">Yeni Türk devletlerinin dünya siyaset meydanına dâhil olması, uzun asırların zincirinden boşalma duygusuyla bir heyecan uyandırdı. Adriyatik’ten Çin Seddi’ne kadar Türk topraklarının siyaseten olmasa da bir türlü birleşeceği, 21. yy’ın “Türk Asrı” olacağı devlet </w:t>
      </w:r>
      <w:r w:rsidRPr="0050688A">
        <w:rPr>
          <w:rFonts w:ascii="Times New Roman" w:eastAsia="Times New Roman" w:hAnsi="Times New Roman" w:cs="Times New Roman"/>
          <w:noProof w:val="0"/>
          <w:color w:val="666666"/>
          <w:sz w:val="24"/>
          <w:szCs w:val="24"/>
          <w:lang w:eastAsia="tr-TR"/>
        </w:rPr>
        <w:lastRenderedPageBreak/>
        <w:t xml:space="preserve">adamlarınca sıkça ve her uygun platformda beyan edilir oldu. 100-120 yıl önce temelleri atılan Türk Birliği fikri </w:t>
      </w:r>
      <w:proofErr w:type="gramStart"/>
      <w:r w:rsidRPr="0050688A">
        <w:rPr>
          <w:rFonts w:ascii="Times New Roman" w:eastAsia="Times New Roman" w:hAnsi="Times New Roman" w:cs="Times New Roman"/>
          <w:noProof w:val="0"/>
          <w:color w:val="666666"/>
          <w:sz w:val="24"/>
          <w:szCs w:val="24"/>
          <w:lang w:eastAsia="tr-TR"/>
        </w:rPr>
        <w:t>yeni dünya</w:t>
      </w:r>
      <w:proofErr w:type="gramEnd"/>
      <w:r w:rsidRPr="0050688A">
        <w:rPr>
          <w:rFonts w:ascii="Times New Roman" w:eastAsia="Times New Roman" w:hAnsi="Times New Roman" w:cs="Times New Roman"/>
          <w:noProof w:val="0"/>
          <w:color w:val="666666"/>
          <w:sz w:val="24"/>
          <w:szCs w:val="24"/>
          <w:lang w:eastAsia="tr-TR"/>
        </w:rPr>
        <w:t xml:space="preserve"> şartlarında yeniden gündeme taşındı; eski milliyetçi neslin “Dilde, Fikirde, İşte Birlik!” çağrısının gerçekleşme potansiyelinin yüksekliği hissedilmeye, bu büyük gücün yaratılacağı algısı uyanmaya başladı.</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Bu heyecan ağırlıklı hareket zamanları artık geride kaldı. 29 yılda bu duygunun yoğun yaşandığı dönemden, aklın hâkim olduğu soğukkanlı yaklaşımlar dönemine geçildi. Bu zaman kesiminde pek çok iş yapılmasına rağmen gerekenler tam manasıyla düşünülmüş, plan ve programlar hazırlanmış ve uygulanmış diyebilmek imkânında değiliz. Üstelik halledilmemiş problemlere ek yeni tehditlerin ortaya çıktığı açıktır ve bunlara nasıl karşılık verileceği endişesi ortadadır.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İki kutuplu dünya sisteminin yerini tek kutuplu dünyaya bırakması, kısa zaman sonra bu durumun değişerek çok merkezli dünyaya evrilmesi; bölgesel bütünleşmelere ivme kazandırdı. Gelinen noktada, Türk Dünyası’nın her biriminin ve bütünüyle geleceğinin ne şekilde ve hangi bölgede şekilleneceği tartışılan güncel konular arasındadır. Diğer taraftan 19. yy Avrupası için özgün olan millet-devlet ilişkilerinin ayrıntılı şekilde tarif edilmesi ve ona bağlı millet-devlet yapılanmaları örneğinin yeni şartlarda Avrasya’ya geçmesi özel dinamikler oluşturmuştur. Bu, çok şeyi değiştirecek bir süreçtir. Böyle bir karışık ortamda sorular ve aranacak cevaplar da çok katmanlı hale gelmiştir. Temel soru şudur: Türk devletleri ve toplulukları kendi konumunu nerede görüyor, onların bir bütün olarak ortaya çıkması mümkün müdür?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Yeni bağımsız Türk devletlerinde millet-devlet inşası süreci diğer eski Sovyet cumhuriyetlerinden farklı şekilde cereyan etti. Bu Türk devletlerinde Çarlık ve Sovyet mirasına genellikle olumlu bakıldığından dolayı yeni değerler zar zor kendine yer bulabildi. Bu arada bağımsız devletin varlığı ve idaresi icabı, yeni devlet organları (ordu, merkez bankası, gümrük hizmeti gibi) kuruldu. Fakat devlet kavramının vatandaş için eski otoriter içeriği değişmedi. Düşünülen projelerden ve ortaklıklardan vazgeçildi. Mesela, Merkezi Asya Birliği (Türkistan Birliği) projesi gerçekleşemedi.</w:t>
      </w:r>
      <w:bookmarkStart w:id="21" w:name="_ftnref2"/>
      <w:r w:rsidRPr="0050688A">
        <w:rPr>
          <w:rFonts w:ascii="Times New Roman" w:eastAsia="Times New Roman" w:hAnsi="Times New Roman" w:cs="Times New Roman"/>
          <w:noProof w:val="0"/>
          <w:color w:val="666666"/>
          <w:sz w:val="24"/>
          <w:szCs w:val="24"/>
          <w:lang w:eastAsia="tr-TR"/>
        </w:rPr>
        <w:fldChar w:fldCharType="begin"/>
      </w:r>
      <w:r w:rsidRPr="0050688A">
        <w:rPr>
          <w:rFonts w:ascii="Times New Roman" w:eastAsia="Times New Roman" w:hAnsi="Times New Roman" w:cs="Times New Roman"/>
          <w:noProof w:val="0"/>
          <w:color w:val="666666"/>
          <w:sz w:val="24"/>
          <w:szCs w:val="24"/>
          <w:lang w:eastAsia="tr-TR"/>
        </w:rPr>
        <w:instrText xml:space="preserve"> HYPERLINK "https://millidusunce.com/misak/turk-dunyasinda-butunlesme/" \l "_ftn2" </w:instrText>
      </w:r>
      <w:r w:rsidRPr="0050688A">
        <w:rPr>
          <w:rFonts w:ascii="Times New Roman" w:eastAsia="Times New Roman" w:hAnsi="Times New Roman" w:cs="Times New Roman"/>
          <w:noProof w:val="0"/>
          <w:color w:val="666666"/>
          <w:sz w:val="24"/>
          <w:szCs w:val="24"/>
          <w:lang w:eastAsia="tr-TR"/>
        </w:rPr>
        <w:fldChar w:fldCharType="separate"/>
      </w:r>
      <w:r w:rsidRPr="0050688A">
        <w:rPr>
          <w:rFonts w:ascii="Times New Roman" w:eastAsia="Times New Roman" w:hAnsi="Times New Roman" w:cs="Times New Roman"/>
          <w:noProof w:val="0"/>
          <w:color w:val="3081B7"/>
          <w:sz w:val="24"/>
          <w:szCs w:val="24"/>
          <w:u w:val="single"/>
          <w:lang w:eastAsia="tr-TR"/>
        </w:rPr>
        <w:t>[2]</w:t>
      </w:r>
      <w:r w:rsidRPr="0050688A">
        <w:rPr>
          <w:rFonts w:ascii="Times New Roman" w:eastAsia="Times New Roman" w:hAnsi="Times New Roman" w:cs="Times New Roman"/>
          <w:noProof w:val="0"/>
          <w:color w:val="666666"/>
          <w:sz w:val="24"/>
          <w:szCs w:val="24"/>
          <w:lang w:eastAsia="tr-TR"/>
        </w:rPr>
        <w:fldChar w:fldCharType="end"/>
      </w:r>
      <w:bookmarkEnd w:id="21"/>
      <w:r w:rsidRPr="0050688A">
        <w:rPr>
          <w:rFonts w:ascii="Times New Roman" w:eastAsia="Times New Roman" w:hAnsi="Times New Roman" w:cs="Times New Roman"/>
          <w:noProof w:val="0"/>
          <w:color w:val="666666"/>
          <w:sz w:val="24"/>
          <w:szCs w:val="24"/>
          <w:lang w:eastAsia="tr-TR"/>
        </w:rPr>
        <w:t xml:space="preserve"> Var olan sorunlara yenileri eklendi. Bugün bu köklü değişmelerden dolayı Türk devletlerinin kendi içlerinde ve aralarında çözümlenememiş problemleri, çoğalmış hatta katlanmıştır. Bu yıllar içinde ülkeler arası münasebetlerde de hızlı değişmeler yaşanmış, çeşitli alanlarda ikili ve çok taraflı ilişkileri ve </w:t>
      </w:r>
      <w:r w:rsidRPr="0050688A">
        <w:rPr>
          <w:rFonts w:ascii="Times New Roman" w:eastAsia="Times New Roman" w:hAnsi="Times New Roman" w:cs="Times New Roman"/>
          <w:noProof w:val="0"/>
          <w:color w:val="666666"/>
          <w:sz w:val="24"/>
          <w:szCs w:val="24"/>
          <w:lang w:eastAsia="tr-TR"/>
        </w:rPr>
        <w:lastRenderedPageBreak/>
        <w:t>işbirliğini düzenleyen yüzlerce anlaşma imzalanmış, ama anlaşmaların çoğu kâğıt üzerinde kalmıştır.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xml:space="preserve">Gelinen noktada kimlik meselesi, belki en çetrefil konudur. Sovyet rejiminin dayattığı kimlikler, bugün tabii bir durummuş gibi devletlerce kabul edilmiştir. Değişen bir durum yoktur. Aslında yüz yıl içinde dayatılan “yeni” kimlikler resmileştirildi ve anayasalara geçti. Böylece Jozef Stalin’in 1924’de Türkistan’ı, 1936’da ise Azerbaycan’ı Türksüzleştirme politikaları bu cumhuriyetlerde </w:t>
      </w:r>
      <w:proofErr w:type="gramStart"/>
      <w:r w:rsidRPr="0050688A">
        <w:rPr>
          <w:rFonts w:ascii="Times New Roman" w:eastAsia="Times New Roman" w:hAnsi="Times New Roman" w:cs="Times New Roman"/>
          <w:noProof w:val="0"/>
          <w:color w:val="666666"/>
          <w:sz w:val="24"/>
          <w:szCs w:val="24"/>
          <w:lang w:eastAsia="tr-TR"/>
        </w:rPr>
        <w:t>bir çok</w:t>
      </w:r>
      <w:proofErr w:type="gramEnd"/>
      <w:r w:rsidRPr="0050688A">
        <w:rPr>
          <w:rFonts w:ascii="Times New Roman" w:eastAsia="Times New Roman" w:hAnsi="Times New Roman" w:cs="Times New Roman"/>
          <w:noProof w:val="0"/>
          <w:color w:val="666666"/>
          <w:sz w:val="24"/>
          <w:szCs w:val="24"/>
          <w:lang w:eastAsia="tr-TR"/>
        </w:rPr>
        <w:t xml:space="preserve"> bakımdan onaylandı.  Yerel mikro milliyetçilikler gelişmeye ve daha kuvvetle yer etmeye başladı. Ayrılık ve farklılıklar daha güçlü şekilde belirtilir hale geldi. Birliğin önündeki engellerden biri de ortak alfabenin, daha doğrusu aynı sese aynı işaretlerin, kullanılmamasıydı. Ortak Latin alfabesine geçiş bunun için bir şanstı; bu da büyük ölçüde kaybedildi. Yeni Türk devletleri bunlardan dolayı mazlum durumda kalan Türklerin dertlerine, problemlerine ve çırpınışlarına ses veremiyor. Bir büyük talihsizlik de şudur ki 2002’den itibaren Türk dünyasının lider devletinde (model ülkede) hâkimiyette bulunan iktidar, dünya görüşü itibariyle Türk Birliği meselelerine soğuk yaklaştı. Eski Rus emperyalizmi ise 2000 ’in başlarından itibaren toparlanıp, bu bölgelere yeniden arka bahçesi (Yakın Hariç Doktrini) muamelesi yapmaya başladı.</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xml:space="preserve">Söz konusu olumsuzlukların yanı sıra geçen 29 yıl süresinde bağımsız Türk devletleri ve toplulukları arasında bütünleşmeyi sürdürecek onlarca teşkilatın kurulmasını da göstermeliyiz. Bunlar arasında bir ideal birliği var gibi görünse de yer yer kişi ve grup önceliklerine dayandığı görülmektedir. Resmî kurum ve kuruluşlar tabii bu cümlenin dışında ayrıca değerlendirilecek yapılardır. Onların da ciddî eksiklerle doğdukları söylenebilir. </w:t>
      </w:r>
      <w:proofErr w:type="gramStart"/>
      <w:r w:rsidRPr="0050688A">
        <w:rPr>
          <w:rFonts w:ascii="Times New Roman" w:eastAsia="Times New Roman" w:hAnsi="Times New Roman" w:cs="Times New Roman"/>
          <w:noProof w:val="0"/>
          <w:color w:val="666666"/>
          <w:sz w:val="24"/>
          <w:szCs w:val="24"/>
          <w:lang w:eastAsia="tr-TR"/>
        </w:rPr>
        <w:t>Bütünleşmeyi sağlayacak ve devam ettirecek Türk Dili Konuşan Ülkeler İşbirliği Konseyi (2009, Türk Konseyi/ Türk Keneşi), Uluslararası Türk Kültürü Teşkilatı (1993, Türksoy), Türk Dili Konuşan Ülkeler Parlamenter Asamblesi (2009, TürkPA), Türk Kültür ve Mirası Vakfı (2012), Türk İş Konseyi (2011), Türk Akademisi Uluslararası Teşkilatı (2014), Türk Üniversiteler Birliği (2013), Avrasya Askeri Statülü Kolluk Kuvvetleri Teşkilatı’nın (2013, TAKM) çalışmaları henüz istenen seviyede değildir.</w:t>
      </w:r>
      <w:bookmarkStart w:id="22" w:name="_ftnref3"/>
      <w:r w:rsidRPr="0050688A">
        <w:rPr>
          <w:rFonts w:ascii="Times New Roman" w:eastAsia="Times New Roman" w:hAnsi="Times New Roman" w:cs="Times New Roman"/>
          <w:noProof w:val="0"/>
          <w:color w:val="666666"/>
          <w:sz w:val="24"/>
          <w:szCs w:val="24"/>
          <w:lang w:eastAsia="tr-TR"/>
        </w:rPr>
        <w:fldChar w:fldCharType="begin"/>
      </w:r>
      <w:r w:rsidRPr="0050688A">
        <w:rPr>
          <w:rFonts w:ascii="Times New Roman" w:eastAsia="Times New Roman" w:hAnsi="Times New Roman" w:cs="Times New Roman"/>
          <w:noProof w:val="0"/>
          <w:color w:val="666666"/>
          <w:sz w:val="24"/>
          <w:szCs w:val="24"/>
          <w:lang w:eastAsia="tr-TR"/>
        </w:rPr>
        <w:instrText xml:space="preserve"> HYPERLINK "https://millidusunce.com/misak/turk-dunyasinda-butunlesme/" \l "_ftn3" </w:instrText>
      </w:r>
      <w:r w:rsidRPr="0050688A">
        <w:rPr>
          <w:rFonts w:ascii="Times New Roman" w:eastAsia="Times New Roman" w:hAnsi="Times New Roman" w:cs="Times New Roman"/>
          <w:noProof w:val="0"/>
          <w:color w:val="666666"/>
          <w:sz w:val="24"/>
          <w:szCs w:val="24"/>
          <w:lang w:eastAsia="tr-TR"/>
        </w:rPr>
        <w:fldChar w:fldCharType="separate"/>
      </w:r>
      <w:r w:rsidRPr="0050688A">
        <w:rPr>
          <w:rFonts w:ascii="Times New Roman" w:eastAsia="Times New Roman" w:hAnsi="Times New Roman" w:cs="Times New Roman"/>
          <w:noProof w:val="0"/>
          <w:color w:val="3081B7"/>
          <w:sz w:val="24"/>
          <w:szCs w:val="24"/>
          <w:u w:val="single"/>
          <w:lang w:eastAsia="tr-TR"/>
        </w:rPr>
        <w:t>[3]</w:t>
      </w:r>
      <w:r w:rsidRPr="0050688A">
        <w:rPr>
          <w:rFonts w:ascii="Times New Roman" w:eastAsia="Times New Roman" w:hAnsi="Times New Roman" w:cs="Times New Roman"/>
          <w:noProof w:val="0"/>
          <w:color w:val="666666"/>
          <w:sz w:val="24"/>
          <w:szCs w:val="24"/>
          <w:lang w:eastAsia="tr-TR"/>
        </w:rPr>
        <w:fldChar w:fldCharType="end"/>
      </w:r>
      <w:bookmarkEnd w:id="22"/>
      <w:r w:rsidRPr="0050688A">
        <w:rPr>
          <w:rFonts w:ascii="Times New Roman" w:eastAsia="Times New Roman" w:hAnsi="Times New Roman" w:cs="Times New Roman"/>
          <w:noProof w:val="0"/>
          <w:color w:val="666666"/>
          <w:sz w:val="24"/>
          <w:szCs w:val="24"/>
          <w:lang w:eastAsia="tr-TR"/>
        </w:rPr>
        <w:t xml:space="preserve"> Özel dernek ve vakıfların, Türk Dünyasına hizmet düşünceleri de sağlam bir temele oturtulma ihtiyacındadır. </w:t>
      </w:r>
      <w:proofErr w:type="gramEnd"/>
      <w:r w:rsidRPr="0050688A">
        <w:rPr>
          <w:rFonts w:ascii="Times New Roman" w:eastAsia="Times New Roman" w:hAnsi="Times New Roman" w:cs="Times New Roman"/>
          <w:noProof w:val="0"/>
          <w:color w:val="666666"/>
          <w:sz w:val="24"/>
          <w:szCs w:val="24"/>
          <w:lang w:eastAsia="tr-TR"/>
        </w:rPr>
        <w:t>Duygu ve fikir cihetiyle doğru düşünülmüş olsalar bile hedefleri ve yol haritalarını düzenlemede zayıf kaldıkları görülüyor.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lastRenderedPageBreak/>
        <w:t>Türk Dünyası’nda bütünleşmenin geleceğini ölçülü-biçili, planlı-programlı hale getirmek bakımından bu süreci etkileyebilen olumlu ve olumsuz faktörlere de göz atmak gerekiyor.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Son 500 yılda hâkim güçler (Rusya, Çin, İran) ne kadar Türk Dünyası’nın coğrafi bütünlüğünü bozmaya, onu param parça etmeye çalışsa da, Türklüğün çoğunluğu belli bir coğrafi bütünlük içinde yaşamaktadır. Özellikle Türkistan’daki devletler ve topluluklar Türklerin yoğun yerleştiği bölgededir. Bunun yanı sıra Zengezur ve Orenburg gibi bitişik ve birleşik yerleşimin zarar gördüğü coğrafi bölümlenmeler de vardır. Bu meselede Hazar Denizi’nin gelecekteki statüsü önemlidir. Türkler, tarihsel olarak bozkır halkı olduğundan etrafında yaşadıkları Hazar, fazla dikkatlerini çekmemiştir.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1991’den sonra Hazar’ın artık beş kıyı devlete ait olması ve burada dünya çapında petrol ve doğal gaz yataklarının keşfi, söz konusu havzayı dünya siyasetinin duyarlı konusu haline soktu. Hazar’ın hukukî statüsü meselesi son yılların en önemli müzakere konularından birine dönüştü. Su yüzünün beş kıyı devlet arasında bölünmesi, Hazar’ı Türk Dünyası’nın bir gölüne dönüştürebilir. Hazar gölünün bu beş devletin ortak istifadesine verilmesi Türk Dünyası için kritik bir meseledir. O takdirde mevcut dengelere göre Rusya ve İran askeri deniz gücünün at oynatmasına fırsat doğar.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Rusya, İran ve Çin’in idareleri altında tuttukları Türk halklarını asimile etmek hedefleri açıktır. Yüzyıllardır uygulanagelen bu politika bugünün iletişim imkânlarıyla ileri seviyeye çıkmış görünüyor. Bu şartlarda Türk topluluklarının kültürlerine karşı tutumları, dilleri ve edebiyatları üzerinde yürüttükleri mühendislikler, milli varlığın zayıflamasını sağlamak içindir. Bu bölücü faaliyetlere rağmen Türk kültürü canlılığını korumuş, dünya Türklüğünü bir birine bağlayan en önemli unsur olma özelliğini devam ettirmiştir.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xml:space="preserve">Türk cumhuriyetlerinin bağımsızlıklarını kazanmalarının ardından ticarî ve ekonomik işbirliği, yatırımların karşılıklı teşviki ve korunması, çifte vergilendirmenin önlenmesi anlaşmaları imzalandı. Bakü-Ceyhan, Bakü-Erzurum, TANAP doğal gaz kemerleri ve Bakü-Kars demir yolu hattı gibi gerçekleşen projeler ekonomik bütünleşmenin ilk örnekleri oldu. Türk devletleri arasında ticaret ve yatırım hacmine bakıldığında bütünleşme düzeyinin hâlâ ilk aşamada olduğu görülüyor. Burada başka bir önemli husus daha var: Türk topluluklarını bünyesinde barındıran ve bu söylediğimiz dostane olmayan tavırları sergileyen Rusya ve Çin’in Türk devletlerinin çoğu için önde gelen ekonomik </w:t>
      </w:r>
      <w:proofErr w:type="gramStart"/>
      <w:r w:rsidRPr="0050688A">
        <w:rPr>
          <w:rFonts w:ascii="Times New Roman" w:eastAsia="Times New Roman" w:hAnsi="Times New Roman" w:cs="Times New Roman"/>
          <w:noProof w:val="0"/>
          <w:color w:val="666666"/>
          <w:sz w:val="24"/>
          <w:szCs w:val="24"/>
          <w:lang w:eastAsia="tr-TR"/>
        </w:rPr>
        <w:t>partnerler</w:t>
      </w:r>
      <w:proofErr w:type="gramEnd"/>
      <w:r w:rsidRPr="0050688A">
        <w:rPr>
          <w:rFonts w:ascii="Times New Roman" w:eastAsia="Times New Roman" w:hAnsi="Times New Roman" w:cs="Times New Roman"/>
          <w:noProof w:val="0"/>
          <w:color w:val="666666"/>
          <w:sz w:val="24"/>
          <w:szCs w:val="24"/>
          <w:lang w:eastAsia="tr-TR"/>
        </w:rPr>
        <w:t xml:space="preserve"> olması dikkat </w:t>
      </w:r>
      <w:r w:rsidRPr="0050688A">
        <w:rPr>
          <w:rFonts w:ascii="Times New Roman" w:eastAsia="Times New Roman" w:hAnsi="Times New Roman" w:cs="Times New Roman"/>
          <w:noProof w:val="0"/>
          <w:color w:val="666666"/>
          <w:sz w:val="24"/>
          <w:szCs w:val="24"/>
          <w:lang w:eastAsia="tr-TR"/>
        </w:rPr>
        <w:lastRenderedPageBreak/>
        <w:t>çekicidir.  Ama doğal zenginliklere sahip Türk cumhuriyetlerinin ekonomik yapısı tamamlayıcı-rekabetçi esaslarda işbirliğinin genişlemesi için müsait şartlar oluşturuyor.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Ekonomik gerekliliklerin yanı sıra jeopolitik gereksinimler de gün geçtikçe artmaktadır. Çünkü her iki Türkistan için jeopolitik ortam hızla gayri müsait hatta tehlikeli hal almaktadır. Askeri, ticarî-ekonomik ve siyasi alanlarda Pekin-Moskova-Tahran üçgeni işbirliğini pekiştirmektedir. Söz konusu üçgenin tarihen ve günümüzde Türklükle savaş halinde olmasını görmek için uzmanlık bilgilerine gerek yok. Dikkatle haritaya bakınca ortalama bir aydın bunu görebilir. Bununla beraber, zengin stratejik düşünce geleneğine sahip olmayan, yeni bağımsızlığına kavuşan Türk devletleri gibi, Türk düşmanı üçgenin dışında kalan Türkiye de ne yazık ki artan tehdidin farkında olduğu görüntüsünü vermiyor.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Bu arada başka bir tehdide, dolayısıyla Türklüğü bütünleşmeye zorlayan bir faktöre de kısaca göz atalım. Türkistan’daki devletler ve Azerbaycan, uluslararası teorilerdeki tasnifte ekonomik, askerî ve siyasî parametrelere göre “küçük devletler” listesinde yer almaktalar. Bu grup devletlerin kapasitesinin darlığı ve yetersizliği sadece güvenlik sorunu oluşturmaz, milletleşme sürecinin yarıda kalmasına da yol açabilir.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color w:val="666666"/>
          <w:sz w:val="24"/>
          <w:szCs w:val="24"/>
          <w:lang w:eastAsia="tr-TR"/>
        </w:rPr>
        <w:drawing>
          <wp:inline distT="0" distB="0" distL="0" distR="0" wp14:anchorId="0DBF41F2" wp14:editId="7D518DDE">
            <wp:extent cx="6972300" cy="3600450"/>
            <wp:effectExtent l="0" t="0" r="0" b="0"/>
            <wp:docPr id="6" name="Resim 6" descr="https://millidusunce.com/misak/wp-content/uploads/2020/01/mdm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llidusunce.com/misak/wp-content/uploads/2020/01/mdmfoto-1.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972300" cy="3600450"/>
                    </a:xfrm>
                    <a:prstGeom prst="rect">
                      <a:avLst/>
                    </a:prstGeom>
                    <a:noFill/>
                    <a:ln>
                      <a:noFill/>
                    </a:ln>
                  </pic:spPr>
                </pic:pic>
              </a:graphicData>
            </a:graphic>
          </wp:inline>
        </w:drawing>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lastRenderedPageBreak/>
        <w:t xml:space="preserve">Şimdi gelelim Türk Dünyası’nda bütünleşmeye engel olan olumsuz faktörlere. Bu faktörler listesinin başına Türk cumhuriyetlerindeki otoriter rejimleri koymak gerekiyor. Bilinen bir gerçeği tekrar etmek zorundayız; </w:t>
      </w:r>
      <w:proofErr w:type="gramStart"/>
      <w:r w:rsidRPr="0050688A">
        <w:rPr>
          <w:rFonts w:ascii="Times New Roman" w:eastAsia="Times New Roman" w:hAnsi="Times New Roman" w:cs="Times New Roman"/>
          <w:noProof w:val="0"/>
          <w:color w:val="666666"/>
          <w:sz w:val="24"/>
          <w:szCs w:val="24"/>
          <w:lang w:eastAsia="tr-TR"/>
        </w:rPr>
        <w:t>entegrasyona</w:t>
      </w:r>
      <w:proofErr w:type="gramEnd"/>
      <w:r w:rsidRPr="0050688A">
        <w:rPr>
          <w:rFonts w:ascii="Times New Roman" w:eastAsia="Times New Roman" w:hAnsi="Times New Roman" w:cs="Times New Roman"/>
          <w:noProof w:val="0"/>
          <w:color w:val="666666"/>
          <w:sz w:val="24"/>
          <w:szCs w:val="24"/>
          <w:lang w:eastAsia="tr-TR"/>
        </w:rPr>
        <w:t xml:space="preserve"> yatkın olanlar demokratik rejimlerdir.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Freedom House’un uzun yıllardır sürdürdüğü araştırmalara göre, Doğu Avrupa ve Avrasya’nın totaliter komünist rejimden demokrasiye geçiş dönemini yaşayan 29 ülkesi arasında en kötü durum Türk cumhuriyetlerindedir. Freedom House’un 2018 şemasında da görüldüğü üzere,  seçim süreci (EP), sivil toplum (CS), bağımsız medya (İM), milli demokratik idarecilik (NDG), yerel demokratik idarecilik (LDG), hukuk sistemi (JFİ) ve yolsuzluk (CO) kategorilerine göre Türkmenistan 29</w:t>
      </w:r>
      <w:proofErr w:type="gramStart"/>
      <w:r w:rsidRPr="0050688A">
        <w:rPr>
          <w:rFonts w:ascii="Times New Roman" w:eastAsia="Times New Roman" w:hAnsi="Times New Roman" w:cs="Times New Roman"/>
          <w:noProof w:val="0"/>
          <w:color w:val="666666"/>
          <w:sz w:val="24"/>
          <w:szCs w:val="24"/>
          <w:lang w:eastAsia="tr-TR"/>
        </w:rPr>
        <w:t>.,</w:t>
      </w:r>
      <w:proofErr w:type="gramEnd"/>
      <w:r w:rsidRPr="0050688A">
        <w:rPr>
          <w:rFonts w:ascii="Times New Roman" w:eastAsia="Times New Roman" w:hAnsi="Times New Roman" w:cs="Times New Roman"/>
          <w:noProof w:val="0"/>
          <w:color w:val="666666"/>
          <w:sz w:val="24"/>
          <w:szCs w:val="24"/>
          <w:lang w:eastAsia="tr-TR"/>
        </w:rPr>
        <w:t xml:space="preserve"> Azerbaycan 28., Özbekistan 27., Kazakistan 25. ve Kırgızistan 22. olmak üzere listenin sonlarında yer almışlar. Bu ülkelerdeki yönetimler </w:t>
      </w:r>
      <w:r w:rsidRPr="0050688A">
        <w:rPr>
          <w:rFonts w:ascii="Times New Roman" w:eastAsia="Times New Roman" w:hAnsi="Times New Roman" w:cs="Times New Roman"/>
          <w:i/>
          <w:iCs/>
          <w:noProof w:val="0"/>
          <w:color w:val="666666"/>
          <w:sz w:val="24"/>
          <w:szCs w:val="24"/>
          <w:lang w:eastAsia="tr-TR"/>
        </w:rPr>
        <w:t>Oturmuş Otoriter Rejimler</w:t>
      </w:r>
      <w:r w:rsidRPr="0050688A">
        <w:rPr>
          <w:rFonts w:ascii="Times New Roman" w:eastAsia="Times New Roman" w:hAnsi="Times New Roman" w:cs="Times New Roman"/>
          <w:noProof w:val="0"/>
          <w:color w:val="666666"/>
          <w:sz w:val="24"/>
          <w:szCs w:val="24"/>
          <w:lang w:eastAsia="tr-TR"/>
        </w:rPr>
        <w:t> kategorisiyle tanımlanmaktadır.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Yeni Türk devletlerinde otoriteyi temsil edenler eski Sovyet parti-devlet nomenklatürü denilen yerel elitlerdir. Onları halklarından farklı yapan Rus kültürüne, Rus devlet ve devletçiliğine aşırı bağlılıklarıdır. Son 30 yılda yerli siyasi elitler her ne kadar “milli” görünmeye çalışsalar da, en azından psikolojik olarak Rusçuluktan kopmuş değiller.</w:t>
      </w:r>
      <w:bookmarkStart w:id="23" w:name="_ftnref4"/>
      <w:r w:rsidRPr="0050688A">
        <w:rPr>
          <w:rFonts w:ascii="Times New Roman" w:eastAsia="Times New Roman" w:hAnsi="Times New Roman" w:cs="Times New Roman"/>
          <w:noProof w:val="0"/>
          <w:color w:val="666666"/>
          <w:sz w:val="24"/>
          <w:szCs w:val="24"/>
          <w:lang w:eastAsia="tr-TR"/>
        </w:rPr>
        <w:fldChar w:fldCharType="begin"/>
      </w:r>
      <w:r w:rsidRPr="0050688A">
        <w:rPr>
          <w:rFonts w:ascii="Times New Roman" w:eastAsia="Times New Roman" w:hAnsi="Times New Roman" w:cs="Times New Roman"/>
          <w:noProof w:val="0"/>
          <w:color w:val="666666"/>
          <w:sz w:val="24"/>
          <w:szCs w:val="24"/>
          <w:lang w:eastAsia="tr-TR"/>
        </w:rPr>
        <w:instrText xml:space="preserve"> HYPERLINK "https://millidusunce.com/misak/turk-dunyasinda-butunlesme/" \l "_ftn4" </w:instrText>
      </w:r>
      <w:r w:rsidRPr="0050688A">
        <w:rPr>
          <w:rFonts w:ascii="Times New Roman" w:eastAsia="Times New Roman" w:hAnsi="Times New Roman" w:cs="Times New Roman"/>
          <w:noProof w:val="0"/>
          <w:color w:val="666666"/>
          <w:sz w:val="24"/>
          <w:szCs w:val="24"/>
          <w:lang w:eastAsia="tr-TR"/>
        </w:rPr>
        <w:fldChar w:fldCharType="separate"/>
      </w:r>
      <w:r w:rsidRPr="0050688A">
        <w:rPr>
          <w:rFonts w:ascii="Times New Roman" w:eastAsia="Times New Roman" w:hAnsi="Times New Roman" w:cs="Times New Roman"/>
          <w:noProof w:val="0"/>
          <w:color w:val="3081B7"/>
          <w:sz w:val="24"/>
          <w:szCs w:val="24"/>
          <w:u w:val="single"/>
          <w:lang w:eastAsia="tr-TR"/>
        </w:rPr>
        <w:t>[4]</w:t>
      </w:r>
      <w:r w:rsidRPr="0050688A">
        <w:rPr>
          <w:rFonts w:ascii="Times New Roman" w:eastAsia="Times New Roman" w:hAnsi="Times New Roman" w:cs="Times New Roman"/>
          <w:noProof w:val="0"/>
          <w:color w:val="666666"/>
          <w:sz w:val="24"/>
          <w:szCs w:val="24"/>
          <w:lang w:eastAsia="tr-TR"/>
        </w:rPr>
        <w:fldChar w:fldCharType="end"/>
      </w:r>
      <w:bookmarkEnd w:id="23"/>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Bağımsızlık yıllarında yerel milliyetçiliklerin ve faklı kimliklerin oluşmasına yukarıda değindik. Bu mesele konumuz bakımından çok önemli olduğu için tekrar vurgulayalım: Milli kimlik meselesini çözmeden Türk cumhuriyetleri hiçbir önemli problemini çözemeyecektir.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xml:space="preserve">Siyasi liderler adeta zirve görüşmeleri ve diğer resmi toplantılarda hep soy kökünün birliğini dile getirirler. Fakat Sovyet döneminde Türk halklarına dayatılan bölücü ve coğrafya esaslı Sovyet tarih </w:t>
      </w:r>
      <w:proofErr w:type="gramStart"/>
      <w:r w:rsidRPr="0050688A">
        <w:rPr>
          <w:rFonts w:ascii="Times New Roman" w:eastAsia="Times New Roman" w:hAnsi="Times New Roman" w:cs="Times New Roman"/>
          <w:noProof w:val="0"/>
          <w:color w:val="666666"/>
          <w:sz w:val="24"/>
          <w:szCs w:val="24"/>
          <w:lang w:eastAsia="tr-TR"/>
        </w:rPr>
        <w:t>konseptleri</w:t>
      </w:r>
      <w:proofErr w:type="gramEnd"/>
      <w:r w:rsidRPr="0050688A">
        <w:rPr>
          <w:rFonts w:ascii="Times New Roman" w:eastAsia="Times New Roman" w:hAnsi="Times New Roman" w:cs="Times New Roman"/>
          <w:noProof w:val="0"/>
          <w:color w:val="666666"/>
          <w:sz w:val="24"/>
          <w:szCs w:val="24"/>
          <w:lang w:eastAsia="tr-TR"/>
        </w:rPr>
        <w:t xml:space="preserve"> halen yürürlüktedir.</w:t>
      </w:r>
      <w:bookmarkStart w:id="24" w:name="_ftnref5"/>
      <w:r w:rsidRPr="0050688A">
        <w:rPr>
          <w:rFonts w:ascii="Times New Roman" w:eastAsia="Times New Roman" w:hAnsi="Times New Roman" w:cs="Times New Roman"/>
          <w:noProof w:val="0"/>
          <w:color w:val="666666"/>
          <w:sz w:val="24"/>
          <w:szCs w:val="24"/>
          <w:lang w:eastAsia="tr-TR"/>
        </w:rPr>
        <w:fldChar w:fldCharType="begin"/>
      </w:r>
      <w:r w:rsidRPr="0050688A">
        <w:rPr>
          <w:rFonts w:ascii="Times New Roman" w:eastAsia="Times New Roman" w:hAnsi="Times New Roman" w:cs="Times New Roman"/>
          <w:noProof w:val="0"/>
          <w:color w:val="666666"/>
          <w:sz w:val="24"/>
          <w:szCs w:val="24"/>
          <w:lang w:eastAsia="tr-TR"/>
        </w:rPr>
        <w:instrText xml:space="preserve"> HYPERLINK "https://millidusunce.com/misak/turk-dunyasinda-butunlesme/" \l "_ftn5" </w:instrText>
      </w:r>
      <w:r w:rsidRPr="0050688A">
        <w:rPr>
          <w:rFonts w:ascii="Times New Roman" w:eastAsia="Times New Roman" w:hAnsi="Times New Roman" w:cs="Times New Roman"/>
          <w:noProof w:val="0"/>
          <w:color w:val="666666"/>
          <w:sz w:val="24"/>
          <w:szCs w:val="24"/>
          <w:lang w:eastAsia="tr-TR"/>
        </w:rPr>
        <w:fldChar w:fldCharType="separate"/>
      </w:r>
      <w:r w:rsidRPr="0050688A">
        <w:rPr>
          <w:rFonts w:ascii="Times New Roman" w:eastAsia="Times New Roman" w:hAnsi="Times New Roman" w:cs="Times New Roman"/>
          <w:noProof w:val="0"/>
          <w:color w:val="3081B7"/>
          <w:sz w:val="24"/>
          <w:szCs w:val="24"/>
          <w:u w:val="single"/>
          <w:lang w:eastAsia="tr-TR"/>
        </w:rPr>
        <w:t>[5]</w:t>
      </w:r>
      <w:r w:rsidRPr="0050688A">
        <w:rPr>
          <w:rFonts w:ascii="Times New Roman" w:eastAsia="Times New Roman" w:hAnsi="Times New Roman" w:cs="Times New Roman"/>
          <w:noProof w:val="0"/>
          <w:color w:val="666666"/>
          <w:sz w:val="24"/>
          <w:szCs w:val="24"/>
          <w:lang w:eastAsia="tr-TR"/>
        </w:rPr>
        <w:fldChar w:fldCharType="end"/>
      </w:r>
      <w:bookmarkEnd w:id="24"/>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Türk devletleri arasında büyük gücün (great power) yokluğu bütünleşme sürecini aksatan faktörlerden biridir. Türk Dünyası’nın lider devleti olan Türkiye Cumhuriyeti devleti ekonomik ve siyasi parametrelerine göre bölgesel güç sayılmaktadır. Türkiye’nin nükleer güç sahibi devletlerden olmaması da güvenlik meselelerinde diğer Türk devletlerinin gözünde onun liderliğini bir zaaf gibi düşündüren esas unsurlar arasındadır.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Büyük güçlerden hangisinin Türk Birliği’ne sıcak bakabileceği tartışılan konulardandır. Fakat Pekin-Moskova-Tahran üçgeninin bu birliğe düşmanlık edeceği, şiddetle karşı olduğu ve hiç istemeyeceği tartışma kabul etmeyen bir gerçekliktir.</w:t>
      </w:r>
    </w:p>
    <w:p w:rsidR="0050688A" w:rsidRPr="0050688A" w:rsidRDefault="0050688A" w:rsidP="0050688A">
      <w:pPr>
        <w:shd w:val="clear" w:color="auto" w:fill="FFFFFF"/>
        <w:spacing w:before="375" w:after="225" w:line="450" w:lineRule="atLeast"/>
        <w:outlineLvl w:val="1"/>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b/>
          <w:bCs/>
          <w:i/>
          <w:iCs/>
          <w:noProof w:val="0"/>
          <w:color w:val="000000"/>
          <w:sz w:val="24"/>
          <w:szCs w:val="24"/>
          <w:lang w:eastAsia="tr-TR"/>
        </w:rPr>
        <w:lastRenderedPageBreak/>
        <w:t> </w:t>
      </w:r>
      <w:r w:rsidRPr="0050688A">
        <w:rPr>
          <w:rFonts w:ascii="Times New Roman" w:eastAsia="Times New Roman" w:hAnsi="Times New Roman" w:cs="Times New Roman"/>
          <w:noProof w:val="0"/>
          <w:color w:val="666666"/>
          <w:sz w:val="24"/>
          <w:szCs w:val="24"/>
          <w:lang w:eastAsia="tr-TR"/>
        </w:rPr>
        <w:t>Yaklaşık 30 yıllık bütünleşme süreci tecrübesi, Çarlık ve Sovyet rejiminin Türklüğe bildiğimizden daha ağır darbe indirmiş olduğunu ortaya koydu. Hızlı de-kolonizasyon politikalarının uygulanmasının geciktirilmesi objektif tarih bilincinin henüz ilk adımlarını atması ve tam yerleşememesiyle açıklanabilir.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color w:val="666666"/>
          <w:sz w:val="24"/>
          <w:szCs w:val="24"/>
          <w:lang w:eastAsia="tr-TR"/>
        </w:rPr>
        <w:lastRenderedPageBreak/>
        <w:drawing>
          <wp:inline distT="0" distB="0" distL="0" distR="0" wp14:anchorId="3CBC7D40" wp14:editId="261DE6FB">
            <wp:extent cx="7143750" cy="8153400"/>
            <wp:effectExtent l="0" t="0" r="0" b="0"/>
            <wp:docPr id="7" name="Resim 7" descr="https://millidusunce.com/misak/wp-content/uploads/2020/01/mdmfoto1-768x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llidusunce.com/misak/wp-content/uploads/2020/01/mdmfoto1-768x432-1.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7143750" cy="8153400"/>
                    </a:xfrm>
                    <a:prstGeom prst="rect">
                      <a:avLst/>
                    </a:prstGeom>
                    <a:noFill/>
                    <a:ln>
                      <a:noFill/>
                    </a:ln>
                  </pic:spPr>
                </pic:pic>
              </a:graphicData>
            </a:graphic>
          </wp:inline>
        </w:drawing>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 </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lastRenderedPageBreak/>
        <w:t>2020 yılına gelindiğinde soru hâlâ şudur: Türk Birliği’nin oluşması karşısında bu kadar engel varken süreç devam etmeli mi? Cevap açıktır: Devam etmelidir.  Hatta süreç akıllıca yürütülmezse ve yeterli hızda ilerlemezse bugüne kadar çekilmiş zahmetlerin heder olacağı göz önünde bulundurulmalıdır.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Bir diğer hususu da dikkatte tutmak lazımdır: Türkiye beka meselesini gerçekten ciddiye alıyorsa, gerçekten büyük devlet olmak istiyorsa, onun en kestirme yolu Türk Birliği’nden geçer.</w:t>
      </w:r>
      <w:bookmarkStart w:id="25" w:name="_ftnref6"/>
      <w:r w:rsidRPr="0050688A">
        <w:rPr>
          <w:rFonts w:ascii="Times New Roman" w:eastAsia="Times New Roman" w:hAnsi="Times New Roman" w:cs="Times New Roman"/>
          <w:noProof w:val="0"/>
          <w:color w:val="666666"/>
          <w:sz w:val="24"/>
          <w:szCs w:val="24"/>
          <w:lang w:eastAsia="tr-TR"/>
        </w:rPr>
        <w:fldChar w:fldCharType="begin"/>
      </w:r>
      <w:r w:rsidRPr="0050688A">
        <w:rPr>
          <w:rFonts w:ascii="Times New Roman" w:eastAsia="Times New Roman" w:hAnsi="Times New Roman" w:cs="Times New Roman"/>
          <w:noProof w:val="0"/>
          <w:color w:val="666666"/>
          <w:sz w:val="24"/>
          <w:szCs w:val="24"/>
          <w:lang w:eastAsia="tr-TR"/>
        </w:rPr>
        <w:instrText xml:space="preserve"> HYPERLINK "https://millidusunce.com/misak/turk-dunyasinda-butunlesme/" \l "_ftn6" </w:instrText>
      </w:r>
      <w:r w:rsidRPr="0050688A">
        <w:rPr>
          <w:rFonts w:ascii="Times New Roman" w:eastAsia="Times New Roman" w:hAnsi="Times New Roman" w:cs="Times New Roman"/>
          <w:noProof w:val="0"/>
          <w:color w:val="666666"/>
          <w:sz w:val="24"/>
          <w:szCs w:val="24"/>
          <w:lang w:eastAsia="tr-TR"/>
        </w:rPr>
        <w:fldChar w:fldCharType="separate"/>
      </w:r>
      <w:r w:rsidRPr="0050688A">
        <w:rPr>
          <w:rFonts w:ascii="Times New Roman" w:eastAsia="Times New Roman" w:hAnsi="Times New Roman" w:cs="Times New Roman"/>
          <w:noProof w:val="0"/>
          <w:color w:val="3081B7"/>
          <w:sz w:val="24"/>
          <w:szCs w:val="24"/>
          <w:u w:val="single"/>
          <w:lang w:eastAsia="tr-TR"/>
        </w:rPr>
        <w:t>[6]</w:t>
      </w:r>
      <w:r w:rsidRPr="0050688A">
        <w:rPr>
          <w:rFonts w:ascii="Times New Roman" w:eastAsia="Times New Roman" w:hAnsi="Times New Roman" w:cs="Times New Roman"/>
          <w:noProof w:val="0"/>
          <w:color w:val="666666"/>
          <w:sz w:val="24"/>
          <w:szCs w:val="24"/>
          <w:lang w:eastAsia="tr-TR"/>
        </w:rPr>
        <w:fldChar w:fldCharType="end"/>
      </w:r>
      <w:bookmarkEnd w:id="25"/>
      <w:r w:rsidRPr="0050688A">
        <w:rPr>
          <w:rFonts w:ascii="Times New Roman" w:eastAsia="Times New Roman" w:hAnsi="Times New Roman" w:cs="Times New Roman"/>
          <w:noProof w:val="0"/>
          <w:color w:val="666666"/>
          <w:sz w:val="24"/>
          <w:szCs w:val="24"/>
          <w:lang w:eastAsia="tr-TR"/>
        </w:rPr>
        <w:t> Türk cumhuriyetleri gerçek bağımsızlığa ve egemenliğe kavuşmak, kimlik ve diğer milli meselelerini çözmek istiyorsa, bunların çözümü de Türk Birliği’ndedir.</w:t>
      </w:r>
    </w:p>
    <w:p w:rsidR="0050688A" w:rsidRPr="0050688A" w:rsidRDefault="0050688A" w:rsidP="0050688A">
      <w:pPr>
        <w:shd w:val="clear" w:color="auto" w:fill="FFFFFF"/>
        <w:spacing w:before="225" w:after="225" w:line="432" w:lineRule="atLeast"/>
        <w:rPr>
          <w:rFonts w:ascii="Times New Roman" w:eastAsia="Times New Roman" w:hAnsi="Times New Roman" w:cs="Times New Roman"/>
          <w:noProof w:val="0"/>
          <w:color w:val="666666"/>
          <w:sz w:val="24"/>
          <w:szCs w:val="24"/>
          <w:lang w:eastAsia="tr-TR"/>
        </w:rPr>
      </w:pPr>
      <w:r w:rsidRPr="0050688A">
        <w:rPr>
          <w:rFonts w:ascii="Times New Roman" w:eastAsia="Times New Roman" w:hAnsi="Times New Roman" w:cs="Times New Roman"/>
          <w:noProof w:val="0"/>
          <w:color w:val="666666"/>
          <w:sz w:val="24"/>
          <w:szCs w:val="24"/>
          <w:lang w:eastAsia="tr-TR"/>
        </w:rPr>
        <w:t>BDT/Avrasya Birliği, Şankhay İşbirliği Teşkilatı, hatta Avrupa Birliği/NATO, Türk Birliği’nin alternatifi olamaz. Türkler birlik olurlarsa, bu teşkilatlardan her hangi birine katılmak tehdit değil, fırsatlar sağlayabilir.</w:t>
      </w:r>
    </w:p>
    <w:p w:rsidR="0050688A" w:rsidRPr="003809AD" w:rsidRDefault="0050688A" w:rsidP="003809AD">
      <w:pPr>
        <w:rPr>
          <w:rFonts w:ascii="Times New Roman" w:eastAsia="Calibri" w:hAnsi="Times New Roman" w:cs="Times New Roman"/>
          <w:noProof w:val="0"/>
          <w:sz w:val="24"/>
          <w:szCs w:val="24"/>
          <w:u w:val="single"/>
        </w:rPr>
      </w:pPr>
      <w:bookmarkStart w:id="26" w:name="_GoBack"/>
      <w:bookmarkEnd w:id="26"/>
    </w:p>
    <w:p w:rsidR="003809AD" w:rsidRPr="00A063DE" w:rsidRDefault="003809AD" w:rsidP="00955601">
      <w:pPr>
        <w:rPr>
          <w:rFonts w:ascii="Times New Roman" w:eastAsia="Calibri" w:hAnsi="Times New Roman" w:cs="Times New Roman"/>
          <w:noProof w:val="0"/>
          <w:sz w:val="24"/>
          <w:szCs w:val="24"/>
        </w:rPr>
      </w:pPr>
    </w:p>
    <w:p w:rsidR="00955601" w:rsidRPr="00A063DE" w:rsidRDefault="00955601" w:rsidP="00955601">
      <w:pPr>
        <w:rPr>
          <w:rFonts w:ascii="Times New Roman" w:eastAsia="Calibri" w:hAnsi="Times New Roman" w:cs="Times New Roman"/>
          <w:b/>
          <w:noProof w:val="0"/>
          <w:sz w:val="24"/>
          <w:szCs w:val="24"/>
        </w:rPr>
      </w:pPr>
      <w:r w:rsidRPr="00A063DE">
        <w:rPr>
          <w:rFonts w:ascii="Times New Roman" w:eastAsia="Calibri" w:hAnsi="Times New Roman" w:cs="Times New Roman"/>
          <w:b/>
          <w:noProof w:val="0"/>
          <w:sz w:val="24"/>
          <w:szCs w:val="24"/>
        </w:rPr>
        <w:t>15.</w:t>
      </w:r>
      <w:r w:rsidRPr="00A063DE">
        <w:rPr>
          <w:rFonts w:ascii="Times New Roman" w:eastAsia="Calibri" w:hAnsi="Times New Roman" w:cs="Times New Roman"/>
          <w:b/>
          <w:noProof w:val="0"/>
          <w:sz w:val="24"/>
          <w:szCs w:val="24"/>
        </w:rPr>
        <w:tab/>
      </w:r>
      <w:proofErr w:type="gramStart"/>
      <w:r w:rsidRPr="00A063DE">
        <w:rPr>
          <w:rFonts w:ascii="Times New Roman" w:eastAsia="Calibri" w:hAnsi="Times New Roman" w:cs="Times New Roman"/>
          <w:b/>
          <w:noProof w:val="0"/>
          <w:sz w:val="24"/>
          <w:szCs w:val="24"/>
        </w:rPr>
        <w:t>Hafta     2</w:t>
      </w:r>
      <w:r>
        <w:rPr>
          <w:rFonts w:ascii="Times New Roman" w:eastAsia="Calibri" w:hAnsi="Times New Roman" w:cs="Times New Roman"/>
          <w:b/>
          <w:noProof w:val="0"/>
          <w:sz w:val="24"/>
          <w:szCs w:val="24"/>
        </w:rPr>
        <w:t>5</w:t>
      </w:r>
      <w:proofErr w:type="gramEnd"/>
      <w:r w:rsidRPr="00A063DE">
        <w:rPr>
          <w:rFonts w:ascii="Times New Roman" w:eastAsia="Calibri" w:hAnsi="Times New Roman" w:cs="Times New Roman"/>
          <w:b/>
          <w:noProof w:val="0"/>
          <w:sz w:val="24"/>
          <w:szCs w:val="24"/>
        </w:rPr>
        <w:t>.</w:t>
      </w:r>
      <w:r>
        <w:rPr>
          <w:rFonts w:ascii="Times New Roman" w:eastAsia="Calibri" w:hAnsi="Times New Roman" w:cs="Times New Roman"/>
          <w:b/>
          <w:noProof w:val="0"/>
          <w:sz w:val="24"/>
          <w:szCs w:val="24"/>
        </w:rPr>
        <w:t>12.2019</w:t>
      </w:r>
      <w:r w:rsidRPr="00A063DE">
        <w:rPr>
          <w:rFonts w:ascii="Times New Roman" w:eastAsia="Calibri" w:hAnsi="Times New Roman" w:cs="Times New Roman"/>
          <w:b/>
          <w:noProof w:val="0"/>
          <w:sz w:val="24"/>
          <w:szCs w:val="24"/>
        </w:rPr>
        <w:t xml:space="preserve">                Sınava Hazırlık</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b/>
          <w:noProof w:val="0"/>
          <w:sz w:val="24"/>
          <w:szCs w:val="24"/>
        </w:rPr>
        <w:t xml:space="preserve">16.       Hafta                                       Final Sınavı      </w:t>
      </w:r>
    </w:p>
    <w:p w:rsidR="00955601" w:rsidRPr="00A063DE" w:rsidRDefault="00955601" w:rsidP="00955601">
      <w:pPr>
        <w:rPr>
          <w:rFonts w:ascii="Times New Roman" w:eastAsia="Calibri" w:hAnsi="Times New Roman" w:cs="Times New Roman"/>
          <w:b/>
          <w:i/>
          <w:noProof w:val="0"/>
          <w:sz w:val="24"/>
          <w:szCs w:val="24"/>
        </w:rPr>
      </w:pPr>
      <w:r w:rsidRPr="00A063DE">
        <w:rPr>
          <w:rFonts w:ascii="Times New Roman" w:eastAsia="Calibri" w:hAnsi="Times New Roman" w:cs="Times New Roman"/>
          <w:b/>
          <w:i/>
          <w:noProof w:val="0"/>
          <w:sz w:val="24"/>
          <w:szCs w:val="24"/>
        </w:rPr>
        <w:t>Önerilen Araştırma Konuları:</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w:t>
      </w:r>
      <w:r w:rsidRPr="00A063DE">
        <w:rPr>
          <w:rFonts w:ascii="Times New Roman" w:eastAsia="Calibri" w:hAnsi="Times New Roman" w:cs="Times New Roman"/>
          <w:noProof w:val="0"/>
          <w:sz w:val="24"/>
          <w:szCs w:val="24"/>
        </w:rPr>
        <w:tab/>
        <w:t>Umum-Türk Entegrasyonu Problemleri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2.</w:t>
      </w:r>
      <w:r w:rsidRPr="00A063DE">
        <w:rPr>
          <w:rFonts w:ascii="Times New Roman" w:eastAsia="Calibri" w:hAnsi="Times New Roman" w:cs="Times New Roman"/>
          <w:noProof w:val="0"/>
          <w:sz w:val="24"/>
          <w:szCs w:val="24"/>
        </w:rPr>
        <w:tab/>
        <w:t xml:space="preserve">Zeki Velidi Togan’ın </w:t>
      </w:r>
      <w:r w:rsidRPr="00A063DE">
        <w:rPr>
          <w:rFonts w:ascii="Times New Roman" w:eastAsia="Calibri" w:hAnsi="Times New Roman" w:cs="Times New Roman"/>
          <w:i/>
          <w:noProof w:val="0"/>
          <w:sz w:val="24"/>
          <w:szCs w:val="24"/>
        </w:rPr>
        <w:t>Umum-Türk Tarihine Giriş</w:t>
      </w:r>
      <w:r w:rsidRPr="00A063DE">
        <w:rPr>
          <w:rFonts w:ascii="Times New Roman" w:eastAsia="Calibri" w:hAnsi="Times New Roman" w:cs="Times New Roman"/>
          <w:noProof w:val="0"/>
          <w:sz w:val="24"/>
          <w:szCs w:val="24"/>
        </w:rPr>
        <w:t xml:space="preserve"> Eseri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3.</w:t>
      </w:r>
      <w:r w:rsidRPr="00A063DE">
        <w:rPr>
          <w:rFonts w:ascii="Times New Roman" w:eastAsia="Calibri" w:hAnsi="Times New Roman" w:cs="Times New Roman"/>
          <w:noProof w:val="0"/>
          <w:sz w:val="24"/>
          <w:szCs w:val="24"/>
        </w:rPr>
        <w:tab/>
        <w:t>İsmail Gaspralı’nın Türk Birliği Fikri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4.</w:t>
      </w:r>
      <w:r w:rsidRPr="00A063DE">
        <w:rPr>
          <w:rFonts w:ascii="Times New Roman" w:eastAsia="Calibri" w:hAnsi="Times New Roman" w:cs="Times New Roman"/>
          <w:noProof w:val="0"/>
          <w:sz w:val="24"/>
          <w:szCs w:val="24"/>
        </w:rPr>
        <w:tab/>
        <w:t>Ziya Gökalp’ın Türkçülük Fikirleri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5.</w:t>
      </w:r>
      <w:r w:rsidRPr="00A063DE">
        <w:rPr>
          <w:rFonts w:ascii="Times New Roman" w:eastAsia="Calibri" w:hAnsi="Times New Roman" w:cs="Times New Roman"/>
          <w:noProof w:val="0"/>
          <w:sz w:val="24"/>
          <w:szCs w:val="24"/>
        </w:rPr>
        <w:tab/>
        <w:t xml:space="preserve">Ali Hüseyinzade-Turan’ın Turancılık Fikrinin Yaygınlaşmasında Rolü </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6.</w:t>
      </w:r>
      <w:r w:rsidRPr="00A063DE">
        <w:rPr>
          <w:rFonts w:ascii="Times New Roman" w:eastAsia="Calibri" w:hAnsi="Times New Roman" w:cs="Times New Roman"/>
          <w:noProof w:val="0"/>
          <w:sz w:val="24"/>
          <w:szCs w:val="24"/>
        </w:rPr>
        <w:tab/>
        <w:t>Yusuf Akçura’nın Türklüğe Hizmeti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7.</w:t>
      </w:r>
      <w:r w:rsidRPr="00A063DE">
        <w:rPr>
          <w:rFonts w:ascii="Times New Roman" w:eastAsia="Calibri" w:hAnsi="Times New Roman" w:cs="Times New Roman"/>
          <w:noProof w:val="0"/>
          <w:sz w:val="24"/>
          <w:szCs w:val="24"/>
        </w:rPr>
        <w:tab/>
        <w:t>Ahmet Ağaoğlu’nun Umum-Türk Tarihinde ve Fikriyatında Rolü</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8.</w:t>
      </w:r>
      <w:r w:rsidRPr="00A063DE">
        <w:rPr>
          <w:rFonts w:ascii="Times New Roman" w:eastAsia="Calibri" w:hAnsi="Times New Roman" w:cs="Times New Roman"/>
          <w:noProof w:val="0"/>
          <w:sz w:val="24"/>
          <w:szCs w:val="24"/>
        </w:rPr>
        <w:tab/>
        <w:t>Mehmet Emin Resulzade ve Türklük Meseleleri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9.</w:t>
      </w:r>
      <w:r w:rsidRPr="00A063DE">
        <w:rPr>
          <w:rFonts w:ascii="Times New Roman" w:eastAsia="Calibri" w:hAnsi="Times New Roman" w:cs="Times New Roman"/>
          <w:noProof w:val="0"/>
          <w:sz w:val="24"/>
          <w:szCs w:val="24"/>
        </w:rPr>
        <w:tab/>
        <w:t>Alparslan Türkeş ve Dış Türkler Meselesi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10.</w:t>
      </w:r>
      <w:r w:rsidRPr="00A063DE">
        <w:rPr>
          <w:rFonts w:ascii="Times New Roman" w:eastAsia="Calibri" w:hAnsi="Times New Roman" w:cs="Times New Roman"/>
          <w:noProof w:val="0"/>
          <w:sz w:val="24"/>
          <w:szCs w:val="24"/>
        </w:rPr>
        <w:tab/>
        <w:t>Türk Dünyası Vatandaşlığı Mümkün Mü?</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11.</w:t>
      </w:r>
      <w:r w:rsidRPr="00A063DE">
        <w:rPr>
          <w:rFonts w:ascii="Times New Roman" w:eastAsia="Calibri" w:hAnsi="Times New Roman" w:cs="Times New Roman"/>
          <w:noProof w:val="0"/>
          <w:sz w:val="24"/>
          <w:szCs w:val="24"/>
        </w:rPr>
        <w:tab/>
        <w:t>“Dilde, Fikirde, İşte Birlik!” Ne demek?</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12.</w:t>
      </w:r>
      <w:r w:rsidRPr="00A063DE">
        <w:rPr>
          <w:rFonts w:ascii="Times New Roman" w:eastAsia="Calibri" w:hAnsi="Times New Roman" w:cs="Times New Roman"/>
          <w:noProof w:val="0"/>
          <w:sz w:val="24"/>
          <w:szCs w:val="24"/>
        </w:rPr>
        <w:tab/>
        <w:t>Türk Dünyası Merkez Banka’sı Mümkün Mü?</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lastRenderedPageBreak/>
        <w:t>13.</w:t>
      </w:r>
      <w:r w:rsidRPr="00A063DE">
        <w:rPr>
          <w:rFonts w:ascii="Times New Roman" w:eastAsia="Calibri" w:hAnsi="Times New Roman" w:cs="Times New Roman"/>
          <w:noProof w:val="0"/>
          <w:sz w:val="24"/>
          <w:szCs w:val="24"/>
        </w:rPr>
        <w:tab/>
        <w:t>Türk Dünyası’nda Serbest Dolaşım Problemi</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14.</w:t>
      </w:r>
      <w:r w:rsidRPr="00A063DE">
        <w:rPr>
          <w:rFonts w:ascii="Times New Roman" w:eastAsia="Calibri" w:hAnsi="Times New Roman" w:cs="Times New Roman"/>
          <w:noProof w:val="0"/>
          <w:sz w:val="24"/>
          <w:szCs w:val="24"/>
        </w:rPr>
        <w:tab/>
        <w:t>Türk Dünyası’nda İ</w:t>
      </w:r>
      <w:r w:rsidRPr="00A063DE">
        <w:rPr>
          <w:rFonts w:ascii="Times New Roman" w:eastAsia="Calibri" w:hAnsi="Times New Roman" w:cs="Times New Roman"/>
          <w:noProof w:val="0"/>
          <w:sz w:val="24"/>
          <w:szCs w:val="24"/>
          <w:lang w:val="az-Latn-AZ"/>
        </w:rPr>
        <w:t>nsanların</w:t>
      </w:r>
      <w:r w:rsidRPr="00A063DE">
        <w:rPr>
          <w:rFonts w:ascii="Times New Roman" w:eastAsia="Calibri" w:hAnsi="Times New Roman" w:cs="Times New Roman"/>
          <w:noProof w:val="0"/>
          <w:sz w:val="24"/>
          <w:szCs w:val="24"/>
        </w:rPr>
        <w:t xml:space="preserve"> Serbest Dolaşımı</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15.</w:t>
      </w:r>
      <w:r w:rsidRPr="00A063DE">
        <w:rPr>
          <w:rFonts w:ascii="Times New Roman" w:eastAsia="Calibri" w:hAnsi="Times New Roman" w:cs="Times New Roman"/>
          <w:noProof w:val="0"/>
          <w:sz w:val="24"/>
          <w:szCs w:val="24"/>
        </w:rPr>
        <w:tab/>
        <w:t>Türk Dünyası’nda İş Gücünün Serbest Dolaşımı</w:t>
      </w:r>
    </w:p>
    <w:p w:rsidR="00955601" w:rsidRPr="00A063DE" w:rsidRDefault="00955601" w:rsidP="00955601">
      <w:pPr>
        <w:rPr>
          <w:rFonts w:ascii="Times New Roman" w:eastAsia="Calibri" w:hAnsi="Times New Roman" w:cs="Times New Roman"/>
          <w:noProof w:val="0"/>
          <w:sz w:val="24"/>
          <w:szCs w:val="24"/>
        </w:rPr>
      </w:pPr>
      <w:r w:rsidRPr="00A063DE">
        <w:rPr>
          <w:rFonts w:ascii="Times New Roman" w:eastAsia="Calibri" w:hAnsi="Times New Roman" w:cs="Times New Roman"/>
          <w:noProof w:val="0"/>
          <w:sz w:val="24"/>
          <w:szCs w:val="24"/>
        </w:rPr>
        <w:t>16.</w:t>
      </w:r>
      <w:r w:rsidRPr="00A063DE">
        <w:rPr>
          <w:rFonts w:ascii="Times New Roman" w:eastAsia="Calibri" w:hAnsi="Times New Roman" w:cs="Times New Roman"/>
          <w:noProof w:val="0"/>
          <w:sz w:val="24"/>
          <w:szCs w:val="24"/>
        </w:rPr>
        <w:tab/>
        <w:t>Türk Dünyası’nda Sermayenin Serbest Dolaşımı</w:t>
      </w:r>
    </w:p>
    <w:p w:rsidR="00955601" w:rsidRPr="00A063DE" w:rsidRDefault="00955601" w:rsidP="00955601">
      <w:pPr>
        <w:rPr>
          <w:rFonts w:ascii="Calibri" w:eastAsia="Calibri" w:hAnsi="Calibri" w:cs="Times New Roman"/>
          <w:noProof w:val="0"/>
        </w:rPr>
      </w:pPr>
      <w:r w:rsidRPr="00A063DE">
        <w:rPr>
          <w:rFonts w:ascii="Times New Roman" w:eastAsia="Calibri" w:hAnsi="Times New Roman" w:cs="Times New Roman"/>
          <w:noProof w:val="0"/>
          <w:sz w:val="24"/>
          <w:szCs w:val="24"/>
        </w:rPr>
        <w:t>17.</w:t>
      </w:r>
      <w:r w:rsidRPr="00A063DE">
        <w:rPr>
          <w:rFonts w:ascii="Times New Roman" w:eastAsia="Calibri" w:hAnsi="Times New Roman" w:cs="Times New Roman"/>
          <w:noProof w:val="0"/>
          <w:sz w:val="24"/>
          <w:szCs w:val="24"/>
        </w:rPr>
        <w:tab/>
        <w:t>Türkistan</w:t>
      </w:r>
      <w:r w:rsidRPr="00A063DE">
        <w:rPr>
          <w:rFonts w:ascii="Times New Roman" w:eastAsia="Calibri" w:hAnsi="Times New Roman" w:cs="Times New Roman"/>
          <w:noProof w:val="0"/>
          <w:sz w:val="24"/>
          <w:szCs w:val="24"/>
          <w:lang w:val="en-US"/>
        </w:rPr>
        <w:t>’</w:t>
      </w:r>
      <w:r w:rsidRPr="00A063DE">
        <w:rPr>
          <w:rFonts w:ascii="Times New Roman" w:eastAsia="Calibri" w:hAnsi="Times New Roman" w:cs="Times New Roman"/>
          <w:noProof w:val="0"/>
          <w:sz w:val="24"/>
          <w:szCs w:val="24"/>
        </w:rPr>
        <w:t>da Lider Devlet Hangisi?</w:t>
      </w:r>
    </w:p>
    <w:p w:rsidR="00955601" w:rsidRPr="00A063DE" w:rsidRDefault="00955601" w:rsidP="00955601">
      <w:pPr>
        <w:rPr>
          <w:rFonts w:ascii="Calibri" w:eastAsia="Calibri" w:hAnsi="Calibri" w:cs="Times New Roman"/>
          <w:noProof w:val="0"/>
        </w:rPr>
      </w:pPr>
    </w:p>
    <w:p w:rsidR="00955601" w:rsidRDefault="00955601" w:rsidP="00955601"/>
    <w:p w:rsidR="00EC661C" w:rsidRDefault="00EC661C"/>
    <w:sectPr w:rsidR="00EC661C" w:rsidSect="00EC661C">
      <w:footerReference w:type="default" r:id="rId3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D0" w:rsidRDefault="00F955D0">
      <w:pPr>
        <w:spacing w:after="0" w:line="240" w:lineRule="auto"/>
      </w:pPr>
      <w:r>
        <w:separator/>
      </w:r>
    </w:p>
  </w:endnote>
  <w:endnote w:type="continuationSeparator" w:id="0">
    <w:p w:rsidR="00F955D0" w:rsidRDefault="00F95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83E" w:rsidRDefault="0058083E">
    <w:pPr>
      <w:pStyle w:val="AltBilgi"/>
      <w:jc w:val="right"/>
    </w:pPr>
    <w:r>
      <w:fldChar w:fldCharType="begin"/>
    </w:r>
    <w:r>
      <w:instrText>PAGE   \* MERGEFORMAT</w:instrText>
    </w:r>
    <w:r>
      <w:fldChar w:fldCharType="separate"/>
    </w:r>
    <w:r w:rsidR="00F01F39">
      <w:rPr>
        <w:noProof/>
      </w:rPr>
      <w:t>98</w:t>
    </w:r>
    <w:r>
      <w:fldChar w:fldCharType="end"/>
    </w:r>
  </w:p>
  <w:p w:rsidR="0058083E" w:rsidRDefault="0058083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D0" w:rsidRDefault="00F955D0">
      <w:pPr>
        <w:spacing w:after="0" w:line="240" w:lineRule="auto"/>
      </w:pPr>
      <w:r>
        <w:separator/>
      </w:r>
    </w:p>
  </w:footnote>
  <w:footnote w:type="continuationSeparator" w:id="0">
    <w:p w:rsidR="00F955D0" w:rsidRDefault="00F955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6C4"/>
    <w:multiLevelType w:val="multilevel"/>
    <w:tmpl w:val="6482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2658B"/>
    <w:multiLevelType w:val="hybridMultilevel"/>
    <w:tmpl w:val="4B4ABDDE"/>
    <w:lvl w:ilvl="0" w:tplc="65E8F77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6373EA"/>
    <w:multiLevelType w:val="multilevel"/>
    <w:tmpl w:val="376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B3E2E"/>
    <w:multiLevelType w:val="multilevel"/>
    <w:tmpl w:val="3376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E1E8E"/>
    <w:multiLevelType w:val="multilevel"/>
    <w:tmpl w:val="B6BCC5F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EE1730"/>
    <w:multiLevelType w:val="hybridMultilevel"/>
    <w:tmpl w:val="E2FA25B8"/>
    <w:lvl w:ilvl="0" w:tplc="22A22C46">
      <w:start w:val="12"/>
      <w:numFmt w:val="bullet"/>
      <w:lvlText w:val="-"/>
      <w:lvlJc w:val="left"/>
      <w:pPr>
        <w:ind w:left="720" w:hanging="360"/>
      </w:pPr>
      <w:rPr>
        <w:rFonts w:ascii="Times New Roman" w:eastAsia="Calibri" w:hAnsi="Times New Roman" w:cs="Times New Roman" w:hint="default"/>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9B4F50"/>
    <w:multiLevelType w:val="multilevel"/>
    <w:tmpl w:val="C984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474406"/>
    <w:multiLevelType w:val="hybridMultilevel"/>
    <w:tmpl w:val="86328B9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060DDC"/>
    <w:multiLevelType w:val="multilevel"/>
    <w:tmpl w:val="A2B8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251C06"/>
    <w:multiLevelType w:val="multilevel"/>
    <w:tmpl w:val="A5ECD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7135C4"/>
    <w:multiLevelType w:val="hybridMultilevel"/>
    <w:tmpl w:val="415E3AF0"/>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7CD42242"/>
    <w:multiLevelType w:val="multilevel"/>
    <w:tmpl w:val="D24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5"/>
  </w:num>
  <w:num w:numId="4">
    <w:abstractNumId w:val="10"/>
  </w:num>
  <w:num w:numId="5">
    <w:abstractNumId w:val="6"/>
  </w:num>
  <w:num w:numId="6">
    <w:abstractNumId w:val="0"/>
  </w:num>
  <w:num w:numId="7">
    <w:abstractNumId w:val="4"/>
  </w:num>
  <w:num w:numId="8">
    <w:abstractNumId w:val="8"/>
  </w:num>
  <w:num w:numId="9">
    <w:abstractNumId w:val="9"/>
  </w:num>
  <w:num w:numId="10">
    <w:abstractNumId w:val="2"/>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601"/>
    <w:rsid w:val="000D509B"/>
    <w:rsid w:val="001C662B"/>
    <w:rsid w:val="001D6834"/>
    <w:rsid w:val="002773D8"/>
    <w:rsid w:val="002D0913"/>
    <w:rsid w:val="003809AD"/>
    <w:rsid w:val="003A6E1D"/>
    <w:rsid w:val="003D0BEC"/>
    <w:rsid w:val="00446231"/>
    <w:rsid w:val="0050688A"/>
    <w:rsid w:val="005330FA"/>
    <w:rsid w:val="0058083E"/>
    <w:rsid w:val="0079586F"/>
    <w:rsid w:val="007A7087"/>
    <w:rsid w:val="007E4926"/>
    <w:rsid w:val="007F51C3"/>
    <w:rsid w:val="00881CD8"/>
    <w:rsid w:val="00955601"/>
    <w:rsid w:val="00A923DB"/>
    <w:rsid w:val="00A96C64"/>
    <w:rsid w:val="00AA679A"/>
    <w:rsid w:val="00BF73C6"/>
    <w:rsid w:val="00C90770"/>
    <w:rsid w:val="00EC661C"/>
    <w:rsid w:val="00F01F39"/>
    <w:rsid w:val="00F955D0"/>
    <w:rsid w:val="00FB5A1D"/>
    <w:rsid w:val="00FF04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FC82"/>
  <w15:chartTrackingRefBased/>
  <w15:docId w15:val="{B6D40232-9E42-49FF-9B88-5623F1A9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601"/>
    <w:pPr>
      <w:spacing w:after="200" w:line="276" w:lineRule="auto"/>
    </w:pPr>
    <w:rPr>
      <w:noProof/>
    </w:rPr>
  </w:style>
  <w:style w:type="paragraph" w:styleId="Balk1">
    <w:name w:val="heading 1"/>
    <w:basedOn w:val="Normal"/>
    <w:next w:val="Normal"/>
    <w:link w:val="Balk1Char"/>
    <w:uiPriority w:val="9"/>
    <w:qFormat/>
    <w:rsid w:val="003A6E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EC661C"/>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tr-TR"/>
    </w:rPr>
  </w:style>
  <w:style w:type="paragraph" w:styleId="Balk3">
    <w:name w:val="heading 3"/>
    <w:basedOn w:val="Normal"/>
    <w:next w:val="Normal"/>
    <w:link w:val="Balk3Char"/>
    <w:uiPriority w:val="9"/>
    <w:unhideWhenUsed/>
    <w:qFormat/>
    <w:rsid w:val="00BF73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955601"/>
    <w:pPr>
      <w:tabs>
        <w:tab w:val="center" w:pos="4536"/>
        <w:tab w:val="right" w:pos="9072"/>
      </w:tabs>
      <w:spacing w:after="0" w:line="240" w:lineRule="auto"/>
    </w:pPr>
    <w:rPr>
      <w:rFonts w:ascii="Calibri" w:eastAsia="Calibri" w:hAnsi="Calibri" w:cs="Times New Roman"/>
      <w:noProof w:val="0"/>
    </w:rPr>
  </w:style>
  <w:style w:type="character" w:customStyle="1" w:styleId="AltBilgiChar">
    <w:name w:val="Alt Bilgi Char"/>
    <w:basedOn w:val="VarsaylanParagrafYazTipi"/>
    <w:link w:val="AltBilgi"/>
    <w:uiPriority w:val="99"/>
    <w:rsid w:val="00955601"/>
    <w:rPr>
      <w:rFonts w:ascii="Calibri" w:eastAsia="Calibri" w:hAnsi="Calibri" w:cs="Times New Roman"/>
    </w:rPr>
  </w:style>
  <w:style w:type="character" w:customStyle="1" w:styleId="Balk2Char">
    <w:name w:val="Başlık 2 Char"/>
    <w:basedOn w:val="VarsaylanParagrafYazTipi"/>
    <w:link w:val="Balk2"/>
    <w:uiPriority w:val="9"/>
    <w:rsid w:val="00EC661C"/>
    <w:rPr>
      <w:rFonts w:ascii="Times New Roman" w:eastAsia="Times New Roman" w:hAnsi="Times New Roman" w:cs="Times New Roman"/>
      <w:b/>
      <w:bCs/>
      <w:sz w:val="36"/>
      <w:szCs w:val="36"/>
      <w:lang w:eastAsia="tr-TR"/>
    </w:rPr>
  </w:style>
  <w:style w:type="numbering" w:customStyle="1" w:styleId="ListeYok1">
    <w:name w:val="Liste Yok1"/>
    <w:next w:val="ListeYok"/>
    <w:uiPriority w:val="99"/>
    <w:semiHidden/>
    <w:unhideWhenUsed/>
    <w:rsid w:val="00EC661C"/>
  </w:style>
  <w:style w:type="paragraph" w:customStyle="1" w:styleId="msonormal0">
    <w:name w:val="msonormal"/>
    <w:basedOn w:val="Normal"/>
    <w:rsid w:val="00EC661C"/>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paragraph" w:styleId="NormalWeb">
    <w:name w:val="Normal (Web)"/>
    <w:basedOn w:val="Normal"/>
    <w:uiPriority w:val="99"/>
    <w:semiHidden/>
    <w:unhideWhenUsed/>
    <w:rsid w:val="00EC661C"/>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 w:type="character" w:styleId="Kpr">
    <w:name w:val="Hyperlink"/>
    <w:basedOn w:val="VarsaylanParagrafYazTipi"/>
    <w:uiPriority w:val="99"/>
    <w:unhideWhenUsed/>
    <w:rsid w:val="00EC661C"/>
    <w:rPr>
      <w:color w:val="0000FF"/>
      <w:u w:val="single"/>
    </w:rPr>
  </w:style>
  <w:style w:type="character" w:styleId="zlenenKpr">
    <w:name w:val="FollowedHyperlink"/>
    <w:basedOn w:val="VarsaylanParagrafYazTipi"/>
    <w:uiPriority w:val="99"/>
    <w:semiHidden/>
    <w:unhideWhenUsed/>
    <w:rsid w:val="00EC661C"/>
    <w:rPr>
      <w:color w:val="800080"/>
      <w:u w:val="single"/>
    </w:rPr>
  </w:style>
  <w:style w:type="character" w:customStyle="1" w:styleId="toctogglespan">
    <w:name w:val="toctogglespan"/>
    <w:basedOn w:val="VarsaylanParagrafYazTipi"/>
    <w:rsid w:val="00EC661C"/>
  </w:style>
  <w:style w:type="character" w:customStyle="1" w:styleId="tocnumber">
    <w:name w:val="tocnumber"/>
    <w:basedOn w:val="VarsaylanParagrafYazTipi"/>
    <w:rsid w:val="00EC661C"/>
  </w:style>
  <w:style w:type="character" w:customStyle="1" w:styleId="toctext">
    <w:name w:val="toctext"/>
    <w:basedOn w:val="VarsaylanParagrafYazTipi"/>
    <w:rsid w:val="00EC661C"/>
  </w:style>
  <w:style w:type="character" w:customStyle="1" w:styleId="mw-headline">
    <w:name w:val="mw-headline"/>
    <w:basedOn w:val="VarsaylanParagrafYazTipi"/>
    <w:rsid w:val="00EC661C"/>
  </w:style>
  <w:style w:type="character" w:customStyle="1" w:styleId="mw-editsection">
    <w:name w:val="mw-editsection"/>
    <w:basedOn w:val="VarsaylanParagrafYazTipi"/>
    <w:rsid w:val="00EC661C"/>
  </w:style>
  <w:style w:type="character" w:customStyle="1" w:styleId="mw-editsection-bracket">
    <w:name w:val="mw-editsection-bracket"/>
    <w:basedOn w:val="VarsaylanParagrafYazTipi"/>
    <w:rsid w:val="00EC661C"/>
  </w:style>
  <w:style w:type="character" w:customStyle="1" w:styleId="mw-editsection-divider">
    <w:name w:val="mw-editsection-divider"/>
    <w:basedOn w:val="VarsaylanParagrafYazTipi"/>
    <w:rsid w:val="00EC661C"/>
  </w:style>
  <w:style w:type="character" w:customStyle="1" w:styleId="Balk3Char">
    <w:name w:val="Başlık 3 Char"/>
    <w:basedOn w:val="VarsaylanParagrafYazTipi"/>
    <w:link w:val="Balk3"/>
    <w:uiPriority w:val="9"/>
    <w:rsid w:val="00BF73C6"/>
    <w:rPr>
      <w:rFonts w:asciiTheme="majorHAnsi" w:eastAsiaTheme="majorEastAsia" w:hAnsiTheme="majorHAnsi" w:cstheme="majorBidi"/>
      <w:noProof/>
      <w:color w:val="1F4D78" w:themeColor="accent1" w:themeShade="7F"/>
      <w:sz w:val="24"/>
      <w:szCs w:val="24"/>
    </w:rPr>
  </w:style>
  <w:style w:type="numbering" w:customStyle="1" w:styleId="ListeYok2">
    <w:name w:val="Liste Yok2"/>
    <w:next w:val="ListeYok"/>
    <w:uiPriority w:val="99"/>
    <w:semiHidden/>
    <w:unhideWhenUsed/>
    <w:rsid w:val="00BF73C6"/>
  </w:style>
  <w:style w:type="character" w:customStyle="1" w:styleId="lang-fa">
    <w:name w:val="lang-fa"/>
    <w:basedOn w:val="VarsaylanParagrafYazTipi"/>
    <w:rsid w:val="00BF73C6"/>
  </w:style>
  <w:style w:type="character" w:customStyle="1" w:styleId="Balk1Char">
    <w:name w:val="Başlık 1 Char"/>
    <w:basedOn w:val="VarsaylanParagrafYazTipi"/>
    <w:link w:val="Balk1"/>
    <w:uiPriority w:val="9"/>
    <w:rsid w:val="003A6E1D"/>
    <w:rPr>
      <w:rFonts w:asciiTheme="majorHAnsi" w:eastAsiaTheme="majorEastAsia" w:hAnsiTheme="majorHAnsi" w:cstheme="majorBidi"/>
      <w:noProof/>
      <w:color w:val="2E74B5" w:themeColor="accent1" w:themeShade="BF"/>
      <w:sz w:val="32"/>
      <w:szCs w:val="32"/>
    </w:rPr>
  </w:style>
  <w:style w:type="paragraph" w:styleId="ListeParagraf">
    <w:name w:val="List Paragraph"/>
    <w:basedOn w:val="Normal"/>
    <w:uiPriority w:val="34"/>
    <w:qFormat/>
    <w:rsid w:val="00A923DB"/>
    <w:pPr>
      <w:ind w:left="720"/>
      <w:contextualSpacing/>
    </w:pPr>
  </w:style>
  <w:style w:type="paragraph" w:styleId="stBilgi">
    <w:name w:val="header"/>
    <w:basedOn w:val="Normal"/>
    <w:link w:val="stBilgiChar"/>
    <w:uiPriority w:val="99"/>
    <w:unhideWhenUsed/>
    <w:rsid w:val="001D683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6834"/>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828">
      <w:bodyDiv w:val="1"/>
      <w:marLeft w:val="0"/>
      <w:marRight w:val="0"/>
      <w:marTop w:val="0"/>
      <w:marBottom w:val="0"/>
      <w:divBdr>
        <w:top w:val="none" w:sz="0" w:space="0" w:color="auto"/>
        <w:left w:val="none" w:sz="0" w:space="0" w:color="auto"/>
        <w:bottom w:val="none" w:sz="0" w:space="0" w:color="auto"/>
        <w:right w:val="none" w:sz="0" w:space="0" w:color="auto"/>
      </w:divBdr>
      <w:divsChild>
        <w:div w:id="2134325715">
          <w:marLeft w:val="0"/>
          <w:marRight w:val="0"/>
          <w:marTop w:val="0"/>
          <w:marBottom w:val="0"/>
          <w:divBdr>
            <w:top w:val="single" w:sz="6" w:space="5" w:color="A2A9B1"/>
            <w:left w:val="single" w:sz="6" w:space="5" w:color="A2A9B1"/>
            <w:bottom w:val="single" w:sz="6" w:space="5" w:color="A2A9B1"/>
            <w:right w:val="single" w:sz="6" w:space="5" w:color="A2A9B1"/>
          </w:divBdr>
        </w:div>
        <w:div w:id="1795829584">
          <w:marLeft w:val="0"/>
          <w:marRight w:val="336"/>
          <w:marTop w:val="120"/>
          <w:marBottom w:val="312"/>
          <w:divBdr>
            <w:top w:val="none" w:sz="0" w:space="0" w:color="auto"/>
            <w:left w:val="none" w:sz="0" w:space="0" w:color="auto"/>
            <w:bottom w:val="none" w:sz="0" w:space="0" w:color="auto"/>
            <w:right w:val="none" w:sz="0" w:space="0" w:color="auto"/>
          </w:divBdr>
          <w:divsChild>
            <w:div w:id="16309352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3779675">
          <w:marLeft w:val="336"/>
          <w:marRight w:val="0"/>
          <w:marTop w:val="120"/>
          <w:marBottom w:val="312"/>
          <w:divBdr>
            <w:top w:val="none" w:sz="0" w:space="0" w:color="auto"/>
            <w:left w:val="none" w:sz="0" w:space="0" w:color="auto"/>
            <w:bottom w:val="none" w:sz="0" w:space="0" w:color="auto"/>
            <w:right w:val="none" w:sz="0" w:space="0" w:color="auto"/>
          </w:divBdr>
          <w:divsChild>
            <w:div w:id="4085830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9766313">
          <w:marLeft w:val="336"/>
          <w:marRight w:val="0"/>
          <w:marTop w:val="120"/>
          <w:marBottom w:val="312"/>
          <w:divBdr>
            <w:top w:val="none" w:sz="0" w:space="0" w:color="auto"/>
            <w:left w:val="none" w:sz="0" w:space="0" w:color="auto"/>
            <w:bottom w:val="none" w:sz="0" w:space="0" w:color="auto"/>
            <w:right w:val="none" w:sz="0" w:space="0" w:color="auto"/>
          </w:divBdr>
          <w:divsChild>
            <w:div w:id="9721040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058934">
          <w:marLeft w:val="336"/>
          <w:marRight w:val="0"/>
          <w:marTop w:val="120"/>
          <w:marBottom w:val="312"/>
          <w:divBdr>
            <w:top w:val="none" w:sz="0" w:space="0" w:color="auto"/>
            <w:left w:val="none" w:sz="0" w:space="0" w:color="auto"/>
            <w:bottom w:val="none" w:sz="0" w:space="0" w:color="auto"/>
            <w:right w:val="none" w:sz="0" w:space="0" w:color="auto"/>
          </w:divBdr>
          <w:divsChild>
            <w:div w:id="917115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38898">
          <w:marLeft w:val="0"/>
          <w:marRight w:val="336"/>
          <w:marTop w:val="120"/>
          <w:marBottom w:val="312"/>
          <w:divBdr>
            <w:top w:val="none" w:sz="0" w:space="0" w:color="auto"/>
            <w:left w:val="none" w:sz="0" w:space="0" w:color="auto"/>
            <w:bottom w:val="none" w:sz="0" w:space="0" w:color="auto"/>
            <w:right w:val="none" w:sz="0" w:space="0" w:color="auto"/>
          </w:divBdr>
          <w:divsChild>
            <w:div w:id="1964793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64769969">
          <w:marLeft w:val="336"/>
          <w:marRight w:val="0"/>
          <w:marTop w:val="120"/>
          <w:marBottom w:val="312"/>
          <w:divBdr>
            <w:top w:val="none" w:sz="0" w:space="0" w:color="auto"/>
            <w:left w:val="none" w:sz="0" w:space="0" w:color="auto"/>
            <w:bottom w:val="none" w:sz="0" w:space="0" w:color="auto"/>
            <w:right w:val="none" w:sz="0" w:space="0" w:color="auto"/>
          </w:divBdr>
          <w:divsChild>
            <w:div w:id="1626154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2684103">
          <w:marLeft w:val="336"/>
          <w:marRight w:val="0"/>
          <w:marTop w:val="120"/>
          <w:marBottom w:val="312"/>
          <w:divBdr>
            <w:top w:val="none" w:sz="0" w:space="0" w:color="auto"/>
            <w:left w:val="none" w:sz="0" w:space="0" w:color="auto"/>
            <w:bottom w:val="none" w:sz="0" w:space="0" w:color="auto"/>
            <w:right w:val="none" w:sz="0" w:space="0" w:color="auto"/>
          </w:divBdr>
          <w:divsChild>
            <w:div w:id="3617860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76474119">
      <w:bodyDiv w:val="1"/>
      <w:marLeft w:val="0"/>
      <w:marRight w:val="0"/>
      <w:marTop w:val="0"/>
      <w:marBottom w:val="0"/>
      <w:divBdr>
        <w:top w:val="none" w:sz="0" w:space="0" w:color="auto"/>
        <w:left w:val="none" w:sz="0" w:space="0" w:color="auto"/>
        <w:bottom w:val="none" w:sz="0" w:space="0" w:color="auto"/>
        <w:right w:val="none" w:sz="0" w:space="0" w:color="auto"/>
      </w:divBdr>
    </w:div>
    <w:div w:id="669212682">
      <w:bodyDiv w:val="1"/>
      <w:marLeft w:val="0"/>
      <w:marRight w:val="0"/>
      <w:marTop w:val="0"/>
      <w:marBottom w:val="0"/>
      <w:divBdr>
        <w:top w:val="none" w:sz="0" w:space="0" w:color="auto"/>
        <w:left w:val="none" w:sz="0" w:space="0" w:color="auto"/>
        <w:bottom w:val="none" w:sz="0" w:space="0" w:color="auto"/>
        <w:right w:val="none" w:sz="0" w:space="0" w:color="auto"/>
      </w:divBdr>
      <w:divsChild>
        <w:div w:id="181213678">
          <w:marLeft w:val="0"/>
          <w:marRight w:val="0"/>
          <w:marTop w:val="0"/>
          <w:marBottom w:val="0"/>
          <w:divBdr>
            <w:top w:val="none" w:sz="0" w:space="0" w:color="auto"/>
            <w:left w:val="none" w:sz="0" w:space="0" w:color="auto"/>
            <w:bottom w:val="none" w:sz="0" w:space="0" w:color="auto"/>
            <w:right w:val="none" w:sz="0" w:space="0" w:color="auto"/>
          </w:divBdr>
          <w:divsChild>
            <w:div w:id="39794663">
              <w:marLeft w:val="0"/>
              <w:marRight w:val="0"/>
              <w:marTop w:val="0"/>
              <w:marBottom w:val="0"/>
              <w:divBdr>
                <w:top w:val="none" w:sz="0" w:space="0" w:color="auto"/>
                <w:left w:val="none" w:sz="0" w:space="0" w:color="auto"/>
                <w:bottom w:val="none" w:sz="0" w:space="0" w:color="auto"/>
                <w:right w:val="none" w:sz="0" w:space="0" w:color="auto"/>
              </w:divBdr>
              <w:divsChild>
                <w:div w:id="1373572219">
                  <w:marLeft w:val="0"/>
                  <w:marRight w:val="0"/>
                  <w:marTop w:val="0"/>
                  <w:marBottom w:val="0"/>
                  <w:divBdr>
                    <w:top w:val="none" w:sz="0" w:space="0" w:color="auto"/>
                    <w:left w:val="none" w:sz="0" w:space="0" w:color="auto"/>
                    <w:bottom w:val="none" w:sz="0" w:space="0" w:color="auto"/>
                    <w:right w:val="none" w:sz="0" w:space="0" w:color="auto"/>
                  </w:divBdr>
                  <w:divsChild>
                    <w:div w:id="817303201">
                      <w:marLeft w:val="0"/>
                      <w:marRight w:val="0"/>
                      <w:marTop w:val="0"/>
                      <w:marBottom w:val="0"/>
                      <w:divBdr>
                        <w:top w:val="none" w:sz="0" w:space="0" w:color="auto"/>
                        <w:left w:val="none" w:sz="0" w:space="0" w:color="auto"/>
                        <w:bottom w:val="none" w:sz="0" w:space="0" w:color="auto"/>
                        <w:right w:val="none" w:sz="0" w:space="0" w:color="auto"/>
                      </w:divBdr>
                      <w:divsChild>
                        <w:div w:id="16853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5215">
                  <w:marLeft w:val="0"/>
                  <w:marRight w:val="0"/>
                  <w:marTop w:val="0"/>
                  <w:marBottom w:val="0"/>
                  <w:divBdr>
                    <w:top w:val="none" w:sz="0" w:space="0" w:color="auto"/>
                    <w:left w:val="none" w:sz="0" w:space="0" w:color="auto"/>
                    <w:bottom w:val="none" w:sz="0" w:space="0" w:color="auto"/>
                    <w:right w:val="none" w:sz="0" w:space="0" w:color="auto"/>
                  </w:divBdr>
                </w:div>
              </w:divsChild>
            </w:div>
            <w:div w:id="318388301">
              <w:marLeft w:val="0"/>
              <w:marRight w:val="0"/>
              <w:marTop w:val="0"/>
              <w:marBottom w:val="0"/>
              <w:divBdr>
                <w:top w:val="none" w:sz="0" w:space="0" w:color="auto"/>
                <w:left w:val="none" w:sz="0" w:space="0" w:color="auto"/>
                <w:bottom w:val="none" w:sz="0" w:space="0" w:color="auto"/>
                <w:right w:val="none" w:sz="0" w:space="0" w:color="auto"/>
              </w:divBdr>
              <w:divsChild>
                <w:div w:id="453914798">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89300459">
          <w:marLeft w:val="750"/>
          <w:marRight w:val="750"/>
          <w:marTop w:val="100"/>
          <w:marBottom w:val="100"/>
          <w:divBdr>
            <w:top w:val="none" w:sz="0" w:space="0" w:color="auto"/>
            <w:left w:val="none" w:sz="0" w:space="0" w:color="auto"/>
            <w:bottom w:val="none" w:sz="0" w:space="0" w:color="auto"/>
            <w:right w:val="none" w:sz="0" w:space="0" w:color="auto"/>
          </w:divBdr>
          <w:divsChild>
            <w:div w:id="13669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9535">
      <w:bodyDiv w:val="1"/>
      <w:marLeft w:val="0"/>
      <w:marRight w:val="0"/>
      <w:marTop w:val="0"/>
      <w:marBottom w:val="0"/>
      <w:divBdr>
        <w:top w:val="none" w:sz="0" w:space="0" w:color="auto"/>
        <w:left w:val="none" w:sz="0" w:space="0" w:color="auto"/>
        <w:bottom w:val="none" w:sz="0" w:space="0" w:color="auto"/>
        <w:right w:val="none" w:sz="0" w:space="0" w:color="auto"/>
      </w:divBdr>
    </w:div>
    <w:div w:id="794175325">
      <w:bodyDiv w:val="1"/>
      <w:marLeft w:val="0"/>
      <w:marRight w:val="0"/>
      <w:marTop w:val="0"/>
      <w:marBottom w:val="0"/>
      <w:divBdr>
        <w:top w:val="none" w:sz="0" w:space="0" w:color="auto"/>
        <w:left w:val="none" w:sz="0" w:space="0" w:color="auto"/>
        <w:bottom w:val="none" w:sz="0" w:space="0" w:color="auto"/>
        <w:right w:val="none" w:sz="0" w:space="0" w:color="auto"/>
      </w:divBdr>
      <w:divsChild>
        <w:div w:id="1761221922">
          <w:marLeft w:val="0"/>
          <w:marRight w:val="0"/>
          <w:marTop w:val="0"/>
          <w:marBottom w:val="0"/>
          <w:divBdr>
            <w:top w:val="none" w:sz="0" w:space="0" w:color="auto"/>
            <w:left w:val="none" w:sz="0" w:space="0" w:color="auto"/>
            <w:bottom w:val="none" w:sz="0" w:space="0" w:color="auto"/>
            <w:right w:val="none" w:sz="0" w:space="0" w:color="auto"/>
          </w:divBdr>
        </w:div>
        <w:div w:id="1054432782">
          <w:marLeft w:val="0"/>
          <w:marRight w:val="0"/>
          <w:marTop w:val="0"/>
          <w:marBottom w:val="0"/>
          <w:divBdr>
            <w:top w:val="none" w:sz="0" w:space="0" w:color="auto"/>
            <w:left w:val="none" w:sz="0" w:space="0" w:color="auto"/>
            <w:bottom w:val="none" w:sz="0" w:space="0" w:color="auto"/>
            <w:right w:val="none" w:sz="0" w:space="0" w:color="auto"/>
          </w:divBdr>
        </w:div>
        <w:div w:id="1906408709">
          <w:marLeft w:val="0"/>
          <w:marRight w:val="0"/>
          <w:marTop w:val="0"/>
          <w:marBottom w:val="0"/>
          <w:divBdr>
            <w:top w:val="none" w:sz="0" w:space="0" w:color="auto"/>
            <w:left w:val="none" w:sz="0" w:space="0" w:color="auto"/>
            <w:bottom w:val="none" w:sz="0" w:space="0" w:color="auto"/>
            <w:right w:val="none" w:sz="0" w:space="0" w:color="auto"/>
          </w:divBdr>
        </w:div>
        <w:div w:id="1695770612">
          <w:marLeft w:val="0"/>
          <w:marRight w:val="0"/>
          <w:marTop w:val="0"/>
          <w:marBottom w:val="0"/>
          <w:divBdr>
            <w:top w:val="none" w:sz="0" w:space="0" w:color="auto"/>
            <w:left w:val="none" w:sz="0" w:space="0" w:color="auto"/>
            <w:bottom w:val="none" w:sz="0" w:space="0" w:color="auto"/>
            <w:right w:val="none" w:sz="0" w:space="0" w:color="auto"/>
          </w:divBdr>
        </w:div>
        <w:div w:id="179315761">
          <w:marLeft w:val="0"/>
          <w:marRight w:val="0"/>
          <w:marTop w:val="0"/>
          <w:marBottom w:val="75"/>
          <w:divBdr>
            <w:top w:val="none" w:sz="0" w:space="0" w:color="auto"/>
            <w:left w:val="none" w:sz="0" w:space="0" w:color="auto"/>
            <w:bottom w:val="none" w:sz="0" w:space="0" w:color="auto"/>
            <w:right w:val="none" w:sz="0" w:space="0" w:color="auto"/>
          </w:divBdr>
          <w:divsChild>
            <w:div w:id="646203684">
              <w:marLeft w:val="0"/>
              <w:marRight w:val="0"/>
              <w:marTop w:val="0"/>
              <w:marBottom w:val="0"/>
              <w:divBdr>
                <w:top w:val="single" w:sz="6" w:space="1" w:color="E2E2E2"/>
                <w:left w:val="single" w:sz="6" w:space="1" w:color="E2E2E2"/>
                <w:bottom w:val="single" w:sz="6" w:space="1" w:color="E2E2E2"/>
                <w:right w:val="single" w:sz="6" w:space="1" w:color="E2E2E2"/>
              </w:divBdr>
            </w:div>
          </w:divsChild>
        </w:div>
        <w:div w:id="1987272605">
          <w:marLeft w:val="0"/>
          <w:marRight w:val="0"/>
          <w:marTop w:val="0"/>
          <w:marBottom w:val="300"/>
          <w:divBdr>
            <w:top w:val="none" w:sz="0" w:space="0" w:color="auto"/>
            <w:left w:val="none" w:sz="0" w:space="0" w:color="auto"/>
            <w:bottom w:val="none" w:sz="0" w:space="0" w:color="auto"/>
            <w:right w:val="none" w:sz="0" w:space="0" w:color="auto"/>
          </w:divBdr>
        </w:div>
      </w:divsChild>
    </w:div>
    <w:div w:id="824273729">
      <w:bodyDiv w:val="1"/>
      <w:marLeft w:val="0"/>
      <w:marRight w:val="0"/>
      <w:marTop w:val="0"/>
      <w:marBottom w:val="0"/>
      <w:divBdr>
        <w:top w:val="none" w:sz="0" w:space="0" w:color="auto"/>
        <w:left w:val="none" w:sz="0" w:space="0" w:color="auto"/>
        <w:bottom w:val="none" w:sz="0" w:space="0" w:color="auto"/>
        <w:right w:val="none" w:sz="0" w:space="0" w:color="auto"/>
      </w:divBdr>
      <w:divsChild>
        <w:div w:id="1901164813">
          <w:marLeft w:val="0"/>
          <w:marRight w:val="0"/>
          <w:marTop w:val="0"/>
          <w:marBottom w:val="0"/>
          <w:divBdr>
            <w:top w:val="none" w:sz="0" w:space="0" w:color="auto"/>
            <w:left w:val="none" w:sz="0" w:space="0" w:color="auto"/>
            <w:bottom w:val="none" w:sz="0" w:space="0" w:color="auto"/>
            <w:right w:val="none" w:sz="0" w:space="0" w:color="auto"/>
          </w:divBdr>
        </w:div>
        <w:div w:id="522598177">
          <w:marLeft w:val="0"/>
          <w:marRight w:val="0"/>
          <w:marTop w:val="0"/>
          <w:marBottom w:val="0"/>
          <w:divBdr>
            <w:top w:val="none" w:sz="0" w:space="0" w:color="auto"/>
            <w:left w:val="none" w:sz="0" w:space="0" w:color="auto"/>
            <w:bottom w:val="none" w:sz="0" w:space="0" w:color="auto"/>
            <w:right w:val="none" w:sz="0" w:space="0" w:color="auto"/>
          </w:divBdr>
        </w:div>
        <w:div w:id="274021961">
          <w:marLeft w:val="0"/>
          <w:marRight w:val="0"/>
          <w:marTop w:val="0"/>
          <w:marBottom w:val="0"/>
          <w:divBdr>
            <w:top w:val="none" w:sz="0" w:space="0" w:color="auto"/>
            <w:left w:val="none" w:sz="0" w:space="0" w:color="auto"/>
            <w:bottom w:val="none" w:sz="0" w:space="0" w:color="auto"/>
            <w:right w:val="none" w:sz="0" w:space="0" w:color="auto"/>
          </w:divBdr>
        </w:div>
        <w:div w:id="580456869">
          <w:marLeft w:val="0"/>
          <w:marRight w:val="0"/>
          <w:marTop w:val="0"/>
          <w:marBottom w:val="0"/>
          <w:divBdr>
            <w:top w:val="none" w:sz="0" w:space="0" w:color="auto"/>
            <w:left w:val="none" w:sz="0" w:space="0" w:color="auto"/>
            <w:bottom w:val="none" w:sz="0" w:space="0" w:color="auto"/>
            <w:right w:val="none" w:sz="0" w:space="0" w:color="auto"/>
          </w:divBdr>
        </w:div>
        <w:div w:id="1153793766">
          <w:marLeft w:val="0"/>
          <w:marRight w:val="0"/>
          <w:marTop w:val="0"/>
          <w:marBottom w:val="75"/>
          <w:divBdr>
            <w:top w:val="none" w:sz="0" w:space="0" w:color="auto"/>
            <w:left w:val="none" w:sz="0" w:space="0" w:color="auto"/>
            <w:bottom w:val="none" w:sz="0" w:space="0" w:color="auto"/>
            <w:right w:val="none" w:sz="0" w:space="0" w:color="auto"/>
          </w:divBdr>
          <w:divsChild>
            <w:div w:id="2025863437">
              <w:marLeft w:val="0"/>
              <w:marRight w:val="0"/>
              <w:marTop w:val="0"/>
              <w:marBottom w:val="0"/>
              <w:divBdr>
                <w:top w:val="single" w:sz="6" w:space="1" w:color="E2E2E2"/>
                <w:left w:val="single" w:sz="6" w:space="1" w:color="E2E2E2"/>
                <w:bottom w:val="single" w:sz="6" w:space="1" w:color="E2E2E2"/>
                <w:right w:val="single" w:sz="6" w:space="1" w:color="E2E2E2"/>
              </w:divBdr>
            </w:div>
          </w:divsChild>
        </w:div>
        <w:div w:id="2115205230">
          <w:marLeft w:val="0"/>
          <w:marRight w:val="0"/>
          <w:marTop w:val="0"/>
          <w:marBottom w:val="300"/>
          <w:divBdr>
            <w:top w:val="none" w:sz="0" w:space="0" w:color="auto"/>
            <w:left w:val="none" w:sz="0" w:space="0" w:color="auto"/>
            <w:bottom w:val="none" w:sz="0" w:space="0" w:color="auto"/>
            <w:right w:val="none" w:sz="0" w:space="0" w:color="auto"/>
          </w:divBdr>
        </w:div>
      </w:divsChild>
    </w:div>
    <w:div w:id="959191466">
      <w:bodyDiv w:val="1"/>
      <w:marLeft w:val="0"/>
      <w:marRight w:val="0"/>
      <w:marTop w:val="0"/>
      <w:marBottom w:val="0"/>
      <w:divBdr>
        <w:top w:val="none" w:sz="0" w:space="0" w:color="auto"/>
        <w:left w:val="none" w:sz="0" w:space="0" w:color="auto"/>
        <w:bottom w:val="none" w:sz="0" w:space="0" w:color="auto"/>
        <w:right w:val="none" w:sz="0" w:space="0" w:color="auto"/>
      </w:divBdr>
    </w:div>
    <w:div w:id="965353912">
      <w:bodyDiv w:val="1"/>
      <w:marLeft w:val="0"/>
      <w:marRight w:val="0"/>
      <w:marTop w:val="0"/>
      <w:marBottom w:val="0"/>
      <w:divBdr>
        <w:top w:val="none" w:sz="0" w:space="0" w:color="auto"/>
        <w:left w:val="none" w:sz="0" w:space="0" w:color="auto"/>
        <w:bottom w:val="none" w:sz="0" w:space="0" w:color="auto"/>
        <w:right w:val="none" w:sz="0" w:space="0" w:color="auto"/>
      </w:divBdr>
    </w:div>
    <w:div w:id="973950655">
      <w:bodyDiv w:val="1"/>
      <w:marLeft w:val="0"/>
      <w:marRight w:val="0"/>
      <w:marTop w:val="0"/>
      <w:marBottom w:val="0"/>
      <w:divBdr>
        <w:top w:val="none" w:sz="0" w:space="0" w:color="auto"/>
        <w:left w:val="none" w:sz="0" w:space="0" w:color="auto"/>
        <w:bottom w:val="none" w:sz="0" w:space="0" w:color="auto"/>
        <w:right w:val="none" w:sz="0" w:space="0" w:color="auto"/>
      </w:divBdr>
      <w:divsChild>
        <w:div w:id="669406290">
          <w:marLeft w:val="0"/>
          <w:marRight w:val="0"/>
          <w:marTop w:val="0"/>
          <w:marBottom w:val="0"/>
          <w:divBdr>
            <w:top w:val="single" w:sz="6" w:space="5" w:color="A2A9B1"/>
            <w:left w:val="single" w:sz="6" w:space="5" w:color="A2A9B1"/>
            <w:bottom w:val="single" w:sz="6" w:space="5" w:color="A2A9B1"/>
            <w:right w:val="single" w:sz="6" w:space="5" w:color="A2A9B1"/>
          </w:divBdr>
        </w:div>
        <w:div w:id="408423690">
          <w:marLeft w:val="336"/>
          <w:marRight w:val="0"/>
          <w:marTop w:val="120"/>
          <w:marBottom w:val="312"/>
          <w:divBdr>
            <w:top w:val="none" w:sz="0" w:space="0" w:color="auto"/>
            <w:left w:val="none" w:sz="0" w:space="0" w:color="auto"/>
            <w:bottom w:val="none" w:sz="0" w:space="0" w:color="auto"/>
            <w:right w:val="none" w:sz="0" w:space="0" w:color="auto"/>
          </w:divBdr>
          <w:divsChild>
            <w:div w:id="2103140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9194934">
          <w:marLeft w:val="0"/>
          <w:marRight w:val="0"/>
          <w:marTop w:val="0"/>
          <w:marBottom w:val="0"/>
          <w:divBdr>
            <w:top w:val="none" w:sz="0" w:space="0" w:color="auto"/>
            <w:left w:val="none" w:sz="0" w:space="0" w:color="auto"/>
            <w:bottom w:val="none" w:sz="0" w:space="0" w:color="auto"/>
            <w:right w:val="none" w:sz="0" w:space="0" w:color="auto"/>
          </w:divBdr>
        </w:div>
        <w:div w:id="480585631">
          <w:marLeft w:val="0"/>
          <w:marRight w:val="0"/>
          <w:marTop w:val="0"/>
          <w:marBottom w:val="0"/>
          <w:divBdr>
            <w:top w:val="none" w:sz="0" w:space="0" w:color="auto"/>
            <w:left w:val="none" w:sz="0" w:space="0" w:color="auto"/>
            <w:bottom w:val="none" w:sz="0" w:space="0" w:color="auto"/>
            <w:right w:val="none" w:sz="0" w:space="0" w:color="auto"/>
          </w:divBdr>
        </w:div>
        <w:div w:id="498352562">
          <w:marLeft w:val="0"/>
          <w:marRight w:val="0"/>
          <w:marTop w:val="0"/>
          <w:marBottom w:val="0"/>
          <w:divBdr>
            <w:top w:val="none" w:sz="0" w:space="0" w:color="auto"/>
            <w:left w:val="none" w:sz="0" w:space="0" w:color="auto"/>
            <w:bottom w:val="none" w:sz="0" w:space="0" w:color="auto"/>
            <w:right w:val="none" w:sz="0" w:space="0" w:color="auto"/>
          </w:divBdr>
        </w:div>
        <w:div w:id="1619144309">
          <w:marLeft w:val="0"/>
          <w:marRight w:val="0"/>
          <w:marTop w:val="0"/>
          <w:marBottom w:val="0"/>
          <w:divBdr>
            <w:top w:val="none" w:sz="0" w:space="0" w:color="auto"/>
            <w:left w:val="none" w:sz="0" w:space="0" w:color="auto"/>
            <w:bottom w:val="none" w:sz="0" w:space="0" w:color="auto"/>
            <w:right w:val="none" w:sz="0" w:space="0" w:color="auto"/>
          </w:divBdr>
        </w:div>
        <w:div w:id="1330136493">
          <w:marLeft w:val="0"/>
          <w:marRight w:val="0"/>
          <w:marTop w:val="0"/>
          <w:marBottom w:val="0"/>
          <w:divBdr>
            <w:top w:val="none" w:sz="0" w:space="0" w:color="auto"/>
            <w:left w:val="none" w:sz="0" w:space="0" w:color="auto"/>
            <w:bottom w:val="none" w:sz="0" w:space="0" w:color="auto"/>
            <w:right w:val="none" w:sz="0" w:space="0" w:color="auto"/>
          </w:divBdr>
        </w:div>
        <w:div w:id="697580860">
          <w:marLeft w:val="0"/>
          <w:marRight w:val="0"/>
          <w:marTop w:val="0"/>
          <w:marBottom w:val="0"/>
          <w:divBdr>
            <w:top w:val="none" w:sz="0" w:space="0" w:color="auto"/>
            <w:left w:val="none" w:sz="0" w:space="0" w:color="auto"/>
            <w:bottom w:val="none" w:sz="0" w:space="0" w:color="auto"/>
            <w:right w:val="none" w:sz="0" w:space="0" w:color="auto"/>
          </w:divBdr>
        </w:div>
        <w:div w:id="1213612251">
          <w:marLeft w:val="0"/>
          <w:marRight w:val="0"/>
          <w:marTop w:val="0"/>
          <w:marBottom w:val="0"/>
          <w:divBdr>
            <w:top w:val="none" w:sz="0" w:space="0" w:color="auto"/>
            <w:left w:val="none" w:sz="0" w:space="0" w:color="auto"/>
            <w:bottom w:val="none" w:sz="0" w:space="0" w:color="auto"/>
            <w:right w:val="none" w:sz="0" w:space="0" w:color="auto"/>
          </w:divBdr>
        </w:div>
        <w:div w:id="452133240">
          <w:marLeft w:val="0"/>
          <w:marRight w:val="0"/>
          <w:marTop w:val="0"/>
          <w:marBottom w:val="0"/>
          <w:divBdr>
            <w:top w:val="none" w:sz="0" w:space="0" w:color="auto"/>
            <w:left w:val="none" w:sz="0" w:space="0" w:color="auto"/>
            <w:bottom w:val="none" w:sz="0" w:space="0" w:color="auto"/>
            <w:right w:val="none" w:sz="0" w:space="0" w:color="auto"/>
          </w:divBdr>
        </w:div>
        <w:div w:id="1381243486">
          <w:marLeft w:val="0"/>
          <w:marRight w:val="0"/>
          <w:marTop w:val="0"/>
          <w:marBottom w:val="0"/>
          <w:divBdr>
            <w:top w:val="none" w:sz="0" w:space="0" w:color="auto"/>
            <w:left w:val="none" w:sz="0" w:space="0" w:color="auto"/>
            <w:bottom w:val="none" w:sz="0" w:space="0" w:color="auto"/>
            <w:right w:val="none" w:sz="0" w:space="0" w:color="auto"/>
          </w:divBdr>
        </w:div>
        <w:div w:id="423961633">
          <w:marLeft w:val="0"/>
          <w:marRight w:val="0"/>
          <w:marTop w:val="0"/>
          <w:marBottom w:val="0"/>
          <w:divBdr>
            <w:top w:val="none" w:sz="0" w:space="0" w:color="auto"/>
            <w:left w:val="none" w:sz="0" w:space="0" w:color="auto"/>
            <w:bottom w:val="none" w:sz="0" w:space="0" w:color="auto"/>
            <w:right w:val="none" w:sz="0" w:space="0" w:color="auto"/>
          </w:divBdr>
        </w:div>
        <w:div w:id="498084897">
          <w:marLeft w:val="0"/>
          <w:marRight w:val="0"/>
          <w:marTop w:val="0"/>
          <w:marBottom w:val="0"/>
          <w:divBdr>
            <w:top w:val="none" w:sz="0" w:space="0" w:color="auto"/>
            <w:left w:val="none" w:sz="0" w:space="0" w:color="auto"/>
            <w:bottom w:val="none" w:sz="0" w:space="0" w:color="auto"/>
            <w:right w:val="none" w:sz="0" w:space="0" w:color="auto"/>
          </w:divBdr>
        </w:div>
        <w:div w:id="2032602770">
          <w:marLeft w:val="0"/>
          <w:marRight w:val="0"/>
          <w:marTop w:val="0"/>
          <w:marBottom w:val="0"/>
          <w:divBdr>
            <w:top w:val="none" w:sz="0" w:space="0" w:color="auto"/>
            <w:left w:val="none" w:sz="0" w:space="0" w:color="auto"/>
            <w:bottom w:val="none" w:sz="0" w:space="0" w:color="auto"/>
            <w:right w:val="none" w:sz="0" w:space="0" w:color="auto"/>
          </w:divBdr>
        </w:div>
        <w:div w:id="1894535276">
          <w:marLeft w:val="0"/>
          <w:marRight w:val="0"/>
          <w:marTop w:val="0"/>
          <w:marBottom w:val="0"/>
          <w:divBdr>
            <w:top w:val="none" w:sz="0" w:space="0" w:color="auto"/>
            <w:left w:val="none" w:sz="0" w:space="0" w:color="auto"/>
            <w:bottom w:val="none" w:sz="0" w:space="0" w:color="auto"/>
            <w:right w:val="none" w:sz="0" w:space="0" w:color="auto"/>
          </w:divBdr>
        </w:div>
        <w:div w:id="1840189877">
          <w:marLeft w:val="0"/>
          <w:marRight w:val="0"/>
          <w:marTop w:val="0"/>
          <w:marBottom w:val="0"/>
          <w:divBdr>
            <w:top w:val="none" w:sz="0" w:space="0" w:color="auto"/>
            <w:left w:val="none" w:sz="0" w:space="0" w:color="auto"/>
            <w:bottom w:val="none" w:sz="0" w:space="0" w:color="auto"/>
            <w:right w:val="none" w:sz="0" w:space="0" w:color="auto"/>
          </w:divBdr>
        </w:div>
        <w:div w:id="1546402698">
          <w:marLeft w:val="0"/>
          <w:marRight w:val="0"/>
          <w:marTop w:val="0"/>
          <w:marBottom w:val="0"/>
          <w:divBdr>
            <w:top w:val="none" w:sz="0" w:space="0" w:color="auto"/>
            <w:left w:val="none" w:sz="0" w:space="0" w:color="auto"/>
            <w:bottom w:val="none" w:sz="0" w:space="0" w:color="auto"/>
            <w:right w:val="none" w:sz="0" w:space="0" w:color="auto"/>
          </w:divBdr>
        </w:div>
        <w:div w:id="842545522">
          <w:marLeft w:val="0"/>
          <w:marRight w:val="0"/>
          <w:marTop w:val="0"/>
          <w:marBottom w:val="0"/>
          <w:divBdr>
            <w:top w:val="none" w:sz="0" w:space="0" w:color="auto"/>
            <w:left w:val="none" w:sz="0" w:space="0" w:color="auto"/>
            <w:bottom w:val="none" w:sz="0" w:space="0" w:color="auto"/>
            <w:right w:val="none" w:sz="0" w:space="0" w:color="auto"/>
          </w:divBdr>
        </w:div>
        <w:div w:id="1532105641">
          <w:marLeft w:val="0"/>
          <w:marRight w:val="0"/>
          <w:marTop w:val="0"/>
          <w:marBottom w:val="0"/>
          <w:divBdr>
            <w:top w:val="none" w:sz="0" w:space="0" w:color="auto"/>
            <w:left w:val="none" w:sz="0" w:space="0" w:color="auto"/>
            <w:bottom w:val="none" w:sz="0" w:space="0" w:color="auto"/>
            <w:right w:val="none" w:sz="0" w:space="0" w:color="auto"/>
          </w:divBdr>
        </w:div>
        <w:div w:id="1170367575">
          <w:marLeft w:val="0"/>
          <w:marRight w:val="0"/>
          <w:marTop w:val="0"/>
          <w:marBottom w:val="0"/>
          <w:divBdr>
            <w:top w:val="none" w:sz="0" w:space="0" w:color="auto"/>
            <w:left w:val="none" w:sz="0" w:space="0" w:color="auto"/>
            <w:bottom w:val="none" w:sz="0" w:space="0" w:color="auto"/>
            <w:right w:val="none" w:sz="0" w:space="0" w:color="auto"/>
          </w:divBdr>
        </w:div>
        <w:div w:id="43338741">
          <w:marLeft w:val="0"/>
          <w:marRight w:val="0"/>
          <w:marTop w:val="0"/>
          <w:marBottom w:val="0"/>
          <w:divBdr>
            <w:top w:val="none" w:sz="0" w:space="0" w:color="auto"/>
            <w:left w:val="none" w:sz="0" w:space="0" w:color="auto"/>
            <w:bottom w:val="none" w:sz="0" w:space="0" w:color="auto"/>
            <w:right w:val="none" w:sz="0" w:space="0" w:color="auto"/>
          </w:divBdr>
        </w:div>
        <w:div w:id="153646066">
          <w:marLeft w:val="0"/>
          <w:marRight w:val="0"/>
          <w:marTop w:val="0"/>
          <w:marBottom w:val="0"/>
          <w:divBdr>
            <w:top w:val="none" w:sz="0" w:space="0" w:color="auto"/>
            <w:left w:val="none" w:sz="0" w:space="0" w:color="auto"/>
            <w:bottom w:val="none" w:sz="0" w:space="0" w:color="auto"/>
            <w:right w:val="none" w:sz="0" w:space="0" w:color="auto"/>
          </w:divBdr>
        </w:div>
        <w:div w:id="607393204">
          <w:marLeft w:val="0"/>
          <w:marRight w:val="0"/>
          <w:marTop w:val="0"/>
          <w:marBottom w:val="0"/>
          <w:divBdr>
            <w:top w:val="none" w:sz="0" w:space="0" w:color="auto"/>
            <w:left w:val="none" w:sz="0" w:space="0" w:color="auto"/>
            <w:bottom w:val="none" w:sz="0" w:space="0" w:color="auto"/>
            <w:right w:val="none" w:sz="0" w:space="0" w:color="auto"/>
          </w:divBdr>
        </w:div>
        <w:div w:id="840779856">
          <w:marLeft w:val="0"/>
          <w:marRight w:val="0"/>
          <w:marTop w:val="0"/>
          <w:marBottom w:val="0"/>
          <w:divBdr>
            <w:top w:val="none" w:sz="0" w:space="0" w:color="auto"/>
            <w:left w:val="none" w:sz="0" w:space="0" w:color="auto"/>
            <w:bottom w:val="none" w:sz="0" w:space="0" w:color="auto"/>
            <w:right w:val="none" w:sz="0" w:space="0" w:color="auto"/>
          </w:divBdr>
        </w:div>
        <w:div w:id="987856426">
          <w:marLeft w:val="0"/>
          <w:marRight w:val="0"/>
          <w:marTop w:val="0"/>
          <w:marBottom w:val="0"/>
          <w:divBdr>
            <w:top w:val="none" w:sz="0" w:space="0" w:color="auto"/>
            <w:left w:val="none" w:sz="0" w:space="0" w:color="auto"/>
            <w:bottom w:val="none" w:sz="0" w:space="0" w:color="auto"/>
            <w:right w:val="none" w:sz="0" w:space="0" w:color="auto"/>
          </w:divBdr>
        </w:div>
        <w:div w:id="1180893323">
          <w:marLeft w:val="0"/>
          <w:marRight w:val="0"/>
          <w:marTop w:val="0"/>
          <w:marBottom w:val="0"/>
          <w:divBdr>
            <w:top w:val="none" w:sz="0" w:space="0" w:color="auto"/>
            <w:left w:val="none" w:sz="0" w:space="0" w:color="auto"/>
            <w:bottom w:val="none" w:sz="0" w:space="0" w:color="auto"/>
            <w:right w:val="none" w:sz="0" w:space="0" w:color="auto"/>
          </w:divBdr>
        </w:div>
        <w:div w:id="1540166593">
          <w:marLeft w:val="0"/>
          <w:marRight w:val="0"/>
          <w:marTop w:val="0"/>
          <w:marBottom w:val="0"/>
          <w:divBdr>
            <w:top w:val="none" w:sz="0" w:space="0" w:color="auto"/>
            <w:left w:val="none" w:sz="0" w:space="0" w:color="auto"/>
            <w:bottom w:val="none" w:sz="0" w:space="0" w:color="auto"/>
            <w:right w:val="none" w:sz="0" w:space="0" w:color="auto"/>
          </w:divBdr>
        </w:div>
        <w:div w:id="1802654958">
          <w:marLeft w:val="0"/>
          <w:marRight w:val="0"/>
          <w:marTop w:val="0"/>
          <w:marBottom w:val="0"/>
          <w:divBdr>
            <w:top w:val="none" w:sz="0" w:space="0" w:color="auto"/>
            <w:left w:val="none" w:sz="0" w:space="0" w:color="auto"/>
            <w:bottom w:val="none" w:sz="0" w:space="0" w:color="auto"/>
            <w:right w:val="none" w:sz="0" w:space="0" w:color="auto"/>
          </w:divBdr>
        </w:div>
        <w:div w:id="1252813883">
          <w:marLeft w:val="0"/>
          <w:marRight w:val="0"/>
          <w:marTop w:val="0"/>
          <w:marBottom w:val="0"/>
          <w:divBdr>
            <w:top w:val="none" w:sz="0" w:space="0" w:color="auto"/>
            <w:left w:val="none" w:sz="0" w:space="0" w:color="auto"/>
            <w:bottom w:val="none" w:sz="0" w:space="0" w:color="auto"/>
            <w:right w:val="none" w:sz="0" w:space="0" w:color="auto"/>
          </w:divBdr>
        </w:div>
        <w:div w:id="883710530">
          <w:marLeft w:val="0"/>
          <w:marRight w:val="0"/>
          <w:marTop w:val="0"/>
          <w:marBottom w:val="0"/>
          <w:divBdr>
            <w:top w:val="none" w:sz="0" w:space="0" w:color="auto"/>
            <w:left w:val="none" w:sz="0" w:space="0" w:color="auto"/>
            <w:bottom w:val="none" w:sz="0" w:space="0" w:color="auto"/>
            <w:right w:val="none" w:sz="0" w:space="0" w:color="auto"/>
          </w:divBdr>
        </w:div>
        <w:div w:id="1114860205">
          <w:marLeft w:val="0"/>
          <w:marRight w:val="0"/>
          <w:marTop w:val="0"/>
          <w:marBottom w:val="0"/>
          <w:divBdr>
            <w:top w:val="none" w:sz="0" w:space="0" w:color="auto"/>
            <w:left w:val="none" w:sz="0" w:space="0" w:color="auto"/>
            <w:bottom w:val="none" w:sz="0" w:space="0" w:color="auto"/>
            <w:right w:val="none" w:sz="0" w:space="0" w:color="auto"/>
          </w:divBdr>
        </w:div>
        <w:div w:id="414328694">
          <w:marLeft w:val="0"/>
          <w:marRight w:val="0"/>
          <w:marTop w:val="0"/>
          <w:marBottom w:val="0"/>
          <w:divBdr>
            <w:top w:val="none" w:sz="0" w:space="0" w:color="auto"/>
            <w:left w:val="none" w:sz="0" w:space="0" w:color="auto"/>
            <w:bottom w:val="none" w:sz="0" w:space="0" w:color="auto"/>
            <w:right w:val="none" w:sz="0" w:space="0" w:color="auto"/>
          </w:divBdr>
        </w:div>
        <w:div w:id="1562135843">
          <w:marLeft w:val="0"/>
          <w:marRight w:val="0"/>
          <w:marTop w:val="0"/>
          <w:marBottom w:val="0"/>
          <w:divBdr>
            <w:top w:val="none" w:sz="0" w:space="0" w:color="auto"/>
            <w:left w:val="none" w:sz="0" w:space="0" w:color="auto"/>
            <w:bottom w:val="none" w:sz="0" w:space="0" w:color="auto"/>
            <w:right w:val="none" w:sz="0" w:space="0" w:color="auto"/>
          </w:divBdr>
        </w:div>
        <w:div w:id="1522695481">
          <w:marLeft w:val="0"/>
          <w:marRight w:val="0"/>
          <w:marTop w:val="0"/>
          <w:marBottom w:val="0"/>
          <w:divBdr>
            <w:top w:val="none" w:sz="0" w:space="0" w:color="auto"/>
            <w:left w:val="none" w:sz="0" w:space="0" w:color="auto"/>
            <w:bottom w:val="none" w:sz="0" w:space="0" w:color="auto"/>
            <w:right w:val="none" w:sz="0" w:space="0" w:color="auto"/>
          </w:divBdr>
        </w:div>
        <w:div w:id="500895540">
          <w:marLeft w:val="0"/>
          <w:marRight w:val="0"/>
          <w:marTop w:val="0"/>
          <w:marBottom w:val="0"/>
          <w:divBdr>
            <w:top w:val="none" w:sz="0" w:space="0" w:color="auto"/>
            <w:left w:val="none" w:sz="0" w:space="0" w:color="auto"/>
            <w:bottom w:val="none" w:sz="0" w:space="0" w:color="auto"/>
            <w:right w:val="none" w:sz="0" w:space="0" w:color="auto"/>
          </w:divBdr>
        </w:div>
        <w:div w:id="1404916497">
          <w:marLeft w:val="0"/>
          <w:marRight w:val="0"/>
          <w:marTop w:val="0"/>
          <w:marBottom w:val="0"/>
          <w:divBdr>
            <w:top w:val="none" w:sz="0" w:space="0" w:color="auto"/>
            <w:left w:val="none" w:sz="0" w:space="0" w:color="auto"/>
            <w:bottom w:val="none" w:sz="0" w:space="0" w:color="auto"/>
            <w:right w:val="none" w:sz="0" w:space="0" w:color="auto"/>
          </w:divBdr>
        </w:div>
        <w:div w:id="1285499970">
          <w:marLeft w:val="0"/>
          <w:marRight w:val="0"/>
          <w:marTop w:val="0"/>
          <w:marBottom w:val="0"/>
          <w:divBdr>
            <w:top w:val="none" w:sz="0" w:space="0" w:color="auto"/>
            <w:left w:val="none" w:sz="0" w:space="0" w:color="auto"/>
            <w:bottom w:val="none" w:sz="0" w:space="0" w:color="auto"/>
            <w:right w:val="none" w:sz="0" w:space="0" w:color="auto"/>
          </w:divBdr>
        </w:div>
        <w:div w:id="1656765768">
          <w:marLeft w:val="0"/>
          <w:marRight w:val="0"/>
          <w:marTop w:val="0"/>
          <w:marBottom w:val="0"/>
          <w:divBdr>
            <w:top w:val="none" w:sz="0" w:space="0" w:color="auto"/>
            <w:left w:val="none" w:sz="0" w:space="0" w:color="auto"/>
            <w:bottom w:val="none" w:sz="0" w:space="0" w:color="auto"/>
            <w:right w:val="none" w:sz="0" w:space="0" w:color="auto"/>
          </w:divBdr>
        </w:div>
        <w:div w:id="436339878">
          <w:marLeft w:val="0"/>
          <w:marRight w:val="0"/>
          <w:marTop w:val="0"/>
          <w:marBottom w:val="0"/>
          <w:divBdr>
            <w:top w:val="none" w:sz="0" w:space="0" w:color="auto"/>
            <w:left w:val="none" w:sz="0" w:space="0" w:color="auto"/>
            <w:bottom w:val="none" w:sz="0" w:space="0" w:color="auto"/>
            <w:right w:val="none" w:sz="0" w:space="0" w:color="auto"/>
          </w:divBdr>
        </w:div>
        <w:div w:id="1756977693">
          <w:marLeft w:val="0"/>
          <w:marRight w:val="0"/>
          <w:marTop w:val="0"/>
          <w:marBottom w:val="0"/>
          <w:divBdr>
            <w:top w:val="none" w:sz="0" w:space="0" w:color="auto"/>
            <w:left w:val="none" w:sz="0" w:space="0" w:color="auto"/>
            <w:bottom w:val="none" w:sz="0" w:space="0" w:color="auto"/>
            <w:right w:val="none" w:sz="0" w:space="0" w:color="auto"/>
          </w:divBdr>
        </w:div>
        <w:div w:id="1077819857">
          <w:marLeft w:val="0"/>
          <w:marRight w:val="0"/>
          <w:marTop w:val="0"/>
          <w:marBottom w:val="0"/>
          <w:divBdr>
            <w:top w:val="none" w:sz="0" w:space="0" w:color="auto"/>
            <w:left w:val="none" w:sz="0" w:space="0" w:color="auto"/>
            <w:bottom w:val="none" w:sz="0" w:space="0" w:color="auto"/>
            <w:right w:val="none" w:sz="0" w:space="0" w:color="auto"/>
          </w:divBdr>
        </w:div>
        <w:div w:id="817842863">
          <w:marLeft w:val="0"/>
          <w:marRight w:val="0"/>
          <w:marTop w:val="0"/>
          <w:marBottom w:val="0"/>
          <w:divBdr>
            <w:top w:val="none" w:sz="0" w:space="0" w:color="auto"/>
            <w:left w:val="none" w:sz="0" w:space="0" w:color="auto"/>
            <w:bottom w:val="none" w:sz="0" w:space="0" w:color="auto"/>
            <w:right w:val="none" w:sz="0" w:space="0" w:color="auto"/>
          </w:divBdr>
        </w:div>
        <w:div w:id="786967826">
          <w:marLeft w:val="0"/>
          <w:marRight w:val="0"/>
          <w:marTop w:val="0"/>
          <w:marBottom w:val="0"/>
          <w:divBdr>
            <w:top w:val="none" w:sz="0" w:space="0" w:color="auto"/>
            <w:left w:val="none" w:sz="0" w:space="0" w:color="auto"/>
            <w:bottom w:val="none" w:sz="0" w:space="0" w:color="auto"/>
            <w:right w:val="none" w:sz="0" w:space="0" w:color="auto"/>
          </w:divBdr>
        </w:div>
        <w:div w:id="317006186">
          <w:marLeft w:val="0"/>
          <w:marRight w:val="0"/>
          <w:marTop w:val="0"/>
          <w:marBottom w:val="0"/>
          <w:divBdr>
            <w:top w:val="none" w:sz="0" w:space="0" w:color="auto"/>
            <w:left w:val="none" w:sz="0" w:space="0" w:color="auto"/>
            <w:bottom w:val="none" w:sz="0" w:space="0" w:color="auto"/>
            <w:right w:val="none" w:sz="0" w:space="0" w:color="auto"/>
          </w:divBdr>
        </w:div>
        <w:div w:id="1582449103">
          <w:marLeft w:val="0"/>
          <w:marRight w:val="0"/>
          <w:marTop w:val="0"/>
          <w:marBottom w:val="0"/>
          <w:divBdr>
            <w:top w:val="none" w:sz="0" w:space="0" w:color="auto"/>
            <w:left w:val="none" w:sz="0" w:space="0" w:color="auto"/>
            <w:bottom w:val="none" w:sz="0" w:space="0" w:color="auto"/>
            <w:right w:val="none" w:sz="0" w:space="0" w:color="auto"/>
          </w:divBdr>
        </w:div>
        <w:div w:id="1178735474">
          <w:marLeft w:val="0"/>
          <w:marRight w:val="0"/>
          <w:marTop w:val="0"/>
          <w:marBottom w:val="0"/>
          <w:divBdr>
            <w:top w:val="none" w:sz="0" w:space="0" w:color="auto"/>
            <w:left w:val="none" w:sz="0" w:space="0" w:color="auto"/>
            <w:bottom w:val="none" w:sz="0" w:space="0" w:color="auto"/>
            <w:right w:val="none" w:sz="0" w:space="0" w:color="auto"/>
          </w:divBdr>
        </w:div>
        <w:div w:id="2131970221">
          <w:marLeft w:val="0"/>
          <w:marRight w:val="0"/>
          <w:marTop w:val="0"/>
          <w:marBottom w:val="0"/>
          <w:divBdr>
            <w:top w:val="none" w:sz="0" w:space="0" w:color="auto"/>
            <w:left w:val="none" w:sz="0" w:space="0" w:color="auto"/>
            <w:bottom w:val="none" w:sz="0" w:space="0" w:color="auto"/>
            <w:right w:val="none" w:sz="0" w:space="0" w:color="auto"/>
          </w:divBdr>
        </w:div>
        <w:div w:id="717052891">
          <w:marLeft w:val="0"/>
          <w:marRight w:val="0"/>
          <w:marTop w:val="0"/>
          <w:marBottom w:val="0"/>
          <w:divBdr>
            <w:top w:val="none" w:sz="0" w:space="0" w:color="auto"/>
            <w:left w:val="none" w:sz="0" w:space="0" w:color="auto"/>
            <w:bottom w:val="none" w:sz="0" w:space="0" w:color="auto"/>
            <w:right w:val="none" w:sz="0" w:space="0" w:color="auto"/>
          </w:divBdr>
        </w:div>
        <w:div w:id="355275257">
          <w:marLeft w:val="0"/>
          <w:marRight w:val="0"/>
          <w:marTop w:val="0"/>
          <w:marBottom w:val="0"/>
          <w:divBdr>
            <w:top w:val="none" w:sz="0" w:space="0" w:color="auto"/>
            <w:left w:val="none" w:sz="0" w:space="0" w:color="auto"/>
            <w:bottom w:val="none" w:sz="0" w:space="0" w:color="auto"/>
            <w:right w:val="none" w:sz="0" w:space="0" w:color="auto"/>
          </w:divBdr>
        </w:div>
        <w:div w:id="194268934">
          <w:marLeft w:val="0"/>
          <w:marRight w:val="0"/>
          <w:marTop w:val="0"/>
          <w:marBottom w:val="0"/>
          <w:divBdr>
            <w:top w:val="none" w:sz="0" w:space="0" w:color="auto"/>
            <w:left w:val="none" w:sz="0" w:space="0" w:color="auto"/>
            <w:bottom w:val="none" w:sz="0" w:space="0" w:color="auto"/>
            <w:right w:val="none" w:sz="0" w:space="0" w:color="auto"/>
          </w:divBdr>
        </w:div>
        <w:div w:id="768888505">
          <w:marLeft w:val="0"/>
          <w:marRight w:val="0"/>
          <w:marTop w:val="0"/>
          <w:marBottom w:val="0"/>
          <w:divBdr>
            <w:top w:val="none" w:sz="0" w:space="0" w:color="auto"/>
            <w:left w:val="none" w:sz="0" w:space="0" w:color="auto"/>
            <w:bottom w:val="none" w:sz="0" w:space="0" w:color="auto"/>
            <w:right w:val="none" w:sz="0" w:space="0" w:color="auto"/>
          </w:divBdr>
        </w:div>
        <w:div w:id="576941685">
          <w:marLeft w:val="0"/>
          <w:marRight w:val="0"/>
          <w:marTop w:val="0"/>
          <w:marBottom w:val="0"/>
          <w:divBdr>
            <w:top w:val="none" w:sz="0" w:space="0" w:color="auto"/>
            <w:left w:val="none" w:sz="0" w:space="0" w:color="auto"/>
            <w:bottom w:val="none" w:sz="0" w:space="0" w:color="auto"/>
            <w:right w:val="none" w:sz="0" w:space="0" w:color="auto"/>
          </w:divBdr>
        </w:div>
        <w:div w:id="363674221">
          <w:marLeft w:val="0"/>
          <w:marRight w:val="0"/>
          <w:marTop w:val="0"/>
          <w:marBottom w:val="0"/>
          <w:divBdr>
            <w:top w:val="none" w:sz="0" w:space="0" w:color="auto"/>
            <w:left w:val="none" w:sz="0" w:space="0" w:color="auto"/>
            <w:bottom w:val="none" w:sz="0" w:space="0" w:color="auto"/>
            <w:right w:val="none" w:sz="0" w:space="0" w:color="auto"/>
          </w:divBdr>
        </w:div>
        <w:div w:id="1862353577">
          <w:marLeft w:val="0"/>
          <w:marRight w:val="0"/>
          <w:marTop w:val="0"/>
          <w:marBottom w:val="0"/>
          <w:divBdr>
            <w:top w:val="none" w:sz="0" w:space="0" w:color="auto"/>
            <w:left w:val="none" w:sz="0" w:space="0" w:color="auto"/>
            <w:bottom w:val="none" w:sz="0" w:space="0" w:color="auto"/>
            <w:right w:val="none" w:sz="0" w:space="0" w:color="auto"/>
          </w:divBdr>
        </w:div>
        <w:div w:id="2033845799">
          <w:marLeft w:val="0"/>
          <w:marRight w:val="0"/>
          <w:marTop w:val="0"/>
          <w:marBottom w:val="0"/>
          <w:divBdr>
            <w:top w:val="none" w:sz="0" w:space="0" w:color="auto"/>
            <w:left w:val="none" w:sz="0" w:space="0" w:color="auto"/>
            <w:bottom w:val="none" w:sz="0" w:space="0" w:color="auto"/>
            <w:right w:val="none" w:sz="0" w:space="0" w:color="auto"/>
          </w:divBdr>
        </w:div>
        <w:div w:id="2145656947">
          <w:marLeft w:val="0"/>
          <w:marRight w:val="0"/>
          <w:marTop w:val="0"/>
          <w:marBottom w:val="0"/>
          <w:divBdr>
            <w:top w:val="none" w:sz="0" w:space="0" w:color="auto"/>
            <w:left w:val="none" w:sz="0" w:space="0" w:color="auto"/>
            <w:bottom w:val="none" w:sz="0" w:space="0" w:color="auto"/>
            <w:right w:val="none" w:sz="0" w:space="0" w:color="auto"/>
          </w:divBdr>
        </w:div>
        <w:div w:id="1546140774">
          <w:marLeft w:val="0"/>
          <w:marRight w:val="0"/>
          <w:marTop w:val="0"/>
          <w:marBottom w:val="0"/>
          <w:divBdr>
            <w:top w:val="none" w:sz="0" w:space="0" w:color="auto"/>
            <w:left w:val="none" w:sz="0" w:space="0" w:color="auto"/>
            <w:bottom w:val="none" w:sz="0" w:space="0" w:color="auto"/>
            <w:right w:val="none" w:sz="0" w:space="0" w:color="auto"/>
          </w:divBdr>
        </w:div>
        <w:div w:id="641430006">
          <w:marLeft w:val="0"/>
          <w:marRight w:val="0"/>
          <w:marTop w:val="0"/>
          <w:marBottom w:val="0"/>
          <w:divBdr>
            <w:top w:val="none" w:sz="0" w:space="0" w:color="auto"/>
            <w:left w:val="none" w:sz="0" w:space="0" w:color="auto"/>
            <w:bottom w:val="none" w:sz="0" w:space="0" w:color="auto"/>
            <w:right w:val="none" w:sz="0" w:space="0" w:color="auto"/>
          </w:divBdr>
        </w:div>
        <w:div w:id="60711873">
          <w:marLeft w:val="0"/>
          <w:marRight w:val="0"/>
          <w:marTop w:val="0"/>
          <w:marBottom w:val="0"/>
          <w:divBdr>
            <w:top w:val="none" w:sz="0" w:space="0" w:color="auto"/>
            <w:left w:val="none" w:sz="0" w:space="0" w:color="auto"/>
            <w:bottom w:val="none" w:sz="0" w:space="0" w:color="auto"/>
            <w:right w:val="none" w:sz="0" w:space="0" w:color="auto"/>
          </w:divBdr>
        </w:div>
        <w:div w:id="35668667">
          <w:marLeft w:val="0"/>
          <w:marRight w:val="0"/>
          <w:marTop w:val="0"/>
          <w:marBottom w:val="0"/>
          <w:divBdr>
            <w:top w:val="none" w:sz="0" w:space="0" w:color="auto"/>
            <w:left w:val="none" w:sz="0" w:space="0" w:color="auto"/>
            <w:bottom w:val="none" w:sz="0" w:space="0" w:color="auto"/>
            <w:right w:val="none" w:sz="0" w:space="0" w:color="auto"/>
          </w:divBdr>
        </w:div>
        <w:div w:id="482622353">
          <w:marLeft w:val="0"/>
          <w:marRight w:val="0"/>
          <w:marTop w:val="0"/>
          <w:marBottom w:val="0"/>
          <w:divBdr>
            <w:top w:val="none" w:sz="0" w:space="0" w:color="auto"/>
            <w:left w:val="none" w:sz="0" w:space="0" w:color="auto"/>
            <w:bottom w:val="none" w:sz="0" w:space="0" w:color="auto"/>
            <w:right w:val="none" w:sz="0" w:space="0" w:color="auto"/>
          </w:divBdr>
        </w:div>
        <w:div w:id="873079664">
          <w:marLeft w:val="0"/>
          <w:marRight w:val="0"/>
          <w:marTop w:val="0"/>
          <w:marBottom w:val="0"/>
          <w:divBdr>
            <w:top w:val="none" w:sz="0" w:space="0" w:color="auto"/>
            <w:left w:val="none" w:sz="0" w:space="0" w:color="auto"/>
            <w:bottom w:val="none" w:sz="0" w:space="0" w:color="auto"/>
            <w:right w:val="none" w:sz="0" w:space="0" w:color="auto"/>
          </w:divBdr>
        </w:div>
        <w:div w:id="552351803">
          <w:marLeft w:val="0"/>
          <w:marRight w:val="0"/>
          <w:marTop w:val="0"/>
          <w:marBottom w:val="0"/>
          <w:divBdr>
            <w:top w:val="none" w:sz="0" w:space="0" w:color="auto"/>
            <w:left w:val="none" w:sz="0" w:space="0" w:color="auto"/>
            <w:bottom w:val="none" w:sz="0" w:space="0" w:color="auto"/>
            <w:right w:val="none" w:sz="0" w:space="0" w:color="auto"/>
          </w:divBdr>
        </w:div>
        <w:div w:id="894118337">
          <w:marLeft w:val="0"/>
          <w:marRight w:val="0"/>
          <w:marTop w:val="0"/>
          <w:marBottom w:val="0"/>
          <w:divBdr>
            <w:top w:val="none" w:sz="0" w:space="0" w:color="auto"/>
            <w:left w:val="none" w:sz="0" w:space="0" w:color="auto"/>
            <w:bottom w:val="none" w:sz="0" w:space="0" w:color="auto"/>
            <w:right w:val="none" w:sz="0" w:space="0" w:color="auto"/>
          </w:divBdr>
        </w:div>
        <w:div w:id="1587498378">
          <w:marLeft w:val="0"/>
          <w:marRight w:val="0"/>
          <w:marTop w:val="0"/>
          <w:marBottom w:val="0"/>
          <w:divBdr>
            <w:top w:val="none" w:sz="0" w:space="0" w:color="auto"/>
            <w:left w:val="none" w:sz="0" w:space="0" w:color="auto"/>
            <w:bottom w:val="none" w:sz="0" w:space="0" w:color="auto"/>
            <w:right w:val="none" w:sz="0" w:space="0" w:color="auto"/>
          </w:divBdr>
        </w:div>
        <w:div w:id="1165975970">
          <w:marLeft w:val="0"/>
          <w:marRight w:val="0"/>
          <w:marTop w:val="0"/>
          <w:marBottom w:val="0"/>
          <w:divBdr>
            <w:top w:val="none" w:sz="0" w:space="0" w:color="auto"/>
            <w:left w:val="none" w:sz="0" w:space="0" w:color="auto"/>
            <w:bottom w:val="none" w:sz="0" w:space="0" w:color="auto"/>
            <w:right w:val="none" w:sz="0" w:space="0" w:color="auto"/>
          </w:divBdr>
        </w:div>
        <w:div w:id="952320694">
          <w:marLeft w:val="0"/>
          <w:marRight w:val="0"/>
          <w:marTop w:val="0"/>
          <w:marBottom w:val="0"/>
          <w:divBdr>
            <w:top w:val="none" w:sz="0" w:space="0" w:color="auto"/>
            <w:left w:val="none" w:sz="0" w:space="0" w:color="auto"/>
            <w:bottom w:val="none" w:sz="0" w:space="0" w:color="auto"/>
            <w:right w:val="none" w:sz="0" w:space="0" w:color="auto"/>
          </w:divBdr>
        </w:div>
        <w:div w:id="1527675863">
          <w:marLeft w:val="0"/>
          <w:marRight w:val="0"/>
          <w:marTop w:val="0"/>
          <w:marBottom w:val="0"/>
          <w:divBdr>
            <w:top w:val="none" w:sz="0" w:space="0" w:color="auto"/>
            <w:left w:val="none" w:sz="0" w:space="0" w:color="auto"/>
            <w:bottom w:val="none" w:sz="0" w:space="0" w:color="auto"/>
            <w:right w:val="none" w:sz="0" w:space="0" w:color="auto"/>
          </w:divBdr>
        </w:div>
        <w:div w:id="271473565">
          <w:marLeft w:val="0"/>
          <w:marRight w:val="0"/>
          <w:marTop w:val="0"/>
          <w:marBottom w:val="0"/>
          <w:divBdr>
            <w:top w:val="none" w:sz="0" w:space="0" w:color="auto"/>
            <w:left w:val="none" w:sz="0" w:space="0" w:color="auto"/>
            <w:bottom w:val="none" w:sz="0" w:space="0" w:color="auto"/>
            <w:right w:val="none" w:sz="0" w:space="0" w:color="auto"/>
          </w:divBdr>
        </w:div>
        <w:div w:id="666981188">
          <w:marLeft w:val="0"/>
          <w:marRight w:val="0"/>
          <w:marTop w:val="0"/>
          <w:marBottom w:val="0"/>
          <w:divBdr>
            <w:top w:val="none" w:sz="0" w:space="0" w:color="auto"/>
            <w:left w:val="none" w:sz="0" w:space="0" w:color="auto"/>
            <w:bottom w:val="none" w:sz="0" w:space="0" w:color="auto"/>
            <w:right w:val="none" w:sz="0" w:space="0" w:color="auto"/>
          </w:divBdr>
        </w:div>
        <w:div w:id="1700858428">
          <w:marLeft w:val="0"/>
          <w:marRight w:val="0"/>
          <w:marTop w:val="0"/>
          <w:marBottom w:val="0"/>
          <w:divBdr>
            <w:top w:val="none" w:sz="0" w:space="0" w:color="auto"/>
            <w:left w:val="none" w:sz="0" w:space="0" w:color="auto"/>
            <w:bottom w:val="none" w:sz="0" w:space="0" w:color="auto"/>
            <w:right w:val="none" w:sz="0" w:space="0" w:color="auto"/>
          </w:divBdr>
        </w:div>
        <w:div w:id="931814403">
          <w:marLeft w:val="0"/>
          <w:marRight w:val="0"/>
          <w:marTop w:val="0"/>
          <w:marBottom w:val="0"/>
          <w:divBdr>
            <w:top w:val="none" w:sz="0" w:space="0" w:color="auto"/>
            <w:left w:val="none" w:sz="0" w:space="0" w:color="auto"/>
            <w:bottom w:val="none" w:sz="0" w:space="0" w:color="auto"/>
            <w:right w:val="none" w:sz="0" w:space="0" w:color="auto"/>
          </w:divBdr>
        </w:div>
        <w:div w:id="2103066603">
          <w:marLeft w:val="0"/>
          <w:marRight w:val="0"/>
          <w:marTop w:val="0"/>
          <w:marBottom w:val="0"/>
          <w:divBdr>
            <w:top w:val="none" w:sz="0" w:space="0" w:color="auto"/>
            <w:left w:val="none" w:sz="0" w:space="0" w:color="auto"/>
            <w:bottom w:val="none" w:sz="0" w:space="0" w:color="auto"/>
            <w:right w:val="none" w:sz="0" w:space="0" w:color="auto"/>
          </w:divBdr>
        </w:div>
        <w:div w:id="1139222910">
          <w:marLeft w:val="0"/>
          <w:marRight w:val="0"/>
          <w:marTop w:val="0"/>
          <w:marBottom w:val="0"/>
          <w:divBdr>
            <w:top w:val="none" w:sz="0" w:space="0" w:color="auto"/>
            <w:left w:val="none" w:sz="0" w:space="0" w:color="auto"/>
            <w:bottom w:val="none" w:sz="0" w:space="0" w:color="auto"/>
            <w:right w:val="none" w:sz="0" w:space="0" w:color="auto"/>
          </w:divBdr>
        </w:div>
        <w:div w:id="1769810691">
          <w:marLeft w:val="0"/>
          <w:marRight w:val="0"/>
          <w:marTop w:val="0"/>
          <w:marBottom w:val="0"/>
          <w:divBdr>
            <w:top w:val="none" w:sz="0" w:space="0" w:color="auto"/>
            <w:left w:val="none" w:sz="0" w:space="0" w:color="auto"/>
            <w:bottom w:val="none" w:sz="0" w:space="0" w:color="auto"/>
            <w:right w:val="none" w:sz="0" w:space="0" w:color="auto"/>
          </w:divBdr>
        </w:div>
        <w:div w:id="641929320">
          <w:marLeft w:val="0"/>
          <w:marRight w:val="0"/>
          <w:marTop w:val="0"/>
          <w:marBottom w:val="0"/>
          <w:divBdr>
            <w:top w:val="none" w:sz="0" w:space="0" w:color="auto"/>
            <w:left w:val="none" w:sz="0" w:space="0" w:color="auto"/>
            <w:bottom w:val="none" w:sz="0" w:space="0" w:color="auto"/>
            <w:right w:val="none" w:sz="0" w:space="0" w:color="auto"/>
          </w:divBdr>
        </w:div>
        <w:div w:id="1701394747">
          <w:marLeft w:val="0"/>
          <w:marRight w:val="0"/>
          <w:marTop w:val="0"/>
          <w:marBottom w:val="0"/>
          <w:divBdr>
            <w:top w:val="none" w:sz="0" w:space="0" w:color="auto"/>
            <w:left w:val="none" w:sz="0" w:space="0" w:color="auto"/>
            <w:bottom w:val="none" w:sz="0" w:space="0" w:color="auto"/>
            <w:right w:val="none" w:sz="0" w:space="0" w:color="auto"/>
          </w:divBdr>
        </w:div>
        <w:div w:id="754979718">
          <w:marLeft w:val="0"/>
          <w:marRight w:val="0"/>
          <w:marTop w:val="0"/>
          <w:marBottom w:val="0"/>
          <w:divBdr>
            <w:top w:val="none" w:sz="0" w:space="0" w:color="auto"/>
            <w:left w:val="none" w:sz="0" w:space="0" w:color="auto"/>
            <w:bottom w:val="none" w:sz="0" w:space="0" w:color="auto"/>
            <w:right w:val="none" w:sz="0" w:space="0" w:color="auto"/>
          </w:divBdr>
        </w:div>
        <w:div w:id="440225135">
          <w:marLeft w:val="0"/>
          <w:marRight w:val="0"/>
          <w:marTop w:val="0"/>
          <w:marBottom w:val="0"/>
          <w:divBdr>
            <w:top w:val="none" w:sz="0" w:space="0" w:color="auto"/>
            <w:left w:val="none" w:sz="0" w:space="0" w:color="auto"/>
            <w:bottom w:val="none" w:sz="0" w:space="0" w:color="auto"/>
            <w:right w:val="none" w:sz="0" w:space="0" w:color="auto"/>
          </w:divBdr>
        </w:div>
        <w:div w:id="1008295009">
          <w:marLeft w:val="0"/>
          <w:marRight w:val="0"/>
          <w:marTop w:val="0"/>
          <w:marBottom w:val="0"/>
          <w:divBdr>
            <w:top w:val="none" w:sz="0" w:space="0" w:color="auto"/>
            <w:left w:val="none" w:sz="0" w:space="0" w:color="auto"/>
            <w:bottom w:val="none" w:sz="0" w:space="0" w:color="auto"/>
            <w:right w:val="none" w:sz="0" w:space="0" w:color="auto"/>
          </w:divBdr>
        </w:div>
        <w:div w:id="330644521">
          <w:marLeft w:val="0"/>
          <w:marRight w:val="0"/>
          <w:marTop w:val="0"/>
          <w:marBottom w:val="0"/>
          <w:divBdr>
            <w:top w:val="none" w:sz="0" w:space="0" w:color="auto"/>
            <w:left w:val="none" w:sz="0" w:space="0" w:color="auto"/>
            <w:bottom w:val="none" w:sz="0" w:space="0" w:color="auto"/>
            <w:right w:val="none" w:sz="0" w:space="0" w:color="auto"/>
          </w:divBdr>
        </w:div>
        <w:div w:id="477916541">
          <w:marLeft w:val="0"/>
          <w:marRight w:val="0"/>
          <w:marTop w:val="0"/>
          <w:marBottom w:val="0"/>
          <w:divBdr>
            <w:top w:val="none" w:sz="0" w:space="0" w:color="auto"/>
            <w:left w:val="none" w:sz="0" w:space="0" w:color="auto"/>
            <w:bottom w:val="none" w:sz="0" w:space="0" w:color="auto"/>
            <w:right w:val="none" w:sz="0" w:space="0" w:color="auto"/>
          </w:divBdr>
        </w:div>
        <w:div w:id="1848248576">
          <w:marLeft w:val="0"/>
          <w:marRight w:val="0"/>
          <w:marTop w:val="0"/>
          <w:marBottom w:val="0"/>
          <w:divBdr>
            <w:top w:val="none" w:sz="0" w:space="0" w:color="auto"/>
            <w:left w:val="none" w:sz="0" w:space="0" w:color="auto"/>
            <w:bottom w:val="none" w:sz="0" w:space="0" w:color="auto"/>
            <w:right w:val="none" w:sz="0" w:space="0" w:color="auto"/>
          </w:divBdr>
        </w:div>
        <w:div w:id="1214344084">
          <w:marLeft w:val="0"/>
          <w:marRight w:val="0"/>
          <w:marTop w:val="0"/>
          <w:marBottom w:val="0"/>
          <w:divBdr>
            <w:top w:val="none" w:sz="0" w:space="0" w:color="auto"/>
            <w:left w:val="none" w:sz="0" w:space="0" w:color="auto"/>
            <w:bottom w:val="none" w:sz="0" w:space="0" w:color="auto"/>
            <w:right w:val="none" w:sz="0" w:space="0" w:color="auto"/>
          </w:divBdr>
        </w:div>
        <w:div w:id="981231001">
          <w:marLeft w:val="0"/>
          <w:marRight w:val="0"/>
          <w:marTop w:val="0"/>
          <w:marBottom w:val="0"/>
          <w:divBdr>
            <w:top w:val="none" w:sz="0" w:space="0" w:color="auto"/>
            <w:left w:val="none" w:sz="0" w:space="0" w:color="auto"/>
            <w:bottom w:val="none" w:sz="0" w:space="0" w:color="auto"/>
            <w:right w:val="none" w:sz="0" w:space="0" w:color="auto"/>
          </w:divBdr>
        </w:div>
        <w:div w:id="956834159">
          <w:marLeft w:val="0"/>
          <w:marRight w:val="0"/>
          <w:marTop w:val="0"/>
          <w:marBottom w:val="0"/>
          <w:divBdr>
            <w:top w:val="none" w:sz="0" w:space="0" w:color="auto"/>
            <w:left w:val="none" w:sz="0" w:space="0" w:color="auto"/>
            <w:bottom w:val="none" w:sz="0" w:space="0" w:color="auto"/>
            <w:right w:val="none" w:sz="0" w:space="0" w:color="auto"/>
          </w:divBdr>
        </w:div>
        <w:div w:id="766999560">
          <w:marLeft w:val="0"/>
          <w:marRight w:val="0"/>
          <w:marTop w:val="0"/>
          <w:marBottom w:val="0"/>
          <w:divBdr>
            <w:top w:val="none" w:sz="0" w:space="0" w:color="auto"/>
            <w:left w:val="none" w:sz="0" w:space="0" w:color="auto"/>
            <w:bottom w:val="none" w:sz="0" w:space="0" w:color="auto"/>
            <w:right w:val="none" w:sz="0" w:space="0" w:color="auto"/>
          </w:divBdr>
        </w:div>
        <w:div w:id="1960532306">
          <w:marLeft w:val="0"/>
          <w:marRight w:val="0"/>
          <w:marTop w:val="0"/>
          <w:marBottom w:val="0"/>
          <w:divBdr>
            <w:top w:val="none" w:sz="0" w:space="0" w:color="auto"/>
            <w:left w:val="none" w:sz="0" w:space="0" w:color="auto"/>
            <w:bottom w:val="none" w:sz="0" w:space="0" w:color="auto"/>
            <w:right w:val="none" w:sz="0" w:space="0" w:color="auto"/>
          </w:divBdr>
        </w:div>
        <w:div w:id="1139810838">
          <w:marLeft w:val="0"/>
          <w:marRight w:val="0"/>
          <w:marTop w:val="0"/>
          <w:marBottom w:val="0"/>
          <w:divBdr>
            <w:top w:val="none" w:sz="0" w:space="0" w:color="auto"/>
            <w:left w:val="none" w:sz="0" w:space="0" w:color="auto"/>
            <w:bottom w:val="none" w:sz="0" w:space="0" w:color="auto"/>
            <w:right w:val="none" w:sz="0" w:space="0" w:color="auto"/>
          </w:divBdr>
        </w:div>
        <w:div w:id="999424286">
          <w:marLeft w:val="0"/>
          <w:marRight w:val="0"/>
          <w:marTop w:val="0"/>
          <w:marBottom w:val="0"/>
          <w:divBdr>
            <w:top w:val="none" w:sz="0" w:space="0" w:color="auto"/>
            <w:left w:val="none" w:sz="0" w:space="0" w:color="auto"/>
            <w:bottom w:val="none" w:sz="0" w:space="0" w:color="auto"/>
            <w:right w:val="none" w:sz="0" w:space="0" w:color="auto"/>
          </w:divBdr>
        </w:div>
        <w:div w:id="1989941169">
          <w:marLeft w:val="0"/>
          <w:marRight w:val="0"/>
          <w:marTop w:val="0"/>
          <w:marBottom w:val="0"/>
          <w:divBdr>
            <w:top w:val="none" w:sz="0" w:space="0" w:color="auto"/>
            <w:left w:val="none" w:sz="0" w:space="0" w:color="auto"/>
            <w:bottom w:val="none" w:sz="0" w:space="0" w:color="auto"/>
            <w:right w:val="none" w:sz="0" w:space="0" w:color="auto"/>
          </w:divBdr>
        </w:div>
        <w:div w:id="2077506024">
          <w:marLeft w:val="0"/>
          <w:marRight w:val="0"/>
          <w:marTop w:val="0"/>
          <w:marBottom w:val="0"/>
          <w:divBdr>
            <w:top w:val="none" w:sz="0" w:space="0" w:color="auto"/>
            <w:left w:val="none" w:sz="0" w:space="0" w:color="auto"/>
            <w:bottom w:val="none" w:sz="0" w:space="0" w:color="auto"/>
            <w:right w:val="none" w:sz="0" w:space="0" w:color="auto"/>
          </w:divBdr>
        </w:div>
        <w:div w:id="2146700940">
          <w:marLeft w:val="0"/>
          <w:marRight w:val="0"/>
          <w:marTop w:val="0"/>
          <w:marBottom w:val="0"/>
          <w:divBdr>
            <w:top w:val="none" w:sz="0" w:space="0" w:color="auto"/>
            <w:left w:val="none" w:sz="0" w:space="0" w:color="auto"/>
            <w:bottom w:val="none" w:sz="0" w:space="0" w:color="auto"/>
            <w:right w:val="none" w:sz="0" w:space="0" w:color="auto"/>
          </w:divBdr>
        </w:div>
        <w:div w:id="258876385">
          <w:marLeft w:val="0"/>
          <w:marRight w:val="0"/>
          <w:marTop w:val="0"/>
          <w:marBottom w:val="0"/>
          <w:divBdr>
            <w:top w:val="none" w:sz="0" w:space="0" w:color="auto"/>
            <w:left w:val="none" w:sz="0" w:space="0" w:color="auto"/>
            <w:bottom w:val="none" w:sz="0" w:space="0" w:color="auto"/>
            <w:right w:val="none" w:sz="0" w:space="0" w:color="auto"/>
          </w:divBdr>
        </w:div>
        <w:div w:id="280652943">
          <w:marLeft w:val="0"/>
          <w:marRight w:val="0"/>
          <w:marTop w:val="0"/>
          <w:marBottom w:val="0"/>
          <w:divBdr>
            <w:top w:val="none" w:sz="0" w:space="0" w:color="auto"/>
            <w:left w:val="none" w:sz="0" w:space="0" w:color="auto"/>
            <w:bottom w:val="none" w:sz="0" w:space="0" w:color="auto"/>
            <w:right w:val="none" w:sz="0" w:space="0" w:color="auto"/>
          </w:divBdr>
        </w:div>
        <w:div w:id="1137185978">
          <w:marLeft w:val="0"/>
          <w:marRight w:val="0"/>
          <w:marTop w:val="0"/>
          <w:marBottom w:val="0"/>
          <w:divBdr>
            <w:top w:val="none" w:sz="0" w:space="0" w:color="auto"/>
            <w:left w:val="none" w:sz="0" w:space="0" w:color="auto"/>
            <w:bottom w:val="none" w:sz="0" w:space="0" w:color="auto"/>
            <w:right w:val="none" w:sz="0" w:space="0" w:color="auto"/>
          </w:divBdr>
        </w:div>
        <w:div w:id="1180580002">
          <w:marLeft w:val="0"/>
          <w:marRight w:val="0"/>
          <w:marTop w:val="0"/>
          <w:marBottom w:val="0"/>
          <w:divBdr>
            <w:top w:val="none" w:sz="0" w:space="0" w:color="auto"/>
            <w:left w:val="none" w:sz="0" w:space="0" w:color="auto"/>
            <w:bottom w:val="none" w:sz="0" w:space="0" w:color="auto"/>
            <w:right w:val="none" w:sz="0" w:space="0" w:color="auto"/>
          </w:divBdr>
        </w:div>
        <w:div w:id="1093433721">
          <w:marLeft w:val="0"/>
          <w:marRight w:val="0"/>
          <w:marTop w:val="0"/>
          <w:marBottom w:val="0"/>
          <w:divBdr>
            <w:top w:val="none" w:sz="0" w:space="0" w:color="auto"/>
            <w:left w:val="none" w:sz="0" w:space="0" w:color="auto"/>
            <w:bottom w:val="none" w:sz="0" w:space="0" w:color="auto"/>
            <w:right w:val="none" w:sz="0" w:space="0" w:color="auto"/>
          </w:divBdr>
        </w:div>
        <w:div w:id="868758679">
          <w:marLeft w:val="0"/>
          <w:marRight w:val="0"/>
          <w:marTop w:val="0"/>
          <w:marBottom w:val="0"/>
          <w:divBdr>
            <w:top w:val="none" w:sz="0" w:space="0" w:color="auto"/>
            <w:left w:val="none" w:sz="0" w:space="0" w:color="auto"/>
            <w:bottom w:val="none" w:sz="0" w:space="0" w:color="auto"/>
            <w:right w:val="none" w:sz="0" w:space="0" w:color="auto"/>
          </w:divBdr>
        </w:div>
        <w:div w:id="517282581">
          <w:marLeft w:val="0"/>
          <w:marRight w:val="0"/>
          <w:marTop w:val="0"/>
          <w:marBottom w:val="0"/>
          <w:divBdr>
            <w:top w:val="none" w:sz="0" w:space="0" w:color="auto"/>
            <w:left w:val="none" w:sz="0" w:space="0" w:color="auto"/>
            <w:bottom w:val="none" w:sz="0" w:space="0" w:color="auto"/>
            <w:right w:val="none" w:sz="0" w:space="0" w:color="auto"/>
          </w:divBdr>
        </w:div>
        <w:div w:id="126432316">
          <w:marLeft w:val="0"/>
          <w:marRight w:val="0"/>
          <w:marTop w:val="0"/>
          <w:marBottom w:val="0"/>
          <w:divBdr>
            <w:top w:val="none" w:sz="0" w:space="0" w:color="auto"/>
            <w:left w:val="none" w:sz="0" w:space="0" w:color="auto"/>
            <w:bottom w:val="none" w:sz="0" w:space="0" w:color="auto"/>
            <w:right w:val="none" w:sz="0" w:space="0" w:color="auto"/>
          </w:divBdr>
        </w:div>
        <w:div w:id="204217355">
          <w:marLeft w:val="0"/>
          <w:marRight w:val="0"/>
          <w:marTop w:val="0"/>
          <w:marBottom w:val="0"/>
          <w:divBdr>
            <w:top w:val="none" w:sz="0" w:space="0" w:color="auto"/>
            <w:left w:val="none" w:sz="0" w:space="0" w:color="auto"/>
            <w:bottom w:val="none" w:sz="0" w:space="0" w:color="auto"/>
            <w:right w:val="none" w:sz="0" w:space="0" w:color="auto"/>
          </w:divBdr>
        </w:div>
        <w:div w:id="1876457855">
          <w:marLeft w:val="0"/>
          <w:marRight w:val="0"/>
          <w:marTop w:val="0"/>
          <w:marBottom w:val="0"/>
          <w:divBdr>
            <w:top w:val="none" w:sz="0" w:space="0" w:color="auto"/>
            <w:left w:val="none" w:sz="0" w:space="0" w:color="auto"/>
            <w:bottom w:val="none" w:sz="0" w:space="0" w:color="auto"/>
            <w:right w:val="none" w:sz="0" w:space="0" w:color="auto"/>
          </w:divBdr>
        </w:div>
        <w:div w:id="825098661">
          <w:marLeft w:val="0"/>
          <w:marRight w:val="0"/>
          <w:marTop w:val="0"/>
          <w:marBottom w:val="0"/>
          <w:divBdr>
            <w:top w:val="none" w:sz="0" w:space="0" w:color="auto"/>
            <w:left w:val="none" w:sz="0" w:space="0" w:color="auto"/>
            <w:bottom w:val="none" w:sz="0" w:space="0" w:color="auto"/>
            <w:right w:val="none" w:sz="0" w:space="0" w:color="auto"/>
          </w:divBdr>
        </w:div>
        <w:div w:id="720246550">
          <w:marLeft w:val="0"/>
          <w:marRight w:val="0"/>
          <w:marTop w:val="0"/>
          <w:marBottom w:val="0"/>
          <w:divBdr>
            <w:top w:val="none" w:sz="0" w:space="0" w:color="auto"/>
            <w:left w:val="none" w:sz="0" w:space="0" w:color="auto"/>
            <w:bottom w:val="none" w:sz="0" w:space="0" w:color="auto"/>
            <w:right w:val="none" w:sz="0" w:space="0" w:color="auto"/>
          </w:divBdr>
        </w:div>
        <w:div w:id="1195994799">
          <w:marLeft w:val="0"/>
          <w:marRight w:val="0"/>
          <w:marTop w:val="0"/>
          <w:marBottom w:val="0"/>
          <w:divBdr>
            <w:top w:val="none" w:sz="0" w:space="0" w:color="auto"/>
            <w:left w:val="none" w:sz="0" w:space="0" w:color="auto"/>
            <w:bottom w:val="none" w:sz="0" w:space="0" w:color="auto"/>
            <w:right w:val="none" w:sz="0" w:space="0" w:color="auto"/>
          </w:divBdr>
        </w:div>
        <w:div w:id="1206791277">
          <w:marLeft w:val="0"/>
          <w:marRight w:val="0"/>
          <w:marTop w:val="0"/>
          <w:marBottom w:val="0"/>
          <w:divBdr>
            <w:top w:val="none" w:sz="0" w:space="0" w:color="auto"/>
            <w:left w:val="none" w:sz="0" w:space="0" w:color="auto"/>
            <w:bottom w:val="none" w:sz="0" w:space="0" w:color="auto"/>
            <w:right w:val="none" w:sz="0" w:space="0" w:color="auto"/>
          </w:divBdr>
        </w:div>
        <w:div w:id="1609586508">
          <w:marLeft w:val="0"/>
          <w:marRight w:val="0"/>
          <w:marTop w:val="0"/>
          <w:marBottom w:val="0"/>
          <w:divBdr>
            <w:top w:val="none" w:sz="0" w:space="0" w:color="auto"/>
            <w:left w:val="none" w:sz="0" w:space="0" w:color="auto"/>
            <w:bottom w:val="none" w:sz="0" w:space="0" w:color="auto"/>
            <w:right w:val="none" w:sz="0" w:space="0" w:color="auto"/>
          </w:divBdr>
        </w:div>
        <w:div w:id="529992193">
          <w:marLeft w:val="0"/>
          <w:marRight w:val="0"/>
          <w:marTop w:val="0"/>
          <w:marBottom w:val="0"/>
          <w:divBdr>
            <w:top w:val="none" w:sz="0" w:space="0" w:color="auto"/>
            <w:left w:val="none" w:sz="0" w:space="0" w:color="auto"/>
            <w:bottom w:val="none" w:sz="0" w:space="0" w:color="auto"/>
            <w:right w:val="none" w:sz="0" w:space="0" w:color="auto"/>
          </w:divBdr>
        </w:div>
        <w:div w:id="1621300666">
          <w:marLeft w:val="0"/>
          <w:marRight w:val="0"/>
          <w:marTop w:val="0"/>
          <w:marBottom w:val="0"/>
          <w:divBdr>
            <w:top w:val="none" w:sz="0" w:space="0" w:color="auto"/>
            <w:left w:val="none" w:sz="0" w:space="0" w:color="auto"/>
            <w:bottom w:val="none" w:sz="0" w:space="0" w:color="auto"/>
            <w:right w:val="none" w:sz="0" w:space="0" w:color="auto"/>
          </w:divBdr>
        </w:div>
        <w:div w:id="61369057">
          <w:marLeft w:val="0"/>
          <w:marRight w:val="0"/>
          <w:marTop w:val="0"/>
          <w:marBottom w:val="0"/>
          <w:divBdr>
            <w:top w:val="none" w:sz="0" w:space="0" w:color="auto"/>
            <w:left w:val="none" w:sz="0" w:space="0" w:color="auto"/>
            <w:bottom w:val="none" w:sz="0" w:space="0" w:color="auto"/>
            <w:right w:val="none" w:sz="0" w:space="0" w:color="auto"/>
          </w:divBdr>
        </w:div>
        <w:div w:id="1704591520">
          <w:marLeft w:val="0"/>
          <w:marRight w:val="0"/>
          <w:marTop w:val="0"/>
          <w:marBottom w:val="0"/>
          <w:divBdr>
            <w:top w:val="none" w:sz="0" w:space="0" w:color="auto"/>
            <w:left w:val="none" w:sz="0" w:space="0" w:color="auto"/>
            <w:bottom w:val="none" w:sz="0" w:space="0" w:color="auto"/>
            <w:right w:val="none" w:sz="0" w:space="0" w:color="auto"/>
          </w:divBdr>
        </w:div>
        <w:div w:id="89274673">
          <w:marLeft w:val="0"/>
          <w:marRight w:val="0"/>
          <w:marTop w:val="0"/>
          <w:marBottom w:val="0"/>
          <w:divBdr>
            <w:top w:val="none" w:sz="0" w:space="0" w:color="auto"/>
            <w:left w:val="none" w:sz="0" w:space="0" w:color="auto"/>
            <w:bottom w:val="none" w:sz="0" w:space="0" w:color="auto"/>
            <w:right w:val="none" w:sz="0" w:space="0" w:color="auto"/>
          </w:divBdr>
        </w:div>
        <w:div w:id="605577620">
          <w:marLeft w:val="0"/>
          <w:marRight w:val="0"/>
          <w:marTop w:val="0"/>
          <w:marBottom w:val="0"/>
          <w:divBdr>
            <w:top w:val="none" w:sz="0" w:space="0" w:color="auto"/>
            <w:left w:val="none" w:sz="0" w:space="0" w:color="auto"/>
            <w:bottom w:val="none" w:sz="0" w:space="0" w:color="auto"/>
            <w:right w:val="none" w:sz="0" w:space="0" w:color="auto"/>
          </w:divBdr>
        </w:div>
        <w:div w:id="333806747">
          <w:marLeft w:val="0"/>
          <w:marRight w:val="0"/>
          <w:marTop w:val="0"/>
          <w:marBottom w:val="0"/>
          <w:divBdr>
            <w:top w:val="none" w:sz="0" w:space="0" w:color="auto"/>
            <w:left w:val="none" w:sz="0" w:space="0" w:color="auto"/>
            <w:bottom w:val="none" w:sz="0" w:space="0" w:color="auto"/>
            <w:right w:val="none" w:sz="0" w:space="0" w:color="auto"/>
          </w:divBdr>
        </w:div>
        <w:div w:id="2045057192">
          <w:marLeft w:val="0"/>
          <w:marRight w:val="0"/>
          <w:marTop w:val="0"/>
          <w:marBottom w:val="0"/>
          <w:divBdr>
            <w:top w:val="none" w:sz="0" w:space="0" w:color="auto"/>
            <w:left w:val="none" w:sz="0" w:space="0" w:color="auto"/>
            <w:bottom w:val="none" w:sz="0" w:space="0" w:color="auto"/>
            <w:right w:val="none" w:sz="0" w:space="0" w:color="auto"/>
          </w:divBdr>
        </w:div>
        <w:div w:id="1678263474">
          <w:marLeft w:val="0"/>
          <w:marRight w:val="0"/>
          <w:marTop w:val="0"/>
          <w:marBottom w:val="0"/>
          <w:divBdr>
            <w:top w:val="none" w:sz="0" w:space="0" w:color="auto"/>
            <w:left w:val="none" w:sz="0" w:space="0" w:color="auto"/>
            <w:bottom w:val="none" w:sz="0" w:space="0" w:color="auto"/>
            <w:right w:val="none" w:sz="0" w:space="0" w:color="auto"/>
          </w:divBdr>
        </w:div>
        <w:div w:id="2025551409">
          <w:marLeft w:val="0"/>
          <w:marRight w:val="0"/>
          <w:marTop w:val="0"/>
          <w:marBottom w:val="0"/>
          <w:divBdr>
            <w:top w:val="none" w:sz="0" w:space="0" w:color="auto"/>
            <w:left w:val="none" w:sz="0" w:space="0" w:color="auto"/>
            <w:bottom w:val="none" w:sz="0" w:space="0" w:color="auto"/>
            <w:right w:val="none" w:sz="0" w:space="0" w:color="auto"/>
          </w:divBdr>
        </w:div>
        <w:div w:id="1851603939">
          <w:marLeft w:val="0"/>
          <w:marRight w:val="0"/>
          <w:marTop w:val="0"/>
          <w:marBottom w:val="0"/>
          <w:divBdr>
            <w:top w:val="none" w:sz="0" w:space="0" w:color="auto"/>
            <w:left w:val="none" w:sz="0" w:space="0" w:color="auto"/>
            <w:bottom w:val="none" w:sz="0" w:space="0" w:color="auto"/>
            <w:right w:val="none" w:sz="0" w:space="0" w:color="auto"/>
          </w:divBdr>
        </w:div>
        <w:div w:id="283342004">
          <w:marLeft w:val="0"/>
          <w:marRight w:val="0"/>
          <w:marTop w:val="0"/>
          <w:marBottom w:val="0"/>
          <w:divBdr>
            <w:top w:val="none" w:sz="0" w:space="0" w:color="auto"/>
            <w:left w:val="none" w:sz="0" w:space="0" w:color="auto"/>
            <w:bottom w:val="none" w:sz="0" w:space="0" w:color="auto"/>
            <w:right w:val="none" w:sz="0" w:space="0" w:color="auto"/>
          </w:divBdr>
        </w:div>
        <w:div w:id="1397583574">
          <w:marLeft w:val="0"/>
          <w:marRight w:val="0"/>
          <w:marTop w:val="0"/>
          <w:marBottom w:val="0"/>
          <w:divBdr>
            <w:top w:val="none" w:sz="0" w:space="0" w:color="auto"/>
            <w:left w:val="none" w:sz="0" w:space="0" w:color="auto"/>
            <w:bottom w:val="none" w:sz="0" w:space="0" w:color="auto"/>
            <w:right w:val="none" w:sz="0" w:space="0" w:color="auto"/>
          </w:divBdr>
        </w:div>
        <w:div w:id="1132676683">
          <w:marLeft w:val="0"/>
          <w:marRight w:val="0"/>
          <w:marTop w:val="0"/>
          <w:marBottom w:val="0"/>
          <w:divBdr>
            <w:top w:val="none" w:sz="0" w:space="0" w:color="auto"/>
            <w:left w:val="none" w:sz="0" w:space="0" w:color="auto"/>
            <w:bottom w:val="none" w:sz="0" w:space="0" w:color="auto"/>
            <w:right w:val="none" w:sz="0" w:space="0" w:color="auto"/>
          </w:divBdr>
        </w:div>
        <w:div w:id="1354499052">
          <w:marLeft w:val="0"/>
          <w:marRight w:val="0"/>
          <w:marTop w:val="0"/>
          <w:marBottom w:val="0"/>
          <w:divBdr>
            <w:top w:val="none" w:sz="0" w:space="0" w:color="auto"/>
            <w:left w:val="none" w:sz="0" w:space="0" w:color="auto"/>
            <w:bottom w:val="none" w:sz="0" w:space="0" w:color="auto"/>
            <w:right w:val="none" w:sz="0" w:space="0" w:color="auto"/>
          </w:divBdr>
        </w:div>
        <w:div w:id="2008745641">
          <w:marLeft w:val="0"/>
          <w:marRight w:val="0"/>
          <w:marTop w:val="0"/>
          <w:marBottom w:val="0"/>
          <w:divBdr>
            <w:top w:val="none" w:sz="0" w:space="0" w:color="auto"/>
            <w:left w:val="none" w:sz="0" w:space="0" w:color="auto"/>
            <w:bottom w:val="none" w:sz="0" w:space="0" w:color="auto"/>
            <w:right w:val="none" w:sz="0" w:space="0" w:color="auto"/>
          </w:divBdr>
        </w:div>
        <w:div w:id="314384391">
          <w:marLeft w:val="0"/>
          <w:marRight w:val="0"/>
          <w:marTop w:val="0"/>
          <w:marBottom w:val="0"/>
          <w:divBdr>
            <w:top w:val="none" w:sz="0" w:space="0" w:color="auto"/>
            <w:left w:val="none" w:sz="0" w:space="0" w:color="auto"/>
            <w:bottom w:val="none" w:sz="0" w:space="0" w:color="auto"/>
            <w:right w:val="none" w:sz="0" w:space="0" w:color="auto"/>
          </w:divBdr>
        </w:div>
        <w:div w:id="1135030040">
          <w:marLeft w:val="0"/>
          <w:marRight w:val="0"/>
          <w:marTop w:val="0"/>
          <w:marBottom w:val="0"/>
          <w:divBdr>
            <w:top w:val="none" w:sz="0" w:space="0" w:color="auto"/>
            <w:left w:val="none" w:sz="0" w:space="0" w:color="auto"/>
            <w:bottom w:val="none" w:sz="0" w:space="0" w:color="auto"/>
            <w:right w:val="none" w:sz="0" w:space="0" w:color="auto"/>
          </w:divBdr>
        </w:div>
        <w:div w:id="830606611">
          <w:marLeft w:val="0"/>
          <w:marRight w:val="0"/>
          <w:marTop w:val="0"/>
          <w:marBottom w:val="0"/>
          <w:divBdr>
            <w:top w:val="none" w:sz="0" w:space="0" w:color="auto"/>
            <w:left w:val="none" w:sz="0" w:space="0" w:color="auto"/>
            <w:bottom w:val="none" w:sz="0" w:space="0" w:color="auto"/>
            <w:right w:val="none" w:sz="0" w:space="0" w:color="auto"/>
          </w:divBdr>
        </w:div>
        <w:div w:id="641468671">
          <w:marLeft w:val="0"/>
          <w:marRight w:val="0"/>
          <w:marTop w:val="0"/>
          <w:marBottom w:val="0"/>
          <w:divBdr>
            <w:top w:val="none" w:sz="0" w:space="0" w:color="auto"/>
            <w:left w:val="none" w:sz="0" w:space="0" w:color="auto"/>
            <w:bottom w:val="none" w:sz="0" w:space="0" w:color="auto"/>
            <w:right w:val="none" w:sz="0" w:space="0" w:color="auto"/>
          </w:divBdr>
        </w:div>
        <w:div w:id="992562304">
          <w:marLeft w:val="0"/>
          <w:marRight w:val="0"/>
          <w:marTop w:val="0"/>
          <w:marBottom w:val="0"/>
          <w:divBdr>
            <w:top w:val="none" w:sz="0" w:space="0" w:color="auto"/>
            <w:left w:val="none" w:sz="0" w:space="0" w:color="auto"/>
            <w:bottom w:val="none" w:sz="0" w:space="0" w:color="auto"/>
            <w:right w:val="none" w:sz="0" w:space="0" w:color="auto"/>
          </w:divBdr>
        </w:div>
        <w:div w:id="2078818860">
          <w:marLeft w:val="0"/>
          <w:marRight w:val="0"/>
          <w:marTop w:val="0"/>
          <w:marBottom w:val="0"/>
          <w:divBdr>
            <w:top w:val="none" w:sz="0" w:space="0" w:color="auto"/>
            <w:left w:val="none" w:sz="0" w:space="0" w:color="auto"/>
            <w:bottom w:val="none" w:sz="0" w:space="0" w:color="auto"/>
            <w:right w:val="none" w:sz="0" w:space="0" w:color="auto"/>
          </w:divBdr>
        </w:div>
        <w:div w:id="858084600">
          <w:marLeft w:val="0"/>
          <w:marRight w:val="0"/>
          <w:marTop w:val="0"/>
          <w:marBottom w:val="0"/>
          <w:divBdr>
            <w:top w:val="none" w:sz="0" w:space="0" w:color="auto"/>
            <w:left w:val="none" w:sz="0" w:space="0" w:color="auto"/>
            <w:bottom w:val="none" w:sz="0" w:space="0" w:color="auto"/>
            <w:right w:val="none" w:sz="0" w:space="0" w:color="auto"/>
          </w:divBdr>
        </w:div>
        <w:div w:id="1149979467">
          <w:marLeft w:val="0"/>
          <w:marRight w:val="0"/>
          <w:marTop w:val="0"/>
          <w:marBottom w:val="0"/>
          <w:divBdr>
            <w:top w:val="none" w:sz="0" w:space="0" w:color="auto"/>
            <w:left w:val="none" w:sz="0" w:space="0" w:color="auto"/>
            <w:bottom w:val="none" w:sz="0" w:space="0" w:color="auto"/>
            <w:right w:val="none" w:sz="0" w:space="0" w:color="auto"/>
          </w:divBdr>
        </w:div>
        <w:div w:id="582033579">
          <w:marLeft w:val="0"/>
          <w:marRight w:val="0"/>
          <w:marTop w:val="0"/>
          <w:marBottom w:val="0"/>
          <w:divBdr>
            <w:top w:val="none" w:sz="0" w:space="0" w:color="auto"/>
            <w:left w:val="none" w:sz="0" w:space="0" w:color="auto"/>
            <w:bottom w:val="none" w:sz="0" w:space="0" w:color="auto"/>
            <w:right w:val="none" w:sz="0" w:space="0" w:color="auto"/>
          </w:divBdr>
        </w:div>
        <w:div w:id="1661887169">
          <w:marLeft w:val="0"/>
          <w:marRight w:val="0"/>
          <w:marTop w:val="0"/>
          <w:marBottom w:val="0"/>
          <w:divBdr>
            <w:top w:val="none" w:sz="0" w:space="0" w:color="auto"/>
            <w:left w:val="none" w:sz="0" w:space="0" w:color="auto"/>
            <w:bottom w:val="none" w:sz="0" w:space="0" w:color="auto"/>
            <w:right w:val="none" w:sz="0" w:space="0" w:color="auto"/>
          </w:divBdr>
        </w:div>
        <w:div w:id="429009004">
          <w:marLeft w:val="0"/>
          <w:marRight w:val="0"/>
          <w:marTop w:val="0"/>
          <w:marBottom w:val="0"/>
          <w:divBdr>
            <w:top w:val="none" w:sz="0" w:space="0" w:color="auto"/>
            <w:left w:val="none" w:sz="0" w:space="0" w:color="auto"/>
            <w:bottom w:val="none" w:sz="0" w:space="0" w:color="auto"/>
            <w:right w:val="none" w:sz="0" w:space="0" w:color="auto"/>
          </w:divBdr>
        </w:div>
        <w:div w:id="993073105">
          <w:marLeft w:val="0"/>
          <w:marRight w:val="0"/>
          <w:marTop w:val="0"/>
          <w:marBottom w:val="0"/>
          <w:divBdr>
            <w:top w:val="none" w:sz="0" w:space="0" w:color="auto"/>
            <w:left w:val="none" w:sz="0" w:space="0" w:color="auto"/>
            <w:bottom w:val="none" w:sz="0" w:space="0" w:color="auto"/>
            <w:right w:val="none" w:sz="0" w:space="0" w:color="auto"/>
          </w:divBdr>
        </w:div>
        <w:div w:id="898203231">
          <w:marLeft w:val="0"/>
          <w:marRight w:val="0"/>
          <w:marTop w:val="0"/>
          <w:marBottom w:val="0"/>
          <w:divBdr>
            <w:top w:val="none" w:sz="0" w:space="0" w:color="auto"/>
            <w:left w:val="none" w:sz="0" w:space="0" w:color="auto"/>
            <w:bottom w:val="none" w:sz="0" w:space="0" w:color="auto"/>
            <w:right w:val="none" w:sz="0" w:space="0" w:color="auto"/>
          </w:divBdr>
        </w:div>
        <w:div w:id="1037897767">
          <w:marLeft w:val="0"/>
          <w:marRight w:val="0"/>
          <w:marTop w:val="0"/>
          <w:marBottom w:val="0"/>
          <w:divBdr>
            <w:top w:val="none" w:sz="0" w:space="0" w:color="auto"/>
            <w:left w:val="none" w:sz="0" w:space="0" w:color="auto"/>
            <w:bottom w:val="none" w:sz="0" w:space="0" w:color="auto"/>
            <w:right w:val="none" w:sz="0" w:space="0" w:color="auto"/>
          </w:divBdr>
        </w:div>
        <w:div w:id="1157720267">
          <w:marLeft w:val="0"/>
          <w:marRight w:val="0"/>
          <w:marTop w:val="0"/>
          <w:marBottom w:val="0"/>
          <w:divBdr>
            <w:top w:val="none" w:sz="0" w:space="0" w:color="auto"/>
            <w:left w:val="none" w:sz="0" w:space="0" w:color="auto"/>
            <w:bottom w:val="none" w:sz="0" w:space="0" w:color="auto"/>
            <w:right w:val="none" w:sz="0" w:space="0" w:color="auto"/>
          </w:divBdr>
        </w:div>
        <w:div w:id="1773161751">
          <w:marLeft w:val="0"/>
          <w:marRight w:val="0"/>
          <w:marTop w:val="0"/>
          <w:marBottom w:val="0"/>
          <w:divBdr>
            <w:top w:val="none" w:sz="0" w:space="0" w:color="auto"/>
            <w:left w:val="none" w:sz="0" w:space="0" w:color="auto"/>
            <w:bottom w:val="none" w:sz="0" w:space="0" w:color="auto"/>
            <w:right w:val="none" w:sz="0" w:space="0" w:color="auto"/>
          </w:divBdr>
        </w:div>
        <w:div w:id="401559498">
          <w:marLeft w:val="0"/>
          <w:marRight w:val="0"/>
          <w:marTop w:val="0"/>
          <w:marBottom w:val="0"/>
          <w:divBdr>
            <w:top w:val="none" w:sz="0" w:space="0" w:color="auto"/>
            <w:left w:val="none" w:sz="0" w:space="0" w:color="auto"/>
            <w:bottom w:val="none" w:sz="0" w:space="0" w:color="auto"/>
            <w:right w:val="none" w:sz="0" w:space="0" w:color="auto"/>
          </w:divBdr>
        </w:div>
        <w:div w:id="355540951">
          <w:marLeft w:val="0"/>
          <w:marRight w:val="0"/>
          <w:marTop w:val="0"/>
          <w:marBottom w:val="0"/>
          <w:divBdr>
            <w:top w:val="none" w:sz="0" w:space="0" w:color="auto"/>
            <w:left w:val="none" w:sz="0" w:space="0" w:color="auto"/>
            <w:bottom w:val="none" w:sz="0" w:space="0" w:color="auto"/>
            <w:right w:val="none" w:sz="0" w:space="0" w:color="auto"/>
          </w:divBdr>
        </w:div>
        <w:div w:id="50350796">
          <w:marLeft w:val="0"/>
          <w:marRight w:val="0"/>
          <w:marTop w:val="0"/>
          <w:marBottom w:val="0"/>
          <w:divBdr>
            <w:top w:val="none" w:sz="0" w:space="0" w:color="auto"/>
            <w:left w:val="none" w:sz="0" w:space="0" w:color="auto"/>
            <w:bottom w:val="none" w:sz="0" w:space="0" w:color="auto"/>
            <w:right w:val="none" w:sz="0" w:space="0" w:color="auto"/>
          </w:divBdr>
        </w:div>
        <w:div w:id="32727900">
          <w:marLeft w:val="0"/>
          <w:marRight w:val="0"/>
          <w:marTop w:val="0"/>
          <w:marBottom w:val="0"/>
          <w:divBdr>
            <w:top w:val="none" w:sz="0" w:space="0" w:color="auto"/>
            <w:left w:val="none" w:sz="0" w:space="0" w:color="auto"/>
            <w:bottom w:val="none" w:sz="0" w:space="0" w:color="auto"/>
            <w:right w:val="none" w:sz="0" w:space="0" w:color="auto"/>
          </w:divBdr>
        </w:div>
        <w:div w:id="1919093929">
          <w:marLeft w:val="0"/>
          <w:marRight w:val="0"/>
          <w:marTop w:val="0"/>
          <w:marBottom w:val="0"/>
          <w:divBdr>
            <w:top w:val="none" w:sz="0" w:space="0" w:color="auto"/>
            <w:left w:val="none" w:sz="0" w:space="0" w:color="auto"/>
            <w:bottom w:val="none" w:sz="0" w:space="0" w:color="auto"/>
            <w:right w:val="none" w:sz="0" w:space="0" w:color="auto"/>
          </w:divBdr>
        </w:div>
        <w:div w:id="786046957">
          <w:marLeft w:val="0"/>
          <w:marRight w:val="0"/>
          <w:marTop w:val="0"/>
          <w:marBottom w:val="0"/>
          <w:divBdr>
            <w:top w:val="none" w:sz="0" w:space="0" w:color="auto"/>
            <w:left w:val="none" w:sz="0" w:space="0" w:color="auto"/>
            <w:bottom w:val="none" w:sz="0" w:space="0" w:color="auto"/>
            <w:right w:val="none" w:sz="0" w:space="0" w:color="auto"/>
          </w:divBdr>
        </w:div>
        <w:div w:id="1446189993">
          <w:marLeft w:val="0"/>
          <w:marRight w:val="0"/>
          <w:marTop w:val="0"/>
          <w:marBottom w:val="0"/>
          <w:divBdr>
            <w:top w:val="none" w:sz="0" w:space="0" w:color="auto"/>
            <w:left w:val="none" w:sz="0" w:space="0" w:color="auto"/>
            <w:bottom w:val="none" w:sz="0" w:space="0" w:color="auto"/>
            <w:right w:val="none" w:sz="0" w:space="0" w:color="auto"/>
          </w:divBdr>
        </w:div>
        <w:div w:id="1081758168">
          <w:marLeft w:val="0"/>
          <w:marRight w:val="0"/>
          <w:marTop w:val="0"/>
          <w:marBottom w:val="0"/>
          <w:divBdr>
            <w:top w:val="none" w:sz="0" w:space="0" w:color="auto"/>
            <w:left w:val="none" w:sz="0" w:space="0" w:color="auto"/>
            <w:bottom w:val="none" w:sz="0" w:space="0" w:color="auto"/>
            <w:right w:val="none" w:sz="0" w:space="0" w:color="auto"/>
          </w:divBdr>
        </w:div>
        <w:div w:id="1655405397">
          <w:marLeft w:val="0"/>
          <w:marRight w:val="0"/>
          <w:marTop w:val="0"/>
          <w:marBottom w:val="0"/>
          <w:divBdr>
            <w:top w:val="none" w:sz="0" w:space="0" w:color="auto"/>
            <w:left w:val="none" w:sz="0" w:space="0" w:color="auto"/>
            <w:bottom w:val="none" w:sz="0" w:space="0" w:color="auto"/>
            <w:right w:val="none" w:sz="0" w:space="0" w:color="auto"/>
          </w:divBdr>
        </w:div>
        <w:div w:id="262543475">
          <w:marLeft w:val="0"/>
          <w:marRight w:val="0"/>
          <w:marTop w:val="0"/>
          <w:marBottom w:val="0"/>
          <w:divBdr>
            <w:top w:val="none" w:sz="0" w:space="0" w:color="auto"/>
            <w:left w:val="none" w:sz="0" w:space="0" w:color="auto"/>
            <w:bottom w:val="none" w:sz="0" w:space="0" w:color="auto"/>
            <w:right w:val="none" w:sz="0" w:space="0" w:color="auto"/>
          </w:divBdr>
        </w:div>
        <w:div w:id="2105152027">
          <w:marLeft w:val="0"/>
          <w:marRight w:val="0"/>
          <w:marTop w:val="0"/>
          <w:marBottom w:val="0"/>
          <w:divBdr>
            <w:top w:val="none" w:sz="0" w:space="0" w:color="auto"/>
            <w:left w:val="none" w:sz="0" w:space="0" w:color="auto"/>
            <w:bottom w:val="none" w:sz="0" w:space="0" w:color="auto"/>
            <w:right w:val="none" w:sz="0" w:space="0" w:color="auto"/>
          </w:divBdr>
        </w:div>
        <w:div w:id="640579820">
          <w:marLeft w:val="0"/>
          <w:marRight w:val="0"/>
          <w:marTop w:val="0"/>
          <w:marBottom w:val="0"/>
          <w:divBdr>
            <w:top w:val="none" w:sz="0" w:space="0" w:color="auto"/>
            <w:left w:val="none" w:sz="0" w:space="0" w:color="auto"/>
            <w:bottom w:val="none" w:sz="0" w:space="0" w:color="auto"/>
            <w:right w:val="none" w:sz="0" w:space="0" w:color="auto"/>
          </w:divBdr>
        </w:div>
        <w:div w:id="630554136">
          <w:marLeft w:val="0"/>
          <w:marRight w:val="0"/>
          <w:marTop w:val="0"/>
          <w:marBottom w:val="0"/>
          <w:divBdr>
            <w:top w:val="none" w:sz="0" w:space="0" w:color="auto"/>
            <w:left w:val="none" w:sz="0" w:space="0" w:color="auto"/>
            <w:bottom w:val="none" w:sz="0" w:space="0" w:color="auto"/>
            <w:right w:val="none" w:sz="0" w:space="0" w:color="auto"/>
          </w:divBdr>
        </w:div>
        <w:div w:id="421996056">
          <w:marLeft w:val="0"/>
          <w:marRight w:val="0"/>
          <w:marTop w:val="0"/>
          <w:marBottom w:val="0"/>
          <w:divBdr>
            <w:top w:val="none" w:sz="0" w:space="0" w:color="auto"/>
            <w:left w:val="none" w:sz="0" w:space="0" w:color="auto"/>
            <w:bottom w:val="none" w:sz="0" w:space="0" w:color="auto"/>
            <w:right w:val="none" w:sz="0" w:space="0" w:color="auto"/>
          </w:divBdr>
        </w:div>
        <w:div w:id="1853715822">
          <w:marLeft w:val="0"/>
          <w:marRight w:val="0"/>
          <w:marTop w:val="0"/>
          <w:marBottom w:val="0"/>
          <w:divBdr>
            <w:top w:val="none" w:sz="0" w:space="0" w:color="auto"/>
            <w:left w:val="none" w:sz="0" w:space="0" w:color="auto"/>
            <w:bottom w:val="none" w:sz="0" w:space="0" w:color="auto"/>
            <w:right w:val="none" w:sz="0" w:space="0" w:color="auto"/>
          </w:divBdr>
        </w:div>
        <w:div w:id="986856129">
          <w:marLeft w:val="0"/>
          <w:marRight w:val="0"/>
          <w:marTop w:val="0"/>
          <w:marBottom w:val="0"/>
          <w:divBdr>
            <w:top w:val="none" w:sz="0" w:space="0" w:color="auto"/>
            <w:left w:val="none" w:sz="0" w:space="0" w:color="auto"/>
            <w:bottom w:val="none" w:sz="0" w:space="0" w:color="auto"/>
            <w:right w:val="none" w:sz="0" w:space="0" w:color="auto"/>
          </w:divBdr>
        </w:div>
        <w:div w:id="136143914">
          <w:marLeft w:val="0"/>
          <w:marRight w:val="0"/>
          <w:marTop w:val="0"/>
          <w:marBottom w:val="0"/>
          <w:divBdr>
            <w:top w:val="none" w:sz="0" w:space="0" w:color="auto"/>
            <w:left w:val="none" w:sz="0" w:space="0" w:color="auto"/>
            <w:bottom w:val="none" w:sz="0" w:space="0" w:color="auto"/>
            <w:right w:val="none" w:sz="0" w:space="0" w:color="auto"/>
          </w:divBdr>
        </w:div>
        <w:div w:id="1346010209">
          <w:marLeft w:val="0"/>
          <w:marRight w:val="0"/>
          <w:marTop w:val="0"/>
          <w:marBottom w:val="0"/>
          <w:divBdr>
            <w:top w:val="none" w:sz="0" w:space="0" w:color="auto"/>
            <w:left w:val="none" w:sz="0" w:space="0" w:color="auto"/>
            <w:bottom w:val="none" w:sz="0" w:space="0" w:color="auto"/>
            <w:right w:val="none" w:sz="0" w:space="0" w:color="auto"/>
          </w:divBdr>
        </w:div>
        <w:div w:id="1277834672">
          <w:marLeft w:val="0"/>
          <w:marRight w:val="0"/>
          <w:marTop w:val="0"/>
          <w:marBottom w:val="0"/>
          <w:divBdr>
            <w:top w:val="none" w:sz="0" w:space="0" w:color="auto"/>
            <w:left w:val="none" w:sz="0" w:space="0" w:color="auto"/>
            <w:bottom w:val="none" w:sz="0" w:space="0" w:color="auto"/>
            <w:right w:val="none" w:sz="0" w:space="0" w:color="auto"/>
          </w:divBdr>
        </w:div>
        <w:div w:id="667750883">
          <w:marLeft w:val="0"/>
          <w:marRight w:val="0"/>
          <w:marTop w:val="0"/>
          <w:marBottom w:val="0"/>
          <w:divBdr>
            <w:top w:val="none" w:sz="0" w:space="0" w:color="auto"/>
            <w:left w:val="none" w:sz="0" w:space="0" w:color="auto"/>
            <w:bottom w:val="none" w:sz="0" w:space="0" w:color="auto"/>
            <w:right w:val="none" w:sz="0" w:space="0" w:color="auto"/>
          </w:divBdr>
        </w:div>
        <w:div w:id="840003503">
          <w:marLeft w:val="0"/>
          <w:marRight w:val="0"/>
          <w:marTop w:val="0"/>
          <w:marBottom w:val="0"/>
          <w:divBdr>
            <w:top w:val="none" w:sz="0" w:space="0" w:color="auto"/>
            <w:left w:val="none" w:sz="0" w:space="0" w:color="auto"/>
            <w:bottom w:val="none" w:sz="0" w:space="0" w:color="auto"/>
            <w:right w:val="none" w:sz="0" w:space="0" w:color="auto"/>
          </w:divBdr>
        </w:div>
        <w:div w:id="878321759">
          <w:marLeft w:val="0"/>
          <w:marRight w:val="0"/>
          <w:marTop w:val="0"/>
          <w:marBottom w:val="0"/>
          <w:divBdr>
            <w:top w:val="none" w:sz="0" w:space="0" w:color="auto"/>
            <w:left w:val="none" w:sz="0" w:space="0" w:color="auto"/>
            <w:bottom w:val="none" w:sz="0" w:space="0" w:color="auto"/>
            <w:right w:val="none" w:sz="0" w:space="0" w:color="auto"/>
          </w:divBdr>
        </w:div>
        <w:div w:id="1875843775">
          <w:marLeft w:val="0"/>
          <w:marRight w:val="0"/>
          <w:marTop w:val="0"/>
          <w:marBottom w:val="0"/>
          <w:divBdr>
            <w:top w:val="none" w:sz="0" w:space="0" w:color="auto"/>
            <w:left w:val="none" w:sz="0" w:space="0" w:color="auto"/>
            <w:bottom w:val="none" w:sz="0" w:space="0" w:color="auto"/>
            <w:right w:val="none" w:sz="0" w:space="0" w:color="auto"/>
          </w:divBdr>
        </w:div>
        <w:div w:id="463426586">
          <w:marLeft w:val="0"/>
          <w:marRight w:val="0"/>
          <w:marTop w:val="0"/>
          <w:marBottom w:val="0"/>
          <w:divBdr>
            <w:top w:val="none" w:sz="0" w:space="0" w:color="auto"/>
            <w:left w:val="none" w:sz="0" w:space="0" w:color="auto"/>
            <w:bottom w:val="none" w:sz="0" w:space="0" w:color="auto"/>
            <w:right w:val="none" w:sz="0" w:space="0" w:color="auto"/>
          </w:divBdr>
        </w:div>
        <w:div w:id="249120970">
          <w:marLeft w:val="0"/>
          <w:marRight w:val="0"/>
          <w:marTop w:val="0"/>
          <w:marBottom w:val="0"/>
          <w:divBdr>
            <w:top w:val="none" w:sz="0" w:space="0" w:color="auto"/>
            <w:left w:val="none" w:sz="0" w:space="0" w:color="auto"/>
            <w:bottom w:val="none" w:sz="0" w:space="0" w:color="auto"/>
            <w:right w:val="none" w:sz="0" w:space="0" w:color="auto"/>
          </w:divBdr>
        </w:div>
        <w:div w:id="60834971">
          <w:marLeft w:val="0"/>
          <w:marRight w:val="0"/>
          <w:marTop w:val="0"/>
          <w:marBottom w:val="0"/>
          <w:divBdr>
            <w:top w:val="none" w:sz="0" w:space="0" w:color="auto"/>
            <w:left w:val="none" w:sz="0" w:space="0" w:color="auto"/>
            <w:bottom w:val="none" w:sz="0" w:space="0" w:color="auto"/>
            <w:right w:val="none" w:sz="0" w:space="0" w:color="auto"/>
          </w:divBdr>
        </w:div>
        <w:div w:id="133838535">
          <w:marLeft w:val="0"/>
          <w:marRight w:val="0"/>
          <w:marTop w:val="0"/>
          <w:marBottom w:val="0"/>
          <w:divBdr>
            <w:top w:val="none" w:sz="0" w:space="0" w:color="auto"/>
            <w:left w:val="none" w:sz="0" w:space="0" w:color="auto"/>
            <w:bottom w:val="none" w:sz="0" w:space="0" w:color="auto"/>
            <w:right w:val="none" w:sz="0" w:space="0" w:color="auto"/>
          </w:divBdr>
        </w:div>
        <w:div w:id="157893496">
          <w:marLeft w:val="0"/>
          <w:marRight w:val="0"/>
          <w:marTop w:val="0"/>
          <w:marBottom w:val="0"/>
          <w:divBdr>
            <w:top w:val="none" w:sz="0" w:space="0" w:color="auto"/>
            <w:left w:val="none" w:sz="0" w:space="0" w:color="auto"/>
            <w:bottom w:val="none" w:sz="0" w:space="0" w:color="auto"/>
            <w:right w:val="none" w:sz="0" w:space="0" w:color="auto"/>
          </w:divBdr>
        </w:div>
        <w:div w:id="2137794564">
          <w:marLeft w:val="0"/>
          <w:marRight w:val="0"/>
          <w:marTop w:val="0"/>
          <w:marBottom w:val="0"/>
          <w:divBdr>
            <w:top w:val="none" w:sz="0" w:space="0" w:color="auto"/>
            <w:left w:val="none" w:sz="0" w:space="0" w:color="auto"/>
            <w:bottom w:val="none" w:sz="0" w:space="0" w:color="auto"/>
            <w:right w:val="none" w:sz="0" w:space="0" w:color="auto"/>
          </w:divBdr>
        </w:div>
        <w:div w:id="993068697">
          <w:marLeft w:val="0"/>
          <w:marRight w:val="0"/>
          <w:marTop w:val="0"/>
          <w:marBottom w:val="0"/>
          <w:divBdr>
            <w:top w:val="none" w:sz="0" w:space="0" w:color="auto"/>
            <w:left w:val="none" w:sz="0" w:space="0" w:color="auto"/>
            <w:bottom w:val="none" w:sz="0" w:space="0" w:color="auto"/>
            <w:right w:val="none" w:sz="0" w:space="0" w:color="auto"/>
          </w:divBdr>
        </w:div>
        <w:div w:id="526673827">
          <w:marLeft w:val="0"/>
          <w:marRight w:val="0"/>
          <w:marTop w:val="0"/>
          <w:marBottom w:val="0"/>
          <w:divBdr>
            <w:top w:val="none" w:sz="0" w:space="0" w:color="auto"/>
            <w:left w:val="none" w:sz="0" w:space="0" w:color="auto"/>
            <w:bottom w:val="none" w:sz="0" w:space="0" w:color="auto"/>
            <w:right w:val="none" w:sz="0" w:space="0" w:color="auto"/>
          </w:divBdr>
        </w:div>
        <w:div w:id="1894196490">
          <w:marLeft w:val="0"/>
          <w:marRight w:val="0"/>
          <w:marTop w:val="0"/>
          <w:marBottom w:val="0"/>
          <w:divBdr>
            <w:top w:val="none" w:sz="0" w:space="0" w:color="auto"/>
            <w:left w:val="none" w:sz="0" w:space="0" w:color="auto"/>
            <w:bottom w:val="none" w:sz="0" w:space="0" w:color="auto"/>
            <w:right w:val="none" w:sz="0" w:space="0" w:color="auto"/>
          </w:divBdr>
        </w:div>
        <w:div w:id="284431475">
          <w:marLeft w:val="0"/>
          <w:marRight w:val="0"/>
          <w:marTop w:val="0"/>
          <w:marBottom w:val="0"/>
          <w:divBdr>
            <w:top w:val="none" w:sz="0" w:space="0" w:color="auto"/>
            <w:left w:val="none" w:sz="0" w:space="0" w:color="auto"/>
            <w:bottom w:val="none" w:sz="0" w:space="0" w:color="auto"/>
            <w:right w:val="none" w:sz="0" w:space="0" w:color="auto"/>
          </w:divBdr>
        </w:div>
        <w:div w:id="212817816">
          <w:marLeft w:val="0"/>
          <w:marRight w:val="0"/>
          <w:marTop w:val="0"/>
          <w:marBottom w:val="0"/>
          <w:divBdr>
            <w:top w:val="none" w:sz="0" w:space="0" w:color="auto"/>
            <w:left w:val="none" w:sz="0" w:space="0" w:color="auto"/>
            <w:bottom w:val="none" w:sz="0" w:space="0" w:color="auto"/>
            <w:right w:val="none" w:sz="0" w:space="0" w:color="auto"/>
          </w:divBdr>
        </w:div>
        <w:div w:id="2062165733">
          <w:marLeft w:val="0"/>
          <w:marRight w:val="0"/>
          <w:marTop w:val="0"/>
          <w:marBottom w:val="0"/>
          <w:divBdr>
            <w:top w:val="none" w:sz="0" w:space="0" w:color="auto"/>
            <w:left w:val="none" w:sz="0" w:space="0" w:color="auto"/>
            <w:bottom w:val="none" w:sz="0" w:space="0" w:color="auto"/>
            <w:right w:val="none" w:sz="0" w:space="0" w:color="auto"/>
          </w:divBdr>
        </w:div>
        <w:div w:id="1678115197">
          <w:marLeft w:val="0"/>
          <w:marRight w:val="0"/>
          <w:marTop w:val="0"/>
          <w:marBottom w:val="0"/>
          <w:divBdr>
            <w:top w:val="none" w:sz="0" w:space="0" w:color="auto"/>
            <w:left w:val="none" w:sz="0" w:space="0" w:color="auto"/>
            <w:bottom w:val="none" w:sz="0" w:space="0" w:color="auto"/>
            <w:right w:val="none" w:sz="0" w:space="0" w:color="auto"/>
          </w:divBdr>
        </w:div>
        <w:div w:id="228076333">
          <w:marLeft w:val="0"/>
          <w:marRight w:val="0"/>
          <w:marTop w:val="0"/>
          <w:marBottom w:val="0"/>
          <w:divBdr>
            <w:top w:val="none" w:sz="0" w:space="0" w:color="auto"/>
            <w:left w:val="none" w:sz="0" w:space="0" w:color="auto"/>
            <w:bottom w:val="none" w:sz="0" w:space="0" w:color="auto"/>
            <w:right w:val="none" w:sz="0" w:space="0" w:color="auto"/>
          </w:divBdr>
        </w:div>
        <w:div w:id="1663243103">
          <w:marLeft w:val="0"/>
          <w:marRight w:val="0"/>
          <w:marTop w:val="0"/>
          <w:marBottom w:val="0"/>
          <w:divBdr>
            <w:top w:val="none" w:sz="0" w:space="0" w:color="auto"/>
            <w:left w:val="none" w:sz="0" w:space="0" w:color="auto"/>
            <w:bottom w:val="none" w:sz="0" w:space="0" w:color="auto"/>
            <w:right w:val="none" w:sz="0" w:space="0" w:color="auto"/>
          </w:divBdr>
        </w:div>
        <w:div w:id="1063256137">
          <w:marLeft w:val="0"/>
          <w:marRight w:val="0"/>
          <w:marTop w:val="0"/>
          <w:marBottom w:val="0"/>
          <w:divBdr>
            <w:top w:val="none" w:sz="0" w:space="0" w:color="auto"/>
            <w:left w:val="none" w:sz="0" w:space="0" w:color="auto"/>
            <w:bottom w:val="none" w:sz="0" w:space="0" w:color="auto"/>
            <w:right w:val="none" w:sz="0" w:space="0" w:color="auto"/>
          </w:divBdr>
        </w:div>
        <w:div w:id="78256002">
          <w:marLeft w:val="0"/>
          <w:marRight w:val="0"/>
          <w:marTop w:val="0"/>
          <w:marBottom w:val="0"/>
          <w:divBdr>
            <w:top w:val="none" w:sz="0" w:space="0" w:color="auto"/>
            <w:left w:val="none" w:sz="0" w:space="0" w:color="auto"/>
            <w:bottom w:val="none" w:sz="0" w:space="0" w:color="auto"/>
            <w:right w:val="none" w:sz="0" w:space="0" w:color="auto"/>
          </w:divBdr>
        </w:div>
        <w:div w:id="1827240224">
          <w:marLeft w:val="0"/>
          <w:marRight w:val="0"/>
          <w:marTop w:val="0"/>
          <w:marBottom w:val="0"/>
          <w:divBdr>
            <w:top w:val="none" w:sz="0" w:space="0" w:color="auto"/>
            <w:left w:val="none" w:sz="0" w:space="0" w:color="auto"/>
            <w:bottom w:val="none" w:sz="0" w:space="0" w:color="auto"/>
            <w:right w:val="none" w:sz="0" w:space="0" w:color="auto"/>
          </w:divBdr>
        </w:div>
        <w:div w:id="1774664277">
          <w:marLeft w:val="0"/>
          <w:marRight w:val="0"/>
          <w:marTop w:val="0"/>
          <w:marBottom w:val="0"/>
          <w:divBdr>
            <w:top w:val="none" w:sz="0" w:space="0" w:color="auto"/>
            <w:left w:val="none" w:sz="0" w:space="0" w:color="auto"/>
            <w:bottom w:val="none" w:sz="0" w:space="0" w:color="auto"/>
            <w:right w:val="none" w:sz="0" w:space="0" w:color="auto"/>
          </w:divBdr>
        </w:div>
        <w:div w:id="1919359382">
          <w:marLeft w:val="0"/>
          <w:marRight w:val="0"/>
          <w:marTop w:val="0"/>
          <w:marBottom w:val="0"/>
          <w:divBdr>
            <w:top w:val="none" w:sz="0" w:space="0" w:color="auto"/>
            <w:left w:val="none" w:sz="0" w:space="0" w:color="auto"/>
            <w:bottom w:val="none" w:sz="0" w:space="0" w:color="auto"/>
            <w:right w:val="none" w:sz="0" w:space="0" w:color="auto"/>
          </w:divBdr>
        </w:div>
        <w:div w:id="478302005">
          <w:marLeft w:val="0"/>
          <w:marRight w:val="0"/>
          <w:marTop w:val="0"/>
          <w:marBottom w:val="0"/>
          <w:divBdr>
            <w:top w:val="none" w:sz="0" w:space="0" w:color="auto"/>
            <w:left w:val="none" w:sz="0" w:space="0" w:color="auto"/>
            <w:bottom w:val="none" w:sz="0" w:space="0" w:color="auto"/>
            <w:right w:val="none" w:sz="0" w:space="0" w:color="auto"/>
          </w:divBdr>
        </w:div>
        <w:div w:id="1404569037">
          <w:marLeft w:val="0"/>
          <w:marRight w:val="0"/>
          <w:marTop w:val="0"/>
          <w:marBottom w:val="0"/>
          <w:divBdr>
            <w:top w:val="none" w:sz="0" w:space="0" w:color="auto"/>
            <w:left w:val="none" w:sz="0" w:space="0" w:color="auto"/>
            <w:bottom w:val="none" w:sz="0" w:space="0" w:color="auto"/>
            <w:right w:val="none" w:sz="0" w:space="0" w:color="auto"/>
          </w:divBdr>
        </w:div>
        <w:div w:id="40709369">
          <w:marLeft w:val="0"/>
          <w:marRight w:val="0"/>
          <w:marTop w:val="0"/>
          <w:marBottom w:val="0"/>
          <w:divBdr>
            <w:top w:val="none" w:sz="0" w:space="0" w:color="auto"/>
            <w:left w:val="none" w:sz="0" w:space="0" w:color="auto"/>
            <w:bottom w:val="none" w:sz="0" w:space="0" w:color="auto"/>
            <w:right w:val="none" w:sz="0" w:space="0" w:color="auto"/>
          </w:divBdr>
        </w:div>
        <w:div w:id="1879005685">
          <w:marLeft w:val="0"/>
          <w:marRight w:val="0"/>
          <w:marTop w:val="0"/>
          <w:marBottom w:val="0"/>
          <w:divBdr>
            <w:top w:val="none" w:sz="0" w:space="0" w:color="auto"/>
            <w:left w:val="none" w:sz="0" w:space="0" w:color="auto"/>
            <w:bottom w:val="none" w:sz="0" w:space="0" w:color="auto"/>
            <w:right w:val="none" w:sz="0" w:space="0" w:color="auto"/>
          </w:divBdr>
        </w:div>
        <w:div w:id="634796883">
          <w:marLeft w:val="0"/>
          <w:marRight w:val="0"/>
          <w:marTop w:val="0"/>
          <w:marBottom w:val="0"/>
          <w:divBdr>
            <w:top w:val="none" w:sz="0" w:space="0" w:color="auto"/>
            <w:left w:val="none" w:sz="0" w:space="0" w:color="auto"/>
            <w:bottom w:val="none" w:sz="0" w:space="0" w:color="auto"/>
            <w:right w:val="none" w:sz="0" w:space="0" w:color="auto"/>
          </w:divBdr>
        </w:div>
        <w:div w:id="1918125188">
          <w:marLeft w:val="0"/>
          <w:marRight w:val="0"/>
          <w:marTop w:val="0"/>
          <w:marBottom w:val="0"/>
          <w:divBdr>
            <w:top w:val="none" w:sz="0" w:space="0" w:color="auto"/>
            <w:left w:val="none" w:sz="0" w:space="0" w:color="auto"/>
            <w:bottom w:val="none" w:sz="0" w:space="0" w:color="auto"/>
            <w:right w:val="none" w:sz="0" w:space="0" w:color="auto"/>
          </w:divBdr>
        </w:div>
        <w:div w:id="467675114">
          <w:marLeft w:val="0"/>
          <w:marRight w:val="0"/>
          <w:marTop w:val="0"/>
          <w:marBottom w:val="0"/>
          <w:divBdr>
            <w:top w:val="none" w:sz="0" w:space="0" w:color="auto"/>
            <w:left w:val="none" w:sz="0" w:space="0" w:color="auto"/>
            <w:bottom w:val="none" w:sz="0" w:space="0" w:color="auto"/>
            <w:right w:val="none" w:sz="0" w:space="0" w:color="auto"/>
          </w:divBdr>
        </w:div>
        <w:div w:id="1328746141">
          <w:marLeft w:val="0"/>
          <w:marRight w:val="0"/>
          <w:marTop w:val="0"/>
          <w:marBottom w:val="0"/>
          <w:divBdr>
            <w:top w:val="none" w:sz="0" w:space="0" w:color="auto"/>
            <w:left w:val="none" w:sz="0" w:space="0" w:color="auto"/>
            <w:bottom w:val="none" w:sz="0" w:space="0" w:color="auto"/>
            <w:right w:val="none" w:sz="0" w:space="0" w:color="auto"/>
          </w:divBdr>
        </w:div>
        <w:div w:id="493113138">
          <w:marLeft w:val="0"/>
          <w:marRight w:val="0"/>
          <w:marTop w:val="0"/>
          <w:marBottom w:val="0"/>
          <w:divBdr>
            <w:top w:val="none" w:sz="0" w:space="0" w:color="auto"/>
            <w:left w:val="none" w:sz="0" w:space="0" w:color="auto"/>
            <w:bottom w:val="none" w:sz="0" w:space="0" w:color="auto"/>
            <w:right w:val="none" w:sz="0" w:space="0" w:color="auto"/>
          </w:divBdr>
        </w:div>
        <w:div w:id="1251934459">
          <w:marLeft w:val="0"/>
          <w:marRight w:val="0"/>
          <w:marTop w:val="0"/>
          <w:marBottom w:val="0"/>
          <w:divBdr>
            <w:top w:val="none" w:sz="0" w:space="0" w:color="auto"/>
            <w:left w:val="none" w:sz="0" w:space="0" w:color="auto"/>
            <w:bottom w:val="none" w:sz="0" w:space="0" w:color="auto"/>
            <w:right w:val="none" w:sz="0" w:space="0" w:color="auto"/>
          </w:divBdr>
        </w:div>
        <w:div w:id="558517387">
          <w:marLeft w:val="0"/>
          <w:marRight w:val="0"/>
          <w:marTop w:val="0"/>
          <w:marBottom w:val="0"/>
          <w:divBdr>
            <w:top w:val="none" w:sz="0" w:space="0" w:color="auto"/>
            <w:left w:val="none" w:sz="0" w:space="0" w:color="auto"/>
            <w:bottom w:val="none" w:sz="0" w:space="0" w:color="auto"/>
            <w:right w:val="none" w:sz="0" w:space="0" w:color="auto"/>
          </w:divBdr>
        </w:div>
        <w:div w:id="372115388">
          <w:marLeft w:val="0"/>
          <w:marRight w:val="0"/>
          <w:marTop w:val="0"/>
          <w:marBottom w:val="0"/>
          <w:divBdr>
            <w:top w:val="none" w:sz="0" w:space="0" w:color="auto"/>
            <w:left w:val="none" w:sz="0" w:space="0" w:color="auto"/>
            <w:bottom w:val="none" w:sz="0" w:space="0" w:color="auto"/>
            <w:right w:val="none" w:sz="0" w:space="0" w:color="auto"/>
          </w:divBdr>
        </w:div>
        <w:div w:id="1103264556">
          <w:marLeft w:val="0"/>
          <w:marRight w:val="0"/>
          <w:marTop w:val="0"/>
          <w:marBottom w:val="0"/>
          <w:divBdr>
            <w:top w:val="none" w:sz="0" w:space="0" w:color="auto"/>
            <w:left w:val="none" w:sz="0" w:space="0" w:color="auto"/>
            <w:bottom w:val="none" w:sz="0" w:space="0" w:color="auto"/>
            <w:right w:val="none" w:sz="0" w:space="0" w:color="auto"/>
          </w:divBdr>
        </w:div>
        <w:div w:id="1790395425">
          <w:marLeft w:val="0"/>
          <w:marRight w:val="0"/>
          <w:marTop w:val="0"/>
          <w:marBottom w:val="0"/>
          <w:divBdr>
            <w:top w:val="none" w:sz="0" w:space="0" w:color="auto"/>
            <w:left w:val="none" w:sz="0" w:space="0" w:color="auto"/>
            <w:bottom w:val="none" w:sz="0" w:space="0" w:color="auto"/>
            <w:right w:val="none" w:sz="0" w:space="0" w:color="auto"/>
          </w:divBdr>
        </w:div>
        <w:div w:id="1133131518">
          <w:marLeft w:val="0"/>
          <w:marRight w:val="0"/>
          <w:marTop w:val="0"/>
          <w:marBottom w:val="0"/>
          <w:divBdr>
            <w:top w:val="none" w:sz="0" w:space="0" w:color="auto"/>
            <w:left w:val="none" w:sz="0" w:space="0" w:color="auto"/>
            <w:bottom w:val="none" w:sz="0" w:space="0" w:color="auto"/>
            <w:right w:val="none" w:sz="0" w:space="0" w:color="auto"/>
          </w:divBdr>
        </w:div>
        <w:div w:id="1439064119">
          <w:marLeft w:val="0"/>
          <w:marRight w:val="0"/>
          <w:marTop w:val="0"/>
          <w:marBottom w:val="0"/>
          <w:divBdr>
            <w:top w:val="none" w:sz="0" w:space="0" w:color="auto"/>
            <w:left w:val="none" w:sz="0" w:space="0" w:color="auto"/>
            <w:bottom w:val="none" w:sz="0" w:space="0" w:color="auto"/>
            <w:right w:val="none" w:sz="0" w:space="0" w:color="auto"/>
          </w:divBdr>
        </w:div>
        <w:div w:id="1253314294">
          <w:marLeft w:val="0"/>
          <w:marRight w:val="0"/>
          <w:marTop w:val="0"/>
          <w:marBottom w:val="0"/>
          <w:divBdr>
            <w:top w:val="none" w:sz="0" w:space="0" w:color="auto"/>
            <w:left w:val="none" w:sz="0" w:space="0" w:color="auto"/>
            <w:bottom w:val="none" w:sz="0" w:space="0" w:color="auto"/>
            <w:right w:val="none" w:sz="0" w:space="0" w:color="auto"/>
          </w:divBdr>
        </w:div>
        <w:div w:id="230236975">
          <w:marLeft w:val="0"/>
          <w:marRight w:val="0"/>
          <w:marTop w:val="0"/>
          <w:marBottom w:val="0"/>
          <w:divBdr>
            <w:top w:val="none" w:sz="0" w:space="0" w:color="auto"/>
            <w:left w:val="none" w:sz="0" w:space="0" w:color="auto"/>
            <w:bottom w:val="none" w:sz="0" w:space="0" w:color="auto"/>
            <w:right w:val="none" w:sz="0" w:space="0" w:color="auto"/>
          </w:divBdr>
        </w:div>
        <w:div w:id="1226798413">
          <w:marLeft w:val="0"/>
          <w:marRight w:val="0"/>
          <w:marTop w:val="0"/>
          <w:marBottom w:val="0"/>
          <w:divBdr>
            <w:top w:val="none" w:sz="0" w:space="0" w:color="auto"/>
            <w:left w:val="none" w:sz="0" w:space="0" w:color="auto"/>
            <w:bottom w:val="none" w:sz="0" w:space="0" w:color="auto"/>
            <w:right w:val="none" w:sz="0" w:space="0" w:color="auto"/>
          </w:divBdr>
        </w:div>
        <w:div w:id="1056706618">
          <w:marLeft w:val="0"/>
          <w:marRight w:val="0"/>
          <w:marTop w:val="0"/>
          <w:marBottom w:val="0"/>
          <w:divBdr>
            <w:top w:val="none" w:sz="0" w:space="0" w:color="auto"/>
            <w:left w:val="none" w:sz="0" w:space="0" w:color="auto"/>
            <w:bottom w:val="none" w:sz="0" w:space="0" w:color="auto"/>
            <w:right w:val="none" w:sz="0" w:space="0" w:color="auto"/>
          </w:divBdr>
        </w:div>
        <w:div w:id="256522745">
          <w:marLeft w:val="0"/>
          <w:marRight w:val="0"/>
          <w:marTop w:val="0"/>
          <w:marBottom w:val="0"/>
          <w:divBdr>
            <w:top w:val="none" w:sz="0" w:space="0" w:color="auto"/>
            <w:left w:val="none" w:sz="0" w:space="0" w:color="auto"/>
            <w:bottom w:val="none" w:sz="0" w:space="0" w:color="auto"/>
            <w:right w:val="none" w:sz="0" w:space="0" w:color="auto"/>
          </w:divBdr>
        </w:div>
        <w:div w:id="665015079">
          <w:marLeft w:val="0"/>
          <w:marRight w:val="0"/>
          <w:marTop w:val="0"/>
          <w:marBottom w:val="0"/>
          <w:divBdr>
            <w:top w:val="none" w:sz="0" w:space="0" w:color="auto"/>
            <w:left w:val="none" w:sz="0" w:space="0" w:color="auto"/>
            <w:bottom w:val="none" w:sz="0" w:space="0" w:color="auto"/>
            <w:right w:val="none" w:sz="0" w:space="0" w:color="auto"/>
          </w:divBdr>
        </w:div>
        <w:div w:id="833568429">
          <w:marLeft w:val="0"/>
          <w:marRight w:val="0"/>
          <w:marTop w:val="0"/>
          <w:marBottom w:val="0"/>
          <w:divBdr>
            <w:top w:val="none" w:sz="0" w:space="0" w:color="auto"/>
            <w:left w:val="none" w:sz="0" w:space="0" w:color="auto"/>
            <w:bottom w:val="none" w:sz="0" w:space="0" w:color="auto"/>
            <w:right w:val="none" w:sz="0" w:space="0" w:color="auto"/>
          </w:divBdr>
        </w:div>
        <w:div w:id="475729895">
          <w:marLeft w:val="0"/>
          <w:marRight w:val="0"/>
          <w:marTop w:val="0"/>
          <w:marBottom w:val="0"/>
          <w:divBdr>
            <w:top w:val="none" w:sz="0" w:space="0" w:color="auto"/>
            <w:left w:val="none" w:sz="0" w:space="0" w:color="auto"/>
            <w:bottom w:val="none" w:sz="0" w:space="0" w:color="auto"/>
            <w:right w:val="none" w:sz="0" w:space="0" w:color="auto"/>
          </w:divBdr>
        </w:div>
        <w:div w:id="659697457">
          <w:marLeft w:val="0"/>
          <w:marRight w:val="0"/>
          <w:marTop w:val="0"/>
          <w:marBottom w:val="0"/>
          <w:divBdr>
            <w:top w:val="none" w:sz="0" w:space="0" w:color="auto"/>
            <w:left w:val="none" w:sz="0" w:space="0" w:color="auto"/>
            <w:bottom w:val="none" w:sz="0" w:space="0" w:color="auto"/>
            <w:right w:val="none" w:sz="0" w:space="0" w:color="auto"/>
          </w:divBdr>
        </w:div>
        <w:div w:id="2092241168">
          <w:marLeft w:val="0"/>
          <w:marRight w:val="0"/>
          <w:marTop w:val="0"/>
          <w:marBottom w:val="0"/>
          <w:divBdr>
            <w:top w:val="none" w:sz="0" w:space="0" w:color="auto"/>
            <w:left w:val="none" w:sz="0" w:space="0" w:color="auto"/>
            <w:bottom w:val="none" w:sz="0" w:space="0" w:color="auto"/>
            <w:right w:val="none" w:sz="0" w:space="0" w:color="auto"/>
          </w:divBdr>
        </w:div>
        <w:div w:id="255940586">
          <w:marLeft w:val="0"/>
          <w:marRight w:val="0"/>
          <w:marTop w:val="0"/>
          <w:marBottom w:val="0"/>
          <w:divBdr>
            <w:top w:val="none" w:sz="0" w:space="0" w:color="auto"/>
            <w:left w:val="none" w:sz="0" w:space="0" w:color="auto"/>
            <w:bottom w:val="none" w:sz="0" w:space="0" w:color="auto"/>
            <w:right w:val="none" w:sz="0" w:space="0" w:color="auto"/>
          </w:divBdr>
        </w:div>
        <w:div w:id="1167087298">
          <w:marLeft w:val="0"/>
          <w:marRight w:val="0"/>
          <w:marTop w:val="0"/>
          <w:marBottom w:val="0"/>
          <w:divBdr>
            <w:top w:val="none" w:sz="0" w:space="0" w:color="auto"/>
            <w:left w:val="none" w:sz="0" w:space="0" w:color="auto"/>
            <w:bottom w:val="none" w:sz="0" w:space="0" w:color="auto"/>
            <w:right w:val="none" w:sz="0" w:space="0" w:color="auto"/>
          </w:divBdr>
        </w:div>
        <w:div w:id="2068794556">
          <w:marLeft w:val="0"/>
          <w:marRight w:val="0"/>
          <w:marTop w:val="0"/>
          <w:marBottom w:val="0"/>
          <w:divBdr>
            <w:top w:val="none" w:sz="0" w:space="0" w:color="auto"/>
            <w:left w:val="none" w:sz="0" w:space="0" w:color="auto"/>
            <w:bottom w:val="none" w:sz="0" w:space="0" w:color="auto"/>
            <w:right w:val="none" w:sz="0" w:space="0" w:color="auto"/>
          </w:divBdr>
        </w:div>
        <w:div w:id="1739395836">
          <w:marLeft w:val="0"/>
          <w:marRight w:val="0"/>
          <w:marTop w:val="0"/>
          <w:marBottom w:val="0"/>
          <w:divBdr>
            <w:top w:val="none" w:sz="0" w:space="0" w:color="auto"/>
            <w:left w:val="none" w:sz="0" w:space="0" w:color="auto"/>
            <w:bottom w:val="none" w:sz="0" w:space="0" w:color="auto"/>
            <w:right w:val="none" w:sz="0" w:space="0" w:color="auto"/>
          </w:divBdr>
        </w:div>
        <w:div w:id="1604533690">
          <w:marLeft w:val="0"/>
          <w:marRight w:val="0"/>
          <w:marTop w:val="0"/>
          <w:marBottom w:val="0"/>
          <w:divBdr>
            <w:top w:val="none" w:sz="0" w:space="0" w:color="auto"/>
            <w:left w:val="none" w:sz="0" w:space="0" w:color="auto"/>
            <w:bottom w:val="none" w:sz="0" w:space="0" w:color="auto"/>
            <w:right w:val="none" w:sz="0" w:space="0" w:color="auto"/>
          </w:divBdr>
        </w:div>
        <w:div w:id="292518314">
          <w:marLeft w:val="0"/>
          <w:marRight w:val="0"/>
          <w:marTop w:val="0"/>
          <w:marBottom w:val="0"/>
          <w:divBdr>
            <w:top w:val="none" w:sz="0" w:space="0" w:color="auto"/>
            <w:left w:val="none" w:sz="0" w:space="0" w:color="auto"/>
            <w:bottom w:val="none" w:sz="0" w:space="0" w:color="auto"/>
            <w:right w:val="none" w:sz="0" w:space="0" w:color="auto"/>
          </w:divBdr>
        </w:div>
        <w:div w:id="588737757">
          <w:marLeft w:val="0"/>
          <w:marRight w:val="0"/>
          <w:marTop w:val="0"/>
          <w:marBottom w:val="0"/>
          <w:divBdr>
            <w:top w:val="none" w:sz="0" w:space="0" w:color="auto"/>
            <w:left w:val="none" w:sz="0" w:space="0" w:color="auto"/>
            <w:bottom w:val="none" w:sz="0" w:space="0" w:color="auto"/>
            <w:right w:val="none" w:sz="0" w:space="0" w:color="auto"/>
          </w:divBdr>
        </w:div>
        <w:div w:id="79299384">
          <w:marLeft w:val="0"/>
          <w:marRight w:val="0"/>
          <w:marTop w:val="0"/>
          <w:marBottom w:val="0"/>
          <w:divBdr>
            <w:top w:val="none" w:sz="0" w:space="0" w:color="auto"/>
            <w:left w:val="none" w:sz="0" w:space="0" w:color="auto"/>
            <w:bottom w:val="none" w:sz="0" w:space="0" w:color="auto"/>
            <w:right w:val="none" w:sz="0" w:space="0" w:color="auto"/>
          </w:divBdr>
        </w:div>
        <w:div w:id="143817121">
          <w:marLeft w:val="0"/>
          <w:marRight w:val="0"/>
          <w:marTop w:val="0"/>
          <w:marBottom w:val="0"/>
          <w:divBdr>
            <w:top w:val="none" w:sz="0" w:space="0" w:color="auto"/>
            <w:left w:val="none" w:sz="0" w:space="0" w:color="auto"/>
            <w:bottom w:val="none" w:sz="0" w:space="0" w:color="auto"/>
            <w:right w:val="none" w:sz="0" w:space="0" w:color="auto"/>
          </w:divBdr>
        </w:div>
        <w:div w:id="856964142">
          <w:marLeft w:val="0"/>
          <w:marRight w:val="0"/>
          <w:marTop w:val="0"/>
          <w:marBottom w:val="0"/>
          <w:divBdr>
            <w:top w:val="none" w:sz="0" w:space="0" w:color="auto"/>
            <w:left w:val="none" w:sz="0" w:space="0" w:color="auto"/>
            <w:bottom w:val="none" w:sz="0" w:space="0" w:color="auto"/>
            <w:right w:val="none" w:sz="0" w:space="0" w:color="auto"/>
          </w:divBdr>
        </w:div>
        <w:div w:id="1044599727">
          <w:marLeft w:val="0"/>
          <w:marRight w:val="0"/>
          <w:marTop w:val="0"/>
          <w:marBottom w:val="0"/>
          <w:divBdr>
            <w:top w:val="none" w:sz="0" w:space="0" w:color="auto"/>
            <w:left w:val="none" w:sz="0" w:space="0" w:color="auto"/>
            <w:bottom w:val="none" w:sz="0" w:space="0" w:color="auto"/>
            <w:right w:val="none" w:sz="0" w:space="0" w:color="auto"/>
          </w:divBdr>
        </w:div>
        <w:div w:id="2051414952">
          <w:marLeft w:val="0"/>
          <w:marRight w:val="0"/>
          <w:marTop w:val="0"/>
          <w:marBottom w:val="0"/>
          <w:divBdr>
            <w:top w:val="none" w:sz="0" w:space="0" w:color="auto"/>
            <w:left w:val="none" w:sz="0" w:space="0" w:color="auto"/>
            <w:bottom w:val="none" w:sz="0" w:space="0" w:color="auto"/>
            <w:right w:val="none" w:sz="0" w:space="0" w:color="auto"/>
          </w:divBdr>
        </w:div>
        <w:div w:id="46035815">
          <w:marLeft w:val="0"/>
          <w:marRight w:val="0"/>
          <w:marTop w:val="0"/>
          <w:marBottom w:val="0"/>
          <w:divBdr>
            <w:top w:val="none" w:sz="0" w:space="0" w:color="auto"/>
            <w:left w:val="none" w:sz="0" w:space="0" w:color="auto"/>
            <w:bottom w:val="none" w:sz="0" w:space="0" w:color="auto"/>
            <w:right w:val="none" w:sz="0" w:space="0" w:color="auto"/>
          </w:divBdr>
        </w:div>
        <w:div w:id="1811508823">
          <w:marLeft w:val="0"/>
          <w:marRight w:val="0"/>
          <w:marTop w:val="0"/>
          <w:marBottom w:val="0"/>
          <w:divBdr>
            <w:top w:val="none" w:sz="0" w:space="0" w:color="auto"/>
            <w:left w:val="none" w:sz="0" w:space="0" w:color="auto"/>
            <w:bottom w:val="none" w:sz="0" w:space="0" w:color="auto"/>
            <w:right w:val="none" w:sz="0" w:space="0" w:color="auto"/>
          </w:divBdr>
        </w:div>
        <w:div w:id="744763530">
          <w:marLeft w:val="0"/>
          <w:marRight w:val="0"/>
          <w:marTop w:val="0"/>
          <w:marBottom w:val="0"/>
          <w:divBdr>
            <w:top w:val="none" w:sz="0" w:space="0" w:color="auto"/>
            <w:left w:val="none" w:sz="0" w:space="0" w:color="auto"/>
            <w:bottom w:val="none" w:sz="0" w:space="0" w:color="auto"/>
            <w:right w:val="none" w:sz="0" w:space="0" w:color="auto"/>
          </w:divBdr>
        </w:div>
        <w:div w:id="1141117329">
          <w:marLeft w:val="0"/>
          <w:marRight w:val="0"/>
          <w:marTop w:val="0"/>
          <w:marBottom w:val="0"/>
          <w:divBdr>
            <w:top w:val="none" w:sz="0" w:space="0" w:color="auto"/>
            <w:left w:val="none" w:sz="0" w:space="0" w:color="auto"/>
            <w:bottom w:val="none" w:sz="0" w:space="0" w:color="auto"/>
            <w:right w:val="none" w:sz="0" w:space="0" w:color="auto"/>
          </w:divBdr>
        </w:div>
        <w:div w:id="2003584724">
          <w:marLeft w:val="0"/>
          <w:marRight w:val="0"/>
          <w:marTop w:val="0"/>
          <w:marBottom w:val="0"/>
          <w:divBdr>
            <w:top w:val="none" w:sz="0" w:space="0" w:color="auto"/>
            <w:left w:val="none" w:sz="0" w:space="0" w:color="auto"/>
            <w:bottom w:val="none" w:sz="0" w:space="0" w:color="auto"/>
            <w:right w:val="none" w:sz="0" w:space="0" w:color="auto"/>
          </w:divBdr>
        </w:div>
        <w:div w:id="1032652560">
          <w:marLeft w:val="0"/>
          <w:marRight w:val="0"/>
          <w:marTop w:val="0"/>
          <w:marBottom w:val="0"/>
          <w:divBdr>
            <w:top w:val="none" w:sz="0" w:space="0" w:color="auto"/>
            <w:left w:val="none" w:sz="0" w:space="0" w:color="auto"/>
            <w:bottom w:val="none" w:sz="0" w:space="0" w:color="auto"/>
            <w:right w:val="none" w:sz="0" w:space="0" w:color="auto"/>
          </w:divBdr>
        </w:div>
        <w:div w:id="1767846764">
          <w:marLeft w:val="0"/>
          <w:marRight w:val="0"/>
          <w:marTop w:val="0"/>
          <w:marBottom w:val="0"/>
          <w:divBdr>
            <w:top w:val="none" w:sz="0" w:space="0" w:color="auto"/>
            <w:left w:val="none" w:sz="0" w:space="0" w:color="auto"/>
            <w:bottom w:val="none" w:sz="0" w:space="0" w:color="auto"/>
            <w:right w:val="none" w:sz="0" w:space="0" w:color="auto"/>
          </w:divBdr>
        </w:div>
        <w:div w:id="1320840300">
          <w:marLeft w:val="0"/>
          <w:marRight w:val="0"/>
          <w:marTop w:val="0"/>
          <w:marBottom w:val="0"/>
          <w:divBdr>
            <w:top w:val="none" w:sz="0" w:space="0" w:color="auto"/>
            <w:left w:val="none" w:sz="0" w:space="0" w:color="auto"/>
            <w:bottom w:val="none" w:sz="0" w:space="0" w:color="auto"/>
            <w:right w:val="none" w:sz="0" w:space="0" w:color="auto"/>
          </w:divBdr>
        </w:div>
        <w:div w:id="34043281">
          <w:marLeft w:val="0"/>
          <w:marRight w:val="0"/>
          <w:marTop w:val="0"/>
          <w:marBottom w:val="0"/>
          <w:divBdr>
            <w:top w:val="none" w:sz="0" w:space="0" w:color="auto"/>
            <w:left w:val="none" w:sz="0" w:space="0" w:color="auto"/>
            <w:bottom w:val="none" w:sz="0" w:space="0" w:color="auto"/>
            <w:right w:val="none" w:sz="0" w:space="0" w:color="auto"/>
          </w:divBdr>
        </w:div>
        <w:div w:id="1969433185">
          <w:marLeft w:val="0"/>
          <w:marRight w:val="0"/>
          <w:marTop w:val="0"/>
          <w:marBottom w:val="0"/>
          <w:divBdr>
            <w:top w:val="none" w:sz="0" w:space="0" w:color="auto"/>
            <w:left w:val="none" w:sz="0" w:space="0" w:color="auto"/>
            <w:bottom w:val="none" w:sz="0" w:space="0" w:color="auto"/>
            <w:right w:val="none" w:sz="0" w:space="0" w:color="auto"/>
          </w:divBdr>
        </w:div>
        <w:div w:id="1526212239">
          <w:marLeft w:val="0"/>
          <w:marRight w:val="0"/>
          <w:marTop w:val="0"/>
          <w:marBottom w:val="0"/>
          <w:divBdr>
            <w:top w:val="none" w:sz="0" w:space="0" w:color="auto"/>
            <w:left w:val="none" w:sz="0" w:space="0" w:color="auto"/>
            <w:bottom w:val="none" w:sz="0" w:space="0" w:color="auto"/>
            <w:right w:val="none" w:sz="0" w:space="0" w:color="auto"/>
          </w:divBdr>
        </w:div>
        <w:div w:id="1082530461">
          <w:marLeft w:val="0"/>
          <w:marRight w:val="0"/>
          <w:marTop w:val="0"/>
          <w:marBottom w:val="0"/>
          <w:divBdr>
            <w:top w:val="none" w:sz="0" w:space="0" w:color="auto"/>
            <w:left w:val="none" w:sz="0" w:space="0" w:color="auto"/>
            <w:bottom w:val="none" w:sz="0" w:space="0" w:color="auto"/>
            <w:right w:val="none" w:sz="0" w:space="0" w:color="auto"/>
          </w:divBdr>
        </w:div>
        <w:div w:id="215120975">
          <w:marLeft w:val="0"/>
          <w:marRight w:val="0"/>
          <w:marTop w:val="0"/>
          <w:marBottom w:val="0"/>
          <w:divBdr>
            <w:top w:val="none" w:sz="0" w:space="0" w:color="auto"/>
            <w:left w:val="none" w:sz="0" w:space="0" w:color="auto"/>
            <w:bottom w:val="none" w:sz="0" w:space="0" w:color="auto"/>
            <w:right w:val="none" w:sz="0" w:space="0" w:color="auto"/>
          </w:divBdr>
        </w:div>
        <w:div w:id="528956453">
          <w:marLeft w:val="0"/>
          <w:marRight w:val="0"/>
          <w:marTop w:val="0"/>
          <w:marBottom w:val="0"/>
          <w:divBdr>
            <w:top w:val="none" w:sz="0" w:space="0" w:color="auto"/>
            <w:left w:val="none" w:sz="0" w:space="0" w:color="auto"/>
            <w:bottom w:val="none" w:sz="0" w:space="0" w:color="auto"/>
            <w:right w:val="none" w:sz="0" w:space="0" w:color="auto"/>
          </w:divBdr>
        </w:div>
        <w:div w:id="1666401024">
          <w:marLeft w:val="0"/>
          <w:marRight w:val="0"/>
          <w:marTop w:val="0"/>
          <w:marBottom w:val="0"/>
          <w:divBdr>
            <w:top w:val="none" w:sz="0" w:space="0" w:color="auto"/>
            <w:left w:val="none" w:sz="0" w:space="0" w:color="auto"/>
            <w:bottom w:val="none" w:sz="0" w:space="0" w:color="auto"/>
            <w:right w:val="none" w:sz="0" w:space="0" w:color="auto"/>
          </w:divBdr>
        </w:div>
        <w:div w:id="1985768704">
          <w:marLeft w:val="0"/>
          <w:marRight w:val="0"/>
          <w:marTop w:val="0"/>
          <w:marBottom w:val="0"/>
          <w:divBdr>
            <w:top w:val="none" w:sz="0" w:space="0" w:color="auto"/>
            <w:left w:val="none" w:sz="0" w:space="0" w:color="auto"/>
            <w:bottom w:val="none" w:sz="0" w:space="0" w:color="auto"/>
            <w:right w:val="none" w:sz="0" w:space="0" w:color="auto"/>
          </w:divBdr>
        </w:div>
        <w:div w:id="906497296">
          <w:marLeft w:val="0"/>
          <w:marRight w:val="0"/>
          <w:marTop w:val="0"/>
          <w:marBottom w:val="0"/>
          <w:divBdr>
            <w:top w:val="none" w:sz="0" w:space="0" w:color="auto"/>
            <w:left w:val="none" w:sz="0" w:space="0" w:color="auto"/>
            <w:bottom w:val="none" w:sz="0" w:space="0" w:color="auto"/>
            <w:right w:val="none" w:sz="0" w:space="0" w:color="auto"/>
          </w:divBdr>
        </w:div>
        <w:div w:id="838302573">
          <w:marLeft w:val="0"/>
          <w:marRight w:val="0"/>
          <w:marTop w:val="0"/>
          <w:marBottom w:val="0"/>
          <w:divBdr>
            <w:top w:val="none" w:sz="0" w:space="0" w:color="auto"/>
            <w:left w:val="none" w:sz="0" w:space="0" w:color="auto"/>
            <w:bottom w:val="none" w:sz="0" w:space="0" w:color="auto"/>
            <w:right w:val="none" w:sz="0" w:space="0" w:color="auto"/>
          </w:divBdr>
        </w:div>
        <w:div w:id="1011371154">
          <w:marLeft w:val="0"/>
          <w:marRight w:val="0"/>
          <w:marTop w:val="0"/>
          <w:marBottom w:val="0"/>
          <w:divBdr>
            <w:top w:val="none" w:sz="0" w:space="0" w:color="auto"/>
            <w:left w:val="none" w:sz="0" w:space="0" w:color="auto"/>
            <w:bottom w:val="none" w:sz="0" w:space="0" w:color="auto"/>
            <w:right w:val="none" w:sz="0" w:space="0" w:color="auto"/>
          </w:divBdr>
        </w:div>
        <w:div w:id="701246910">
          <w:marLeft w:val="0"/>
          <w:marRight w:val="0"/>
          <w:marTop w:val="0"/>
          <w:marBottom w:val="0"/>
          <w:divBdr>
            <w:top w:val="none" w:sz="0" w:space="0" w:color="auto"/>
            <w:left w:val="none" w:sz="0" w:space="0" w:color="auto"/>
            <w:bottom w:val="none" w:sz="0" w:space="0" w:color="auto"/>
            <w:right w:val="none" w:sz="0" w:space="0" w:color="auto"/>
          </w:divBdr>
        </w:div>
        <w:div w:id="1546870808">
          <w:marLeft w:val="0"/>
          <w:marRight w:val="0"/>
          <w:marTop w:val="0"/>
          <w:marBottom w:val="0"/>
          <w:divBdr>
            <w:top w:val="none" w:sz="0" w:space="0" w:color="auto"/>
            <w:left w:val="none" w:sz="0" w:space="0" w:color="auto"/>
            <w:bottom w:val="none" w:sz="0" w:space="0" w:color="auto"/>
            <w:right w:val="none" w:sz="0" w:space="0" w:color="auto"/>
          </w:divBdr>
        </w:div>
        <w:div w:id="1224869092">
          <w:marLeft w:val="0"/>
          <w:marRight w:val="0"/>
          <w:marTop w:val="0"/>
          <w:marBottom w:val="0"/>
          <w:divBdr>
            <w:top w:val="none" w:sz="0" w:space="0" w:color="auto"/>
            <w:left w:val="none" w:sz="0" w:space="0" w:color="auto"/>
            <w:bottom w:val="none" w:sz="0" w:space="0" w:color="auto"/>
            <w:right w:val="none" w:sz="0" w:space="0" w:color="auto"/>
          </w:divBdr>
        </w:div>
        <w:div w:id="729618833">
          <w:marLeft w:val="0"/>
          <w:marRight w:val="0"/>
          <w:marTop w:val="0"/>
          <w:marBottom w:val="0"/>
          <w:divBdr>
            <w:top w:val="none" w:sz="0" w:space="0" w:color="auto"/>
            <w:left w:val="none" w:sz="0" w:space="0" w:color="auto"/>
            <w:bottom w:val="none" w:sz="0" w:space="0" w:color="auto"/>
            <w:right w:val="none" w:sz="0" w:space="0" w:color="auto"/>
          </w:divBdr>
        </w:div>
        <w:div w:id="1423839887">
          <w:marLeft w:val="0"/>
          <w:marRight w:val="0"/>
          <w:marTop w:val="0"/>
          <w:marBottom w:val="0"/>
          <w:divBdr>
            <w:top w:val="none" w:sz="0" w:space="0" w:color="auto"/>
            <w:left w:val="none" w:sz="0" w:space="0" w:color="auto"/>
            <w:bottom w:val="none" w:sz="0" w:space="0" w:color="auto"/>
            <w:right w:val="none" w:sz="0" w:space="0" w:color="auto"/>
          </w:divBdr>
        </w:div>
        <w:div w:id="189686799">
          <w:marLeft w:val="0"/>
          <w:marRight w:val="0"/>
          <w:marTop w:val="0"/>
          <w:marBottom w:val="0"/>
          <w:divBdr>
            <w:top w:val="none" w:sz="0" w:space="0" w:color="auto"/>
            <w:left w:val="none" w:sz="0" w:space="0" w:color="auto"/>
            <w:bottom w:val="none" w:sz="0" w:space="0" w:color="auto"/>
            <w:right w:val="none" w:sz="0" w:space="0" w:color="auto"/>
          </w:divBdr>
        </w:div>
        <w:div w:id="808206742">
          <w:marLeft w:val="0"/>
          <w:marRight w:val="0"/>
          <w:marTop w:val="0"/>
          <w:marBottom w:val="0"/>
          <w:divBdr>
            <w:top w:val="none" w:sz="0" w:space="0" w:color="auto"/>
            <w:left w:val="none" w:sz="0" w:space="0" w:color="auto"/>
            <w:bottom w:val="none" w:sz="0" w:space="0" w:color="auto"/>
            <w:right w:val="none" w:sz="0" w:space="0" w:color="auto"/>
          </w:divBdr>
        </w:div>
        <w:div w:id="614598730">
          <w:marLeft w:val="0"/>
          <w:marRight w:val="0"/>
          <w:marTop w:val="0"/>
          <w:marBottom w:val="0"/>
          <w:divBdr>
            <w:top w:val="none" w:sz="0" w:space="0" w:color="auto"/>
            <w:left w:val="none" w:sz="0" w:space="0" w:color="auto"/>
            <w:bottom w:val="none" w:sz="0" w:space="0" w:color="auto"/>
            <w:right w:val="none" w:sz="0" w:space="0" w:color="auto"/>
          </w:divBdr>
        </w:div>
        <w:div w:id="390035740">
          <w:marLeft w:val="0"/>
          <w:marRight w:val="0"/>
          <w:marTop w:val="0"/>
          <w:marBottom w:val="0"/>
          <w:divBdr>
            <w:top w:val="none" w:sz="0" w:space="0" w:color="auto"/>
            <w:left w:val="none" w:sz="0" w:space="0" w:color="auto"/>
            <w:bottom w:val="none" w:sz="0" w:space="0" w:color="auto"/>
            <w:right w:val="none" w:sz="0" w:space="0" w:color="auto"/>
          </w:divBdr>
        </w:div>
        <w:div w:id="1693415500">
          <w:marLeft w:val="0"/>
          <w:marRight w:val="0"/>
          <w:marTop w:val="0"/>
          <w:marBottom w:val="0"/>
          <w:divBdr>
            <w:top w:val="none" w:sz="0" w:space="0" w:color="auto"/>
            <w:left w:val="none" w:sz="0" w:space="0" w:color="auto"/>
            <w:bottom w:val="none" w:sz="0" w:space="0" w:color="auto"/>
            <w:right w:val="none" w:sz="0" w:space="0" w:color="auto"/>
          </w:divBdr>
        </w:div>
        <w:div w:id="544291151">
          <w:marLeft w:val="0"/>
          <w:marRight w:val="0"/>
          <w:marTop w:val="0"/>
          <w:marBottom w:val="0"/>
          <w:divBdr>
            <w:top w:val="none" w:sz="0" w:space="0" w:color="auto"/>
            <w:left w:val="none" w:sz="0" w:space="0" w:color="auto"/>
            <w:bottom w:val="none" w:sz="0" w:space="0" w:color="auto"/>
            <w:right w:val="none" w:sz="0" w:space="0" w:color="auto"/>
          </w:divBdr>
        </w:div>
        <w:div w:id="754326545">
          <w:marLeft w:val="0"/>
          <w:marRight w:val="0"/>
          <w:marTop w:val="0"/>
          <w:marBottom w:val="0"/>
          <w:divBdr>
            <w:top w:val="none" w:sz="0" w:space="0" w:color="auto"/>
            <w:left w:val="none" w:sz="0" w:space="0" w:color="auto"/>
            <w:bottom w:val="none" w:sz="0" w:space="0" w:color="auto"/>
            <w:right w:val="none" w:sz="0" w:space="0" w:color="auto"/>
          </w:divBdr>
        </w:div>
        <w:div w:id="1474446861">
          <w:marLeft w:val="0"/>
          <w:marRight w:val="0"/>
          <w:marTop w:val="0"/>
          <w:marBottom w:val="0"/>
          <w:divBdr>
            <w:top w:val="none" w:sz="0" w:space="0" w:color="auto"/>
            <w:left w:val="none" w:sz="0" w:space="0" w:color="auto"/>
            <w:bottom w:val="none" w:sz="0" w:space="0" w:color="auto"/>
            <w:right w:val="none" w:sz="0" w:space="0" w:color="auto"/>
          </w:divBdr>
        </w:div>
        <w:div w:id="158469573">
          <w:marLeft w:val="0"/>
          <w:marRight w:val="0"/>
          <w:marTop w:val="0"/>
          <w:marBottom w:val="0"/>
          <w:divBdr>
            <w:top w:val="none" w:sz="0" w:space="0" w:color="auto"/>
            <w:left w:val="none" w:sz="0" w:space="0" w:color="auto"/>
            <w:bottom w:val="none" w:sz="0" w:space="0" w:color="auto"/>
            <w:right w:val="none" w:sz="0" w:space="0" w:color="auto"/>
          </w:divBdr>
        </w:div>
        <w:div w:id="1285192979">
          <w:marLeft w:val="0"/>
          <w:marRight w:val="0"/>
          <w:marTop w:val="0"/>
          <w:marBottom w:val="0"/>
          <w:divBdr>
            <w:top w:val="none" w:sz="0" w:space="0" w:color="auto"/>
            <w:left w:val="none" w:sz="0" w:space="0" w:color="auto"/>
            <w:bottom w:val="none" w:sz="0" w:space="0" w:color="auto"/>
            <w:right w:val="none" w:sz="0" w:space="0" w:color="auto"/>
          </w:divBdr>
        </w:div>
        <w:div w:id="1721124560">
          <w:marLeft w:val="0"/>
          <w:marRight w:val="0"/>
          <w:marTop w:val="0"/>
          <w:marBottom w:val="0"/>
          <w:divBdr>
            <w:top w:val="none" w:sz="0" w:space="0" w:color="auto"/>
            <w:left w:val="none" w:sz="0" w:space="0" w:color="auto"/>
            <w:bottom w:val="none" w:sz="0" w:space="0" w:color="auto"/>
            <w:right w:val="none" w:sz="0" w:space="0" w:color="auto"/>
          </w:divBdr>
        </w:div>
        <w:div w:id="1106081221">
          <w:marLeft w:val="0"/>
          <w:marRight w:val="0"/>
          <w:marTop w:val="0"/>
          <w:marBottom w:val="0"/>
          <w:divBdr>
            <w:top w:val="none" w:sz="0" w:space="0" w:color="auto"/>
            <w:left w:val="none" w:sz="0" w:space="0" w:color="auto"/>
            <w:bottom w:val="none" w:sz="0" w:space="0" w:color="auto"/>
            <w:right w:val="none" w:sz="0" w:space="0" w:color="auto"/>
          </w:divBdr>
        </w:div>
        <w:div w:id="534004028">
          <w:marLeft w:val="0"/>
          <w:marRight w:val="0"/>
          <w:marTop w:val="0"/>
          <w:marBottom w:val="0"/>
          <w:divBdr>
            <w:top w:val="none" w:sz="0" w:space="0" w:color="auto"/>
            <w:left w:val="none" w:sz="0" w:space="0" w:color="auto"/>
            <w:bottom w:val="none" w:sz="0" w:space="0" w:color="auto"/>
            <w:right w:val="none" w:sz="0" w:space="0" w:color="auto"/>
          </w:divBdr>
        </w:div>
        <w:div w:id="669479548">
          <w:marLeft w:val="0"/>
          <w:marRight w:val="0"/>
          <w:marTop w:val="0"/>
          <w:marBottom w:val="0"/>
          <w:divBdr>
            <w:top w:val="none" w:sz="0" w:space="0" w:color="auto"/>
            <w:left w:val="none" w:sz="0" w:space="0" w:color="auto"/>
            <w:bottom w:val="none" w:sz="0" w:space="0" w:color="auto"/>
            <w:right w:val="none" w:sz="0" w:space="0" w:color="auto"/>
          </w:divBdr>
        </w:div>
        <w:div w:id="687563405">
          <w:marLeft w:val="0"/>
          <w:marRight w:val="0"/>
          <w:marTop w:val="0"/>
          <w:marBottom w:val="0"/>
          <w:divBdr>
            <w:top w:val="none" w:sz="0" w:space="0" w:color="auto"/>
            <w:left w:val="none" w:sz="0" w:space="0" w:color="auto"/>
            <w:bottom w:val="none" w:sz="0" w:space="0" w:color="auto"/>
            <w:right w:val="none" w:sz="0" w:space="0" w:color="auto"/>
          </w:divBdr>
        </w:div>
        <w:div w:id="1705908928">
          <w:marLeft w:val="0"/>
          <w:marRight w:val="0"/>
          <w:marTop w:val="0"/>
          <w:marBottom w:val="0"/>
          <w:divBdr>
            <w:top w:val="none" w:sz="0" w:space="0" w:color="auto"/>
            <w:left w:val="none" w:sz="0" w:space="0" w:color="auto"/>
            <w:bottom w:val="none" w:sz="0" w:space="0" w:color="auto"/>
            <w:right w:val="none" w:sz="0" w:space="0" w:color="auto"/>
          </w:divBdr>
        </w:div>
        <w:div w:id="1219169984">
          <w:marLeft w:val="0"/>
          <w:marRight w:val="0"/>
          <w:marTop w:val="0"/>
          <w:marBottom w:val="0"/>
          <w:divBdr>
            <w:top w:val="none" w:sz="0" w:space="0" w:color="auto"/>
            <w:left w:val="none" w:sz="0" w:space="0" w:color="auto"/>
            <w:bottom w:val="none" w:sz="0" w:space="0" w:color="auto"/>
            <w:right w:val="none" w:sz="0" w:space="0" w:color="auto"/>
          </w:divBdr>
        </w:div>
        <w:div w:id="1838039461">
          <w:marLeft w:val="0"/>
          <w:marRight w:val="0"/>
          <w:marTop w:val="0"/>
          <w:marBottom w:val="0"/>
          <w:divBdr>
            <w:top w:val="none" w:sz="0" w:space="0" w:color="auto"/>
            <w:left w:val="none" w:sz="0" w:space="0" w:color="auto"/>
            <w:bottom w:val="none" w:sz="0" w:space="0" w:color="auto"/>
            <w:right w:val="none" w:sz="0" w:space="0" w:color="auto"/>
          </w:divBdr>
        </w:div>
        <w:div w:id="1602950469">
          <w:marLeft w:val="0"/>
          <w:marRight w:val="0"/>
          <w:marTop w:val="0"/>
          <w:marBottom w:val="0"/>
          <w:divBdr>
            <w:top w:val="none" w:sz="0" w:space="0" w:color="auto"/>
            <w:left w:val="none" w:sz="0" w:space="0" w:color="auto"/>
            <w:bottom w:val="none" w:sz="0" w:space="0" w:color="auto"/>
            <w:right w:val="none" w:sz="0" w:space="0" w:color="auto"/>
          </w:divBdr>
        </w:div>
        <w:div w:id="1938249738">
          <w:marLeft w:val="0"/>
          <w:marRight w:val="0"/>
          <w:marTop w:val="0"/>
          <w:marBottom w:val="0"/>
          <w:divBdr>
            <w:top w:val="none" w:sz="0" w:space="0" w:color="auto"/>
            <w:left w:val="none" w:sz="0" w:space="0" w:color="auto"/>
            <w:bottom w:val="none" w:sz="0" w:space="0" w:color="auto"/>
            <w:right w:val="none" w:sz="0" w:space="0" w:color="auto"/>
          </w:divBdr>
        </w:div>
        <w:div w:id="368146727">
          <w:marLeft w:val="0"/>
          <w:marRight w:val="0"/>
          <w:marTop w:val="0"/>
          <w:marBottom w:val="0"/>
          <w:divBdr>
            <w:top w:val="none" w:sz="0" w:space="0" w:color="auto"/>
            <w:left w:val="none" w:sz="0" w:space="0" w:color="auto"/>
            <w:bottom w:val="none" w:sz="0" w:space="0" w:color="auto"/>
            <w:right w:val="none" w:sz="0" w:space="0" w:color="auto"/>
          </w:divBdr>
        </w:div>
        <w:div w:id="1885677441">
          <w:marLeft w:val="0"/>
          <w:marRight w:val="0"/>
          <w:marTop w:val="0"/>
          <w:marBottom w:val="0"/>
          <w:divBdr>
            <w:top w:val="none" w:sz="0" w:space="0" w:color="auto"/>
            <w:left w:val="none" w:sz="0" w:space="0" w:color="auto"/>
            <w:bottom w:val="none" w:sz="0" w:space="0" w:color="auto"/>
            <w:right w:val="none" w:sz="0" w:space="0" w:color="auto"/>
          </w:divBdr>
        </w:div>
        <w:div w:id="294678324">
          <w:marLeft w:val="0"/>
          <w:marRight w:val="0"/>
          <w:marTop w:val="0"/>
          <w:marBottom w:val="0"/>
          <w:divBdr>
            <w:top w:val="none" w:sz="0" w:space="0" w:color="auto"/>
            <w:left w:val="none" w:sz="0" w:space="0" w:color="auto"/>
            <w:bottom w:val="none" w:sz="0" w:space="0" w:color="auto"/>
            <w:right w:val="none" w:sz="0" w:space="0" w:color="auto"/>
          </w:divBdr>
        </w:div>
        <w:div w:id="986204510">
          <w:marLeft w:val="0"/>
          <w:marRight w:val="0"/>
          <w:marTop w:val="0"/>
          <w:marBottom w:val="0"/>
          <w:divBdr>
            <w:top w:val="none" w:sz="0" w:space="0" w:color="auto"/>
            <w:left w:val="none" w:sz="0" w:space="0" w:color="auto"/>
            <w:bottom w:val="none" w:sz="0" w:space="0" w:color="auto"/>
            <w:right w:val="none" w:sz="0" w:space="0" w:color="auto"/>
          </w:divBdr>
        </w:div>
        <w:div w:id="951060555">
          <w:marLeft w:val="0"/>
          <w:marRight w:val="0"/>
          <w:marTop w:val="0"/>
          <w:marBottom w:val="0"/>
          <w:divBdr>
            <w:top w:val="none" w:sz="0" w:space="0" w:color="auto"/>
            <w:left w:val="none" w:sz="0" w:space="0" w:color="auto"/>
            <w:bottom w:val="none" w:sz="0" w:space="0" w:color="auto"/>
            <w:right w:val="none" w:sz="0" w:space="0" w:color="auto"/>
          </w:divBdr>
        </w:div>
        <w:div w:id="1001857572">
          <w:marLeft w:val="0"/>
          <w:marRight w:val="0"/>
          <w:marTop w:val="0"/>
          <w:marBottom w:val="0"/>
          <w:divBdr>
            <w:top w:val="none" w:sz="0" w:space="0" w:color="auto"/>
            <w:left w:val="none" w:sz="0" w:space="0" w:color="auto"/>
            <w:bottom w:val="none" w:sz="0" w:space="0" w:color="auto"/>
            <w:right w:val="none" w:sz="0" w:space="0" w:color="auto"/>
          </w:divBdr>
        </w:div>
        <w:div w:id="1588228198">
          <w:marLeft w:val="0"/>
          <w:marRight w:val="0"/>
          <w:marTop w:val="0"/>
          <w:marBottom w:val="0"/>
          <w:divBdr>
            <w:top w:val="none" w:sz="0" w:space="0" w:color="auto"/>
            <w:left w:val="none" w:sz="0" w:space="0" w:color="auto"/>
            <w:bottom w:val="none" w:sz="0" w:space="0" w:color="auto"/>
            <w:right w:val="none" w:sz="0" w:space="0" w:color="auto"/>
          </w:divBdr>
        </w:div>
        <w:div w:id="302735160">
          <w:marLeft w:val="0"/>
          <w:marRight w:val="0"/>
          <w:marTop w:val="0"/>
          <w:marBottom w:val="0"/>
          <w:divBdr>
            <w:top w:val="none" w:sz="0" w:space="0" w:color="auto"/>
            <w:left w:val="none" w:sz="0" w:space="0" w:color="auto"/>
            <w:bottom w:val="none" w:sz="0" w:space="0" w:color="auto"/>
            <w:right w:val="none" w:sz="0" w:space="0" w:color="auto"/>
          </w:divBdr>
        </w:div>
        <w:div w:id="301347767">
          <w:marLeft w:val="0"/>
          <w:marRight w:val="0"/>
          <w:marTop w:val="0"/>
          <w:marBottom w:val="0"/>
          <w:divBdr>
            <w:top w:val="none" w:sz="0" w:space="0" w:color="auto"/>
            <w:left w:val="none" w:sz="0" w:space="0" w:color="auto"/>
            <w:bottom w:val="none" w:sz="0" w:space="0" w:color="auto"/>
            <w:right w:val="none" w:sz="0" w:space="0" w:color="auto"/>
          </w:divBdr>
        </w:div>
        <w:div w:id="245922172">
          <w:marLeft w:val="0"/>
          <w:marRight w:val="0"/>
          <w:marTop w:val="0"/>
          <w:marBottom w:val="0"/>
          <w:divBdr>
            <w:top w:val="none" w:sz="0" w:space="0" w:color="auto"/>
            <w:left w:val="none" w:sz="0" w:space="0" w:color="auto"/>
            <w:bottom w:val="none" w:sz="0" w:space="0" w:color="auto"/>
            <w:right w:val="none" w:sz="0" w:space="0" w:color="auto"/>
          </w:divBdr>
        </w:div>
        <w:div w:id="637299470">
          <w:marLeft w:val="0"/>
          <w:marRight w:val="0"/>
          <w:marTop w:val="0"/>
          <w:marBottom w:val="0"/>
          <w:divBdr>
            <w:top w:val="none" w:sz="0" w:space="0" w:color="auto"/>
            <w:left w:val="none" w:sz="0" w:space="0" w:color="auto"/>
            <w:bottom w:val="none" w:sz="0" w:space="0" w:color="auto"/>
            <w:right w:val="none" w:sz="0" w:space="0" w:color="auto"/>
          </w:divBdr>
        </w:div>
        <w:div w:id="451171424">
          <w:marLeft w:val="0"/>
          <w:marRight w:val="0"/>
          <w:marTop w:val="0"/>
          <w:marBottom w:val="0"/>
          <w:divBdr>
            <w:top w:val="none" w:sz="0" w:space="0" w:color="auto"/>
            <w:left w:val="none" w:sz="0" w:space="0" w:color="auto"/>
            <w:bottom w:val="none" w:sz="0" w:space="0" w:color="auto"/>
            <w:right w:val="none" w:sz="0" w:space="0" w:color="auto"/>
          </w:divBdr>
        </w:div>
        <w:div w:id="261188055">
          <w:marLeft w:val="0"/>
          <w:marRight w:val="0"/>
          <w:marTop w:val="0"/>
          <w:marBottom w:val="0"/>
          <w:divBdr>
            <w:top w:val="none" w:sz="0" w:space="0" w:color="auto"/>
            <w:left w:val="none" w:sz="0" w:space="0" w:color="auto"/>
            <w:bottom w:val="none" w:sz="0" w:space="0" w:color="auto"/>
            <w:right w:val="none" w:sz="0" w:space="0" w:color="auto"/>
          </w:divBdr>
        </w:div>
        <w:div w:id="236785129">
          <w:marLeft w:val="0"/>
          <w:marRight w:val="0"/>
          <w:marTop w:val="0"/>
          <w:marBottom w:val="0"/>
          <w:divBdr>
            <w:top w:val="none" w:sz="0" w:space="0" w:color="auto"/>
            <w:left w:val="none" w:sz="0" w:space="0" w:color="auto"/>
            <w:bottom w:val="none" w:sz="0" w:space="0" w:color="auto"/>
            <w:right w:val="none" w:sz="0" w:space="0" w:color="auto"/>
          </w:divBdr>
        </w:div>
        <w:div w:id="1034817561">
          <w:marLeft w:val="0"/>
          <w:marRight w:val="0"/>
          <w:marTop w:val="0"/>
          <w:marBottom w:val="0"/>
          <w:divBdr>
            <w:top w:val="none" w:sz="0" w:space="0" w:color="auto"/>
            <w:left w:val="none" w:sz="0" w:space="0" w:color="auto"/>
            <w:bottom w:val="none" w:sz="0" w:space="0" w:color="auto"/>
            <w:right w:val="none" w:sz="0" w:space="0" w:color="auto"/>
          </w:divBdr>
        </w:div>
        <w:div w:id="667946451">
          <w:marLeft w:val="0"/>
          <w:marRight w:val="0"/>
          <w:marTop w:val="0"/>
          <w:marBottom w:val="0"/>
          <w:divBdr>
            <w:top w:val="none" w:sz="0" w:space="0" w:color="auto"/>
            <w:left w:val="none" w:sz="0" w:space="0" w:color="auto"/>
            <w:bottom w:val="none" w:sz="0" w:space="0" w:color="auto"/>
            <w:right w:val="none" w:sz="0" w:space="0" w:color="auto"/>
          </w:divBdr>
        </w:div>
        <w:div w:id="1576744756">
          <w:marLeft w:val="0"/>
          <w:marRight w:val="0"/>
          <w:marTop w:val="0"/>
          <w:marBottom w:val="0"/>
          <w:divBdr>
            <w:top w:val="none" w:sz="0" w:space="0" w:color="auto"/>
            <w:left w:val="none" w:sz="0" w:space="0" w:color="auto"/>
            <w:bottom w:val="none" w:sz="0" w:space="0" w:color="auto"/>
            <w:right w:val="none" w:sz="0" w:space="0" w:color="auto"/>
          </w:divBdr>
        </w:div>
        <w:div w:id="1764647860">
          <w:marLeft w:val="0"/>
          <w:marRight w:val="0"/>
          <w:marTop w:val="0"/>
          <w:marBottom w:val="0"/>
          <w:divBdr>
            <w:top w:val="none" w:sz="0" w:space="0" w:color="auto"/>
            <w:left w:val="none" w:sz="0" w:space="0" w:color="auto"/>
            <w:bottom w:val="none" w:sz="0" w:space="0" w:color="auto"/>
            <w:right w:val="none" w:sz="0" w:space="0" w:color="auto"/>
          </w:divBdr>
        </w:div>
        <w:div w:id="212474579">
          <w:marLeft w:val="0"/>
          <w:marRight w:val="0"/>
          <w:marTop w:val="0"/>
          <w:marBottom w:val="0"/>
          <w:divBdr>
            <w:top w:val="none" w:sz="0" w:space="0" w:color="auto"/>
            <w:left w:val="none" w:sz="0" w:space="0" w:color="auto"/>
            <w:bottom w:val="none" w:sz="0" w:space="0" w:color="auto"/>
            <w:right w:val="none" w:sz="0" w:space="0" w:color="auto"/>
          </w:divBdr>
        </w:div>
        <w:div w:id="482892711">
          <w:marLeft w:val="0"/>
          <w:marRight w:val="0"/>
          <w:marTop w:val="0"/>
          <w:marBottom w:val="0"/>
          <w:divBdr>
            <w:top w:val="none" w:sz="0" w:space="0" w:color="auto"/>
            <w:left w:val="none" w:sz="0" w:space="0" w:color="auto"/>
            <w:bottom w:val="none" w:sz="0" w:space="0" w:color="auto"/>
            <w:right w:val="none" w:sz="0" w:space="0" w:color="auto"/>
          </w:divBdr>
        </w:div>
        <w:div w:id="1160118597">
          <w:marLeft w:val="0"/>
          <w:marRight w:val="0"/>
          <w:marTop w:val="0"/>
          <w:marBottom w:val="0"/>
          <w:divBdr>
            <w:top w:val="none" w:sz="0" w:space="0" w:color="auto"/>
            <w:left w:val="none" w:sz="0" w:space="0" w:color="auto"/>
            <w:bottom w:val="none" w:sz="0" w:space="0" w:color="auto"/>
            <w:right w:val="none" w:sz="0" w:space="0" w:color="auto"/>
          </w:divBdr>
        </w:div>
        <w:div w:id="1127238360">
          <w:marLeft w:val="0"/>
          <w:marRight w:val="0"/>
          <w:marTop w:val="0"/>
          <w:marBottom w:val="0"/>
          <w:divBdr>
            <w:top w:val="none" w:sz="0" w:space="0" w:color="auto"/>
            <w:left w:val="none" w:sz="0" w:space="0" w:color="auto"/>
            <w:bottom w:val="none" w:sz="0" w:space="0" w:color="auto"/>
            <w:right w:val="none" w:sz="0" w:space="0" w:color="auto"/>
          </w:divBdr>
        </w:div>
        <w:div w:id="371467731">
          <w:marLeft w:val="336"/>
          <w:marRight w:val="0"/>
          <w:marTop w:val="120"/>
          <w:marBottom w:val="312"/>
          <w:divBdr>
            <w:top w:val="none" w:sz="0" w:space="0" w:color="auto"/>
            <w:left w:val="none" w:sz="0" w:space="0" w:color="auto"/>
            <w:bottom w:val="none" w:sz="0" w:space="0" w:color="auto"/>
            <w:right w:val="none" w:sz="0" w:space="0" w:color="auto"/>
          </w:divBdr>
          <w:divsChild>
            <w:div w:id="15732690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22976520">
      <w:bodyDiv w:val="1"/>
      <w:marLeft w:val="0"/>
      <w:marRight w:val="0"/>
      <w:marTop w:val="0"/>
      <w:marBottom w:val="0"/>
      <w:divBdr>
        <w:top w:val="none" w:sz="0" w:space="0" w:color="auto"/>
        <w:left w:val="none" w:sz="0" w:space="0" w:color="auto"/>
        <w:bottom w:val="none" w:sz="0" w:space="0" w:color="auto"/>
        <w:right w:val="none" w:sz="0" w:space="0" w:color="auto"/>
      </w:divBdr>
    </w:div>
    <w:div w:id="1355573474">
      <w:bodyDiv w:val="1"/>
      <w:marLeft w:val="0"/>
      <w:marRight w:val="0"/>
      <w:marTop w:val="0"/>
      <w:marBottom w:val="0"/>
      <w:divBdr>
        <w:top w:val="none" w:sz="0" w:space="0" w:color="auto"/>
        <w:left w:val="none" w:sz="0" w:space="0" w:color="auto"/>
        <w:bottom w:val="none" w:sz="0" w:space="0" w:color="auto"/>
        <w:right w:val="none" w:sz="0" w:space="0" w:color="auto"/>
      </w:divBdr>
    </w:div>
    <w:div w:id="14471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wikipedia.org/wiki/B%C3%BC%C4%9Fd%C3%BCz_boyu" TargetMode="External"/><Relationship Id="rId299" Type="http://schemas.openxmlformats.org/officeDocument/2006/relationships/hyperlink" Target="https://tr.wikipedia.org/wiki/1092" TargetMode="External"/><Relationship Id="rId21" Type="http://schemas.openxmlformats.org/officeDocument/2006/relationships/hyperlink" Target="https://tr.wikipedia.org/wiki/Suriye" TargetMode="External"/><Relationship Id="rId63" Type="http://schemas.openxmlformats.org/officeDocument/2006/relationships/hyperlink" Target="https://tr.wikipedia.org/wiki/Irak" TargetMode="External"/><Relationship Id="rId159" Type="http://schemas.openxmlformats.org/officeDocument/2006/relationships/hyperlink" Target="https://tr.wikipedia.org/wiki/%C3%87epniler" TargetMode="External"/><Relationship Id="rId324" Type="http://schemas.openxmlformats.org/officeDocument/2006/relationships/hyperlink" Target="https://tr.wikipedia.org/wiki/Hasan_Sabbah" TargetMode="External"/><Relationship Id="rId366" Type="http://schemas.openxmlformats.org/officeDocument/2006/relationships/hyperlink" Target="https://tr.wikipedia.org/wiki/K%C3%B6pr%C3%BC" TargetMode="External"/><Relationship Id="rId170" Type="http://schemas.openxmlformats.org/officeDocument/2006/relationships/hyperlink" Target="https://tr.wikipedia.org/wiki/Ramazano%C4%9Fullar%C4%B1" TargetMode="External"/><Relationship Id="rId191" Type="http://schemas.openxmlformats.org/officeDocument/2006/relationships/hyperlink" Target="https://tr.wikipedia.org/wiki/Anadolu" TargetMode="External"/><Relationship Id="rId205" Type="http://schemas.openxmlformats.org/officeDocument/2006/relationships/hyperlink" Target="https://tr.wikipedia.org/wiki/O%C4%9Fuzlar" TargetMode="External"/><Relationship Id="rId226" Type="http://schemas.openxmlformats.org/officeDocument/2006/relationships/hyperlink" Target="https://tr.wikipedia.org/wiki/1035" TargetMode="External"/><Relationship Id="rId247" Type="http://schemas.openxmlformats.org/officeDocument/2006/relationships/hyperlink" Target="https://tr.wikipedia.org/wiki/Alp_Arslan" TargetMode="External"/><Relationship Id="rId107" Type="http://schemas.openxmlformats.org/officeDocument/2006/relationships/hyperlink" Target="https://tr.wikipedia.org/wiki/Pe%C3%A7enekler" TargetMode="External"/><Relationship Id="rId268" Type="http://schemas.openxmlformats.org/officeDocument/2006/relationships/hyperlink" Target="https://tr.wikipedia.org/wiki/Tirmiz" TargetMode="External"/><Relationship Id="rId289" Type="http://schemas.openxmlformats.org/officeDocument/2006/relationships/hyperlink" Target="https://tr.wikipedia.org/wiki/Kud%C3%BCs" TargetMode="External"/><Relationship Id="rId11" Type="http://schemas.openxmlformats.org/officeDocument/2006/relationships/hyperlink" Target="https://tr.wikipedia.org/wiki/Orta_Asya" TargetMode="External"/><Relationship Id="rId32" Type="http://schemas.openxmlformats.org/officeDocument/2006/relationships/hyperlink" Target="https://tr.wikipedia.org/wiki/Bozoklar" TargetMode="External"/><Relationship Id="rId53" Type="http://schemas.openxmlformats.org/officeDocument/2006/relationships/hyperlink" Target="https://tr.wikipedia.org/wiki/Asya" TargetMode="External"/><Relationship Id="rId74" Type="http://schemas.openxmlformats.org/officeDocument/2006/relationships/hyperlink" Target="https://tr.wikipedia.org/wiki/Akkoyunlu" TargetMode="External"/><Relationship Id="rId128" Type="http://schemas.openxmlformats.org/officeDocument/2006/relationships/hyperlink" Target="https://tr.wikipedia.org/wiki/Dosya:Seljuk_Empire_locator_map.svg" TargetMode="External"/><Relationship Id="rId149" Type="http://schemas.openxmlformats.org/officeDocument/2006/relationships/hyperlink" Target="https://tr.wikipedia.org/w/index.php?title=K%C4%B1z%C4%B1k_(disambiguation)&amp;action=edit&amp;redlink=1" TargetMode="External"/><Relationship Id="rId314" Type="http://schemas.openxmlformats.org/officeDocument/2006/relationships/hyperlink" Target="https://tr.wikipedia.org/wiki/Katvan_Sava%C5%9F%C4%B1" TargetMode="External"/><Relationship Id="rId335" Type="http://schemas.openxmlformats.org/officeDocument/2006/relationships/hyperlink" Target="https://tr.wikipedia.org/wiki/Kirman_Sel%C3%A7uklu_Devleti" TargetMode="External"/><Relationship Id="rId356" Type="http://schemas.openxmlformats.org/officeDocument/2006/relationships/hyperlink" Target="https://tr.wikipedia.org/wiki/%C4%B0sfahan" TargetMode="External"/><Relationship Id="rId377" Type="http://schemas.openxmlformats.org/officeDocument/2006/relationships/hyperlink" Target="https://tr.wikipedia.org/wiki/Madencilik" TargetMode="External"/><Relationship Id="rId5" Type="http://schemas.openxmlformats.org/officeDocument/2006/relationships/footnotes" Target="footnotes.xml"/><Relationship Id="rId95" Type="http://schemas.openxmlformats.org/officeDocument/2006/relationships/hyperlink" Target="https://tr.wikipedia.org/wiki/Ay_Han" TargetMode="External"/><Relationship Id="rId160" Type="http://schemas.openxmlformats.org/officeDocument/2006/relationships/hyperlink" Target="https://tr.wikipedia.org/w/index.php?title=K%C3%BCres%C3%BCnni&amp;action=edit&amp;redlink=1" TargetMode="External"/><Relationship Id="rId181" Type="http://schemas.openxmlformats.org/officeDocument/2006/relationships/hyperlink" Target="https://tr.wikipedia.org/wiki/T%C3%BCrk-%C4%B0ran_gelene%C4%9Fi" TargetMode="External"/><Relationship Id="rId216" Type="http://schemas.openxmlformats.org/officeDocument/2006/relationships/hyperlink" Target="https://tr.wikipedia.org/wiki/Karahanl%C4%B1lar" TargetMode="External"/><Relationship Id="rId237" Type="http://schemas.openxmlformats.org/officeDocument/2006/relationships/hyperlink" Target="https://tr.wikipedia.org/wiki/Kutalm%C4%B1%C5%9F" TargetMode="External"/><Relationship Id="rId258" Type="http://schemas.openxmlformats.org/officeDocument/2006/relationships/hyperlink" Target="https://tr.wikipedia.org/wiki/Orta_Asya" TargetMode="External"/><Relationship Id="rId279" Type="http://schemas.openxmlformats.org/officeDocument/2006/relationships/hyperlink" Target="https://tr.wikipedia.org/wiki/Anadolu_Sel%C3%A7uklu_Devleti" TargetMode="External"/><Relationship Id="rId22" Type="http://schemas.openxmlformats.org/officeDocument/2006/relationships/hyperlink" Target="https://tr.wikipedia.org/wiki/M%C4%B1s%C4%B1r" TargetMode="External"/><Relationship Id="rId43" Type="http://schemas.openxmlformats.org/officeDocument/2006/relationships/hyperlink" Target="https://tr.wikipedia.org/wiki/Yabgu" TargetMode="External"/><Relationship Id="rId64" Type="http://schemas.openxmlformats.org/officeDocument/2006/relationships/hyperlink" Target="https://tr.wikipedia.org/wiki/Suriye" TargetMode="External"/><Relationship Id="rId118" Type="http://schemas.openxmlformats.org/officeDocument/2006/relationships/hyperlink" Target="https://tr.wikipedia.org/wiki/Y%C4%B1va_boyu" TargetMode="External"/><Relationship Id="rId139" Type="http://schemas.openxmlformats.org/officeDocument/2006/relationships/hyperlink" Target="https://tr.wikipedia.org/wiki/Alkaevli" TargetMode="External"/><Relationship Id="rId290" Type="http://schemas.openxmlformats.org/officeDocument/2006/relationships/hyperlink" Target="https://tr.wikipedia.org/wiki/Muhammed_Tapar" TargetMode="External"/><Relationship Id="rId304" Type="http://schemas.openxmlformats.org/officeDocument/2006/relationships/hyperlink" Target="https://tr.wikipedia.org/wiki/1105" TargetMode="External"/><Relationship Id="rId325" Type="http://schemas.openxmlformats.org/officeDocument/2006/relationships/hyperlink" Target="https://tr.wikipedia.org/wiki/B%C3%A2t%C4%B1n%C3%AElik" TargetMode="External"/><Relationship Id="rId346" Type="http://schemas.openxmlformats.org/officeDocument/2006/relationships/hyperlink" Target="https://tr.wikipedia.org/wiki/Siyasetname" TargetMode="External"/><Relationship Id="rId367" Type="http://schemas.openxmlformats.org/officeDocument/2006/relationships/hyperlink" Target="https://tr.wikipedia.org/wiki/%C4%B0maret" TargetMode="External"/><Relationship Id="rId388" Type="http://schemas.openxmlformats.org/officeDocument/2006/relationships/image" Target="media/image6.png"/><Relationship Id="rId85" Type="http://schemas.openxmlformats.org/officeDocument/2006/relationships/hyperlink" Target="https://tr.wikipedia.org/wiki/O%C4%9Fuzlar" TargetMode="External"/><Relationship Id="rId150" Type="http://schemas.openxmlformats.org/officeDocument/2006/relationships/hyperlink" Target="https://tr.wikipedia.org/w/index.php?title=Begdili&amp;action=edit&amp;redlink=1" TargetMode="External"/><Relationship Id="rId171" Type="http://schemas.openxmlformats.org/officeDocument/2006/relationships/hyperlink" Target="https://tr.wikipedia.org/wiki/O%C4%9Fuzlar" TargetMode="External"/><Relationship Id="rId192" Type="http://schemas.openxmlformats.org/officeDocument/2006/relationships/hyperlink" Target="https://tr.wikipedia.org/wiki/Tu%C4%9Frul" TargetMode="External"/><Relationship Id="rId206" Type="http://schemas.openxmlformats.org/officeDocument/2006/relationships/hyperlink" Target="https://tr.wikipedia.org/wiki/Sel%C3%A7uk_Bey" TargetMode="External"/><Relationship Id="rId227" Type="http://schemas.openxmlformats.org/officeDocument/2006/relationships/hyperlink" Target="https://tr.wikipedia.org/wiki/1037" TargetMode="External"/><Relationship Id="rId248" Type="http://schemas.openxmlformats.org/officeDocument/2006/relationships/hyperlink" Target="https://tr.wikipedia.org/w/index.php?title=Ani_kalesi&amp;action=edit&amp;redlink=1" TargetMode="External"/><Relationship Id="rId269" Type="http://schemas.openxmlformats.org/officeDocument/2006/relationships/hyperlink" Target="https://tr.wikipedia.org/wiki/Melik%C5%9Fah" TargetMode="External"/><Relationship Id="rId12" Type="http://schemas.openxmlformats.org/officeDocument/2006/relationships/hyperlink" Target="https://tr.wikipedia.org/wiki/T%C3%BCrkler" TargetMode="External"/><Relationship Id="rId33" Type="http://schemas.openxmlformats.org/officeDocument/2006/relationships/hyperlink" Target="https://tr.wikipedia.org/wiki/%C3%9C%C3%A7oklar" TargetMode="External"/><Relationship Id="rId108" Type="http://schemas.openxmlformats.org/officeDocument/2006/relationships/hyperlink" Target="https://tr.wikipedia.org/wiki/%C3%87avuldur_boyu" TargetMode="External"/><Relationship Id="rId129" Type="http://schemas.openxmlformats.org/officeDocument/2006/relationships/image" Target="media/image3.png"/><Relationship Id="rId280" Type="http://schemas.openxmlformats.org/officeDocument/2006/relationships/hyperlink" Target="https://tr.wikipedia.org/wiki/Mervaniler" TargetMode="External"/><Relationship Id="rId315" Type="http://schemas.openxmlformats.org/officeDocument/2006/relationships/hyperlink" Target="https://tr.wikipedia.org/wiki/Mavera%C3%BCnnehir" TargetMode="External"/><Relationship Id="rId336" Type="http://schemas.openxmlformats.org/officeDocument/2006/relationships/hyperlink" Target="https://tr.wikipedia.org/wiki/Irak_Sel%C3%A7uklu_Devleti" TargetMode="External"/><Relationship Id="rId357" Type="http://schemas.openxmlformats.org/officeDocument/2006/relationships/hyperlink" Target="https://tr.wikipedia.org/wiki/Rey" TargetMode="External"/><Relationship Id="rId54" Type="http://schemas.openxmlformats.org/officeDocument/2006/relationships/hyperlink" Target="https://tr.wikipedia.org/wiki/Sel%C3%A7uklular" TargetMode="External"/><Relationship Id="rId75" Type="http://schemas.openxmlformats.org/officeDocument/2006/relationships/hyperlink" Target="https://tr.wikipedia.org/wiki/Karakoyunlu" TargetMode="External"/><Relationship Id="rId96" Type="http://schemas.openxmlformats.org/officeDocument/2006/relationships/hyperlink" Target="https://tr.wikipedia.org/wiki/Yaz%C4%B1r_boyu" TargetMode="External"/><Relationship Id="rId140" Type="http://schemas.openxmlformats.org/officeDocument/2006/relationships/hyperlink" Target="https://tr.wikipedia.org/wiki/Karaevli" TargetMode="External"/><Relationship Id="rId161" Type="http://schemas.openxmlformats.org/officeDocument/2006/relationships/hyperlink" Target="https://tr.wikipedia.org/w/index.php?title=Salur_tribe&amp;action=edit&amp;redlink=1" TargetMode="External"/><Relationship Id="rId182" Type="http://schemas.openxmlformats.org/officeDocument/2006/relationships/hyperlink" Target="https://tr.wikipedia.org/wiki/S%C3%BCnnilik" TargetMode="External"/><Relationship Id="rId217" Type="http://schemas.openxmlformats.org/officeDocument/2006/relationships/hyperlink" Target="https://tr.wikipedia.org/wiki/Saman%C3%AEler" TargetMode="External"/><Relationship Id="rId378" Type="http://schemas.openxmlformats.org/officeDocument/2006/relationships/hyperlink" Target="https://tr.wikipedia.org/w/index.php?title=Cilt%C3%A7ilik&amp;action=edit&amp;redlink=1" TargetMode="External"/><Relationship Id="rId6" Type="http://schemas.openxmlformats.org/officeDocument/2006/relationships/endnotes" Target="endnotes.xml"/><Relationship Id="rId238" Type="http://schemas.openxmlformats.org/officeDocument/2006/relationships/hyperlink" Target="https://tr.wikipedia.org/wiki/G%C3%BCrc%C3%BCler" TargetMode="External"/><Relationship Id="rId259" Type="http://schemas.openxmlformats.org/officeDocument/2006/relationships/hyperlink" Target="https://tr.wikipedia.org/wiki/T%C3%BCrk_tarihi" TargetMode="External"/><Relationship Id="rId23" Type="http://schemas.openxmlformats.org/officeDocument/2006/relationships/hyperlink" Target="https://tr.wikipedia.org/wiki/Bulgaristan" TargetMode="External"/><Relationship Id="rId119" Type="http://schemas.openxmlformats.org/officeDocument/2006/relationships/hyperlink" Target="https://tr.wikipedia.org/wiki/K%C4%B1n%C4%B1k_boyu" TargetMode="External"/><Relationship Id="rId270" Type="http://schemas.openxmlformats.org/officeDocument/2006/relationships/hyperlink" Target="https://tr.wikipedia.org/wiki/T%C3%BCrk_halklar%C4%B1" TargetMode="External"/><Relationship Id="rId291" Type="http://schemas.openxmlformats.org/officeDocument/2006/relationships/hyperlink" Target="https://tr.wikipedia.org/wiki/Emev%C3%AE_Camii" TargetMode="External"/><Relationship Id="rId305" Type="http://schemas.openxmlformats.org/officeDocument/2006/relationships/hyperlink" Target="https://tr.wikipedia.org/wiki/1105" TargetMode="External"/><Relationship Id="rId326" Type="http://schemas.openxmlformats.org/officeDocument/2006/relationships/hyperlink" Target="https://tr.wikipedia.org/wiki/O%C4%9Fuz_boylar%C4%B1" TargetMode="External"/><Relationship Id="rId347" Type="http://schemas.openxmlformats.org/officeDocument/2006/relationships/hyperlink" Target="https://tr.wikipedia.org/wiki/%C4%B0kta" TargetMode="External"/><Relationship Id="rId44" Type="http://schemas.openxmlformats.org/officeDocument/2006/relationships/hyperlink" Target="https://tr.wikipedia.org/wiki/O%C4%9Fuz_Yabgulu%C4%9Fu" TargetMode="External"/><Relationship Id="rId65" Type="http://schemas.openxmlformats.org/officeDocument/2006/relationships/hyperlink" Target="https://tr.wikipedia.org/wiki/G%C3%BCney_Kafkasya" TargetMode="External"/><Relationship Id="rId86" Type="http://schemas.openxmlformats.org/officeDocument/2006/relationships/hyperlink" Target="https://tr.wikipedia.org/wiki/Ka%C5%9Fgarl%C4%B1_Mahmud" TargetMode="External"/><Relationship Id="rId130" Type="http://schemas.openxmlformats.org/officeDocument/2006/relationships/hyperlink" Target="https://tr.wikipedia.org/wiki/B%C3%BCy%C3%BCk_Sel%C3%A7uklu_%C4%B0mparatorlu%C4%9Fu" TargetMode="External"/><Relationship Id="rId151" Type="http://schemas.openxmlformats.org/officeDocument/2006/relationships/hyperlink" Target="https://tr.wikipedia.org/wiki/Harzem%C5%9Fahlar_Devleti" TargetMode="External"/><Relationship Id="rId368" Type="http://schemas.openxmlformats.org/officeDocument/2006/relationships/hyperlink" Target="https://tr.wikipedia.org/wiki/Han_(konaklama)" TargetMode="External"/><Relationship Id="rId389" Type="http://schemas.openxmlformats.org/officeDocument/2006/relationships/footer" Target="footer1.xml"/><Relationship Id="rId172" Type="http://schemas.openxmlformats.org/officeDocument/2006/relationships/hyperlink" Target="https://tr.wikipedia.org/wiki/B%C3%BC%C4%9Fd%C3%BCz" TargetMode="External"/><Relationship Id="rId193" Type="http://schemas.openxmlformats.org/officeDocument/2006/relationships/hyperlink" Target="https://tr.wikipedia.org/wiki/O%C4%9Fuz_Yabgulu%C4%9Fu" TargetMode="External"/><Relationship Id="rId207" Type="http://schemas.openxmlformats.org/officeDocument/2006/relationships/hyperlink" Target="https://tr.wikipedia.org/w/index.php?title=Yengikent&amp;action=edit&amp;redlink=1" TargetMode="External"/><Relationship Id="rId228" Type="http://schemas.openxmlformats.org/officeDocument/2006/relationships/hyperlink" Target="https://tr.wikipedia.org/wiki/T%C3%BCrkmenistan" TargetMode="External"/><Relationship Id="rId249" Type="http://schemas.openxmlformats.org/officeDocument/2006/relationships/hyperlink" Target="https://tr.wikipedia.org/wiki/Kars" TargetMode="External"/><Relationship Id="rId13" Type="http://schemas.openxmlformats.org/officeDocument/2006/relationships/hyperlink" Target="https://tr.wikipedia.org/wiki/Bizans_%C4%B0mparatorlu%C4%9Fu" TargetMode="External"/><Relationship Id="rId109" Type="http://schemas.openxmlformats.org/officeDocument/2006/relationships/hyperlink" Target="https://tr.wikipedia.org/wiki/%C3%87epniler" TargetMode="External"/><Relationship Id="rId260" Type="http://schemas.openxmlformats.org/officeDocument/2006/relationships/hyperlink" Target="https://tr.wikipedia.org/wiki/Alp_Arslan" TargetMode="External"/><Relationship Id="rId281" Type="http://schemas.openxmlformats.org/officeDocument/2006/relationships/hyperlink" Target="https://tr.wikipedia.org/wiki/Musul" TargetMode="External"/><Relationship Id="rId316" Type="http://schemas.openxmlformats.org/officeDocument/2006/relationships/hyperlink" Target="https://tr.wikipedia.org/wiki/Ekonomi" TargetMode="External"/><Relationship Id="rId337" Type="http://schemas.openxmlformats.org/officeDocument/2006/relationships/hyperlink" Target="https://tr.wikipedia.org/wiki/O%C4%9Fuz_boylar%C4%B1" TargetMode="External"/><Relationship Id="rId34" Type="http://schemas.openxmlformats.org/officeDocument/2006/relationships/hyperlink" Target="https://tr.wikipedia.org/wiki/G%C3%B6kt%C3%BCrk_Devleti" TargetMode="External"/><Relationship Id="rId55" Type="http://schemas.openxmlformats.org/officeDocument/2006/relationships/hyperlink" Target="https://tr.wikipedia.org/wiki/Tu%C4%9Frul_Bey" TargetMode="External"/><Relationship Id="rId76" Type="http://schemas.openxmlformats.org/officeDocument/2006/relationships/hyperlink" Target="https://tr.wikipedia.org/wiki/Safevi_Devleti" TargetMode="External"/><Relationship Id="rId97" Type="http://schemas.openxmlformats.org/officeDocument/2006/relationships/hyperlink" Target="https://tr.wikipedia.org/wiki/D%C3%B6%C4%9Fer_boyu" TargetMode="External"/><Relationship Id="rId120" Type="http://schemas.openxmlformats.org/officeDocument/2006/relationships/hyperlink" Target="https://tr.wikipedia.org/wiki/%C5%9Eahin" TargetMode="External"/><Relationship Id="rId141" Type="http://schemas.openxmlformats.org/officeDocument/2006/relationships/hyperlink" Target="https://tr.wikipedia.org/wiki/Yaz%C4%B1r" TargetMode="External"/><Relationship Id="rId358" Type="http://schemas.openxmlformats.org/officeDocument/2006/relationships/hyperlink" Target="https://tr.wikipedia.org/wiki/Merv" TargetMode="External"/><Relationship Id="rId379" Type="http://schemas.openxmlformats.org/officeDocument/2006/relationships/hyperlink" Target="https://tr.wikipedia.org/wiki/Tezhip" TargetMode="External"/><Relationship Id="rId7" Type="http://schemas.openxmlformats.org/officeDocument/2006/relationships/image" Target="media/image1.png"/><Relationship Id="rId162" Type="http://schemas.openxmlformats.org/officeDocument/2006/relationships/hyperlink" Target="https://tr.wikipedia.org/w/index.php?title=Kadi_Burhan_al-Din&amp;action=edit&amp;redlink=1" TargetMode="External"/><Relationship Id="rId183" Type="http://schemas.openxmlformats.org/officeDocument/2006/relationships/hyperlink" Target="https://tr.wikipedia.org/wiki/B%C3%BCy%C3%BCk_Sel%C3%A7uklu_%C4%B0mparatorlu%C4%9Fu" TargetMode="External"/><Relationship Id="rId218" Type="http://schemas.openxmlformats.org/officeDocument/2006/relationships/hyperlink" Target="https://tr.wikipedia.org/wiki/1009" TargetMode="External"/><Relationship Id="rId239" Type="http://schemas.openxmlformats.org/officeDocument/2006/relationships/hyperlink" Target="https://tr.wikipedia.org/wiki/Ermeniler" TargetMode="External"/><Relationship Id="rId390" Type="http://schemas.openxmlformats.org/officeDocument/2006/relationships/fontTable" Target="fontTable.xml"/><Relationship Id="rId250" Type="http://schemas.openxmlformats.org/officeDocument/2006/relationships/hyperlink" Target="https://tr.wikipedia.org/wiki/Ani" TargetMode="External"/><Relationship Id="rId271" Type="http://schemas.openxmlformats.org/officeDocument/2006/relationships/hyperlink" Target="https://tr.wikipedia.org/wiki/%C4%B0ran" TargetMode="External"/><Relationship Id="rId292" Type="http://schemas.openxmlformats.org/officeDocument/2006/relationships/hyperlink" Target="https://tr.wikipedia.org/wiki/Aksungur_el-Porsuki" TargetMode="External"/><Relationship Id="rId306" Type="http://schemas.openxmlformats.org/officeDocument/2006/relationships/hyperlink" Target="https://tr.wikipedia.org/wiki/Mehmed_Tapar" TargetMode="External"/><Relationship Id="rId24" Type="http://schemas.openxmlformats.org/officeDocument/2006/relationships/hyperlink" Target="https://tr.wikipedia.org/wiki/Romanya" TargetMode="External"/><Relationship Id="rId45" Type="http://schemas.openxmlformats.org/officeDocument/2006/relationships/hyperlink" Target="https://tr.wikipedia.org/wiki/K%C4%B1p%C3%A7aklar" TargetMode="External"/><Relationship Id="rId66" Type="http://schemas.openxmlformats.org/officeDocument/2006/relationships/hyperlink" Target="https://tr.wikipedia.org/wiki/Anadolu" TargetMode="External"/><Relationship Id="rId87" Type="http://schemas.openxmlformats.org/officeDocument/2006/relationships/hyperlink" Target="https://tr.wikipedia.org/wiki/Re%C5%9Fid%C3%BCddin_Hamedani" TargetMode="External"/><Relationship Id="rId110" Type="http://schemas.openxmlformats.org/officeDocument/2006/relationships/hyperlink" Target="https://tr.wikipedia.org/wiki/Da%C4%9F_Han" TargetMode="External"/><Relationship Id="rId131" Type="http://schemas.openxmlformats.org/officeDocument/2006/relationships/hyperlink" Target="https://tr.wikipedia.org/wiki/I._Melik%C5%9Fah" TargetMode="External"/><Relationship Id="rId327" Type="http://schemas.openxmlformats.org/officeDocument/2006/relationships/hyperlink" Target="https://tr.wikipedia.org/wiki/Abb%C3%A2s%C3%AE" TargetMode="External"/><Relationship Id="rId348" Type="http://schemas.openxmlformats.org/officeDocument/2006/relationships/hyperlink" Target="https://tr.wikipedia.org/wiki/Has" TargetMode="External"/><Relationship Id="rId369" Type="http://schemas.openxmlformats.org/officeDocument/2006/relationships/hyperlink" Target="https://tr.wikipedia.org/wiki/T%C3%BCrbe" TargetMode="External"/><Relationship Id="rId152" Type="http://schemas.openxmlformats.org/officeDocument/2006/relationships/hyperlink" Target="https://tr.wikipedia.org/wiki/Karg%C4%B1n" TargetMode="External"/><Relationship Id="rId173" Type="http://schemas.openxmlformats.org/officeDocument/2006/relationships/hyperlink" Target="https://tr.wikipedia.org/w/index.php?title=Y%C4%B1va&amp;action=edit&amp;redlink=1" TargetMode="External"/><Relationship Id="rId194" Type="http://schemas.openxmlformats.org/officeDocument/2006/relationships/hyperlink" Target="https://tr.wikipedia.org/wiki/Sel%C3%A7uk_Bey" TargetMode="External"/><Relationship Id="rId208" Type="http://schemas.openxmlformats.org/officeDocument/2006/relationships/hyperlink" Target="https://tr.wikipedia.org/wiki/O%C4%9Fuz_Yabgulu%C4%9Fu" TargetMode="External"/><Relationship Id="rId229" Type="http://schemas.openxmlformats.org/officeDocument/2006/relationships/hyperlink" Target="https://tr.wikipedia.org/wiki/Merv" TargetMode="External"/><Relationship Id="rId380" Type="http://schemas.openxmlformats.org/officeDocument/2006/relationships/hyperlink" Target="https://www.altayli.net/anadoluda-oguzlar.html" TargetMode="External"/><Relationship Id="rId240" Type="http://schemas.openxmlformats.org/officeDocument/2006/relationships/hyperlink" Target="https://tr.wikipedia.org/wiki/Bizans_%C4%B0mparatorlu%C4%9Fu" TargetMode="External"/><Relationship Id="rId261" Type="http://schemas.openxmlformats.org/officeDocument/2006/relationships/hyperlink" Target="https://tr.wikipedia.org/wiki/Hazar_Denizi" TargetMode="External"/><Relationship Id="rId14" Type="http://schemas.openxmlformats.org/officeDocument/2006/relationships/hyperlink" Target="https://tr.wikipedia.org/wiki/Balkanlar" TargetMode="External"/><Relationship Id="rId35" Type="http://schemas.openxmlformats.org/officeDocument/2006/relationships/hyperlink" Target="https://tr.wikipedia.org/wiki/%C3%96t%C3%BCken" TargetMode="External"/><Relationship Id="rId56" Type="http://schemas.openxmlformats.org/officeDocument/2006/relationships/hyperlink" Target="https://tr.wikipedia.org/wiki/Irak" TargetMode="External"/><Relationship Id="rId77" Type="http://schemas.openxmlformats.org/officeDocument/2006/relationships/hyperlink" Target="https://tr.wikipedia.org/wiki/Anadolu_beylikleri" TargetMode="External"/><Relationship Id="rId100" Type="http://schemas.openxmlformats.org/officeDocument/2006/relationships/hyperlink" Target="https://tr.wikipedia.org/wiki/Y%C4%B1ld%C4%B1z_Han_(mitoloji)" TargetMode="External"/><Relationship Id="rId282" Type="http://schemas.openxmlformats.org/officeDocument/2006/relationships/hyperlink" Target="https://tr.wikipedia.org/wiki/%C5%9Eam" TargetMode="External"/><Relationship Id="rId317" Type="http://schemas.openxmlformats.org/officeDocument/2006/relationships/hyperlink" Target="https://tr.wikipedia.org/wiki/O%C4%9Fuzlar" TargetMode="External"/><Relationship Id="rId338" Type="http://schemas.openxmlformats.org/officeDocument/2006/relationships/hyperlink" Target="https://tr.wikipedia.org/wiki/Harzem%C5%9Fahlar" TargetMode="External"/><Relationship Id="rId359" Type="http://schemas.openxmlformats.org/officeDocument/2006/relationships/hyperlink" Target="https://tr.wikipedia.org/wiki/Belh" TargetMode="External"/><Relationship Id="rId8" Type="http://schemas.openxmlformats.org/officeDocument/2006/relationships/hyperlink" Target="https://tr.wikipedia.org/wiki/O%C4%9Fuz_Ka%C4%9Fan_Destan%C4%B1" TargetMode="External"/><Relationship Id="rId98" Type="http://schemas.openxmlformats.org/officeDocument/2006/relationships/hyperlink" Target="https://tr.wikipedia.org/wiki/Dodurga_boyu" TargetMode="External"/><Relationship Id="rId121" Type="http://schemas.openxmlformats.org/officeDocument/2006/relationships/hyperlink" Target="https://tr.wikipedia.org/wiki/Kartal" TargetMode="External"/><Relationship Id="rId142" Type="http://schemas.openxmlformats.org/officeDocument/2006/relationships/hyperlink" Target="https://tr.wikipedia.org/w/index.php?title=D%C3%B6ger&amp;action=edit&amp;redlink=1" TargetMode="External"/><Relationship Id="rId163" Type="http://schemas.openxmlformats.org/officeDocument/2006/relationships/hyperlink" Target="https://tr.wikipedia.org/wiki/Salgurlular" TargetMode="External"/><Relationship Id="rId184" Type="http://schemas.openxmlformats.org/officeDocument/2006/relationships/hyperlink" Target="https://tr.wikipedia.org/wiki/Hinduku%C5%9F_Da%C4%9Flar%C4%B1" TargetMode="External"/><Relationship Id="rId219" Type="http://schemas.openxmlformats.org/officeDocument/2006/relationships/hyperlink" Target="https://tr.wikipedia.org/wiki/Arslan_Yabgu" TargetMode="External"/><Relationship Id="rId370" Type="http://schemas.openxmlformats.org/officeDocument/2006/relationships/hyperlink" Target="https://tr.wikipedia.org/wiki/K%C3%BCmbet" TargetMode="External"/><Relationship Id="rId391" Type="http://schemas.openxmlformats.org/officeDocument/2006/relationships/theme" Target="theme/theme1.xml"/><Relationship Id="rId230" Type="http://schemas.openxmlformats.org/officeDocument/2006/relationships/hyperlink" Target="https://tr.wikipedia.org/wiki/1038" TargetMode="External"/><Relationship Id="rId251" Type="http://schemas.openxmlformats.org/officeDocument/2006/relationships/hyperlink" Target="https://tr.wikipedia.org/wiki/Kavurd" TargetMode="External"/><Relationship Id="rId25" Type="http://schemas.openxmlformats.org/officeDocument/2006/relationships/hyperlink" Target="https://tr.wikipedia.org/wiki/Yunanistan" TargetMode="External"/><Relationship Id="rId46" Type="http://schemas.openxmlformats.org/officeDocument/2006/relationships/hyperlink" Target="https://tr.wikipedia.org/wiki/K%C4%B1r%C4%B1m_Tatarlar%C4%B1" TargetMode="External"/><Relationship Id="rId67" Type="http://schemas.openxmlformats.org/officeDocument/2006/relationships/hyperlink" Target="https://tr.wikipedia.org/wiki/Karah%C4%B1taylar" TargetMode="External"/><Relationship Id="rId272" Type="http://schemas.openxmlformats.org/officeDocument/2006/relationships/hyperlink" Target="https://tr.wikipedia.org/wiki/Suudi_Arabistan" TargetMode="External"/><Relationship Id="rId293" Type="http://schemas.openxmlformats.org/officeDocument/2006/relationships/hyperlink" Target="https://tr.wikipedia.org/wiki/Irak_Sel%C3%A7uklu_Devleti" TargetMode="External"/><Relationship Id="rId307" Type="http://schemas.openxmlformats.org/officeDocument/2006/relationships/hyperlink" Target="https://tr.wikipedia.org/wiki/1105" TargetMode="External"/><Relationship Id="rId328" Type="http://schemas.openxmlformats.org/officeDocument/2006/relationships/hyperlink" Target="https://tr.wikipedia.org/wiki/Halife" TargetMode="External"/><Relationship Id="rId349" Type="http://schemas.openxmlformats.org/officeDocument/2006/relationships/hyperlink" Target="https://tr.wikipedia.org/wiki/%C4%B0kta" TargetMode="External"/><Relationship Id="rId88" Type="http://schemas.openxmlformats.org/officeDocument/2006/relationships/hyperlink" Target="https://tr.wikipedia.org/wiki/Bozoklar" TargetMode="External"/><Relationship Id="rId111" Type="http://schemas.openxmlformats.org/officeDocument/2006/relationships/hyperlink" Target="https://tr.wikipedia.org/wiki/Salur_boyu" TargetMode="External"/><Relationship Id="rId132" Type="http://schemas.openxmlformats.org/officeDocument/2006/relationships/hyperlink" Target="https://tr.wikipedia.org/w/index.php?title=Kay%C4%B1_tribe&amp;action=edit&amp;redlink=1" TargetMode="External"/><Relationship Id="rId153" Type="http://schemas.openxmlformats.org/officeDocument/2006/relationships/hyperlink" Target="https://tr.wikipedia.org/wiki/Kark%C4%B1n" TargetMode="External"/><Relationship Id="rId174" Type="http://schemas.openxmlformats.org/officeDocument/2006/relationships/hyperlink" Target="https://tr.wikipedia.org/wiki/Karakoyunlular" TargetMode="External"/><Relationship Id="rId195" Type="http://schemas.openxmlformats.org/officeDocument/2006/relationships/hyperlink" Target="https://tr.wikipedia.org/wiki/Sel%C3%A7uklular" TargetMode="External"/><Relationship Id="rId209" Type="http://schemas.openxmlformats.org/officeDocument/2006/relationships/hyperlink" Target="https://tr.wikipedia.org/wiki/Suba%C5%9F%C4%B1" TargetMode="External"/><Relationship Id="rId360" Type="http://schemas.openxmlformats.org/officeDocument/2006/relationships/hyperlink" Target="https://tr.wikipedia.org/wiki/Herat" TargetMode="External"/><Relationship Id="rId381" Type="http://schemas.openxmlformats.org/officeDocument/2006/relationships/hyperlink" Target="https://www.altayli.net/azerbaycan-turkmenleri-tarihi.html" TargetMode="External"/><Relationship Id="rId220" Type="http://schemas.openxmlformats.org/officeDocument/2006/relationships/hyperlink" Target="https://tr.wikipedia.org/wiki/Karahanl%C4%B1lar" TargetMode="External"/><Relationship Id="rId241" Type="http://schemas.openxmlformats.org/officeDocument/2006/relationships/hyperlink" Target="https://tr.wikipedia.org/wiki/%C4%B0slam" TargetMode="External"/><Relationship Id="rId15" Type="http://schemas.openxmlformats.org/officeDocument/2006/relationships/hyperlink" Target="https://tr.wikipedia.org/wiki/T%C3%BCrkiye" TargetMode="External"/><Relationship Id="rId36" Type="http://schemas.openxmlformats.org/officeDocument/2006/relationships/hyperlink" Target="https://tr.wikipedia.org/wiki/%C3%87in" TargetMode="External"/><Relationship Id="rId57" Type="http://schemas.openxmlformats.org/officeDocument/2006/relationships/hyperlink" Target="https://tr.wikipedia.org/wiki/%C4%B0ran" TargetMode="External"/><Relationship Id="rId262" Type="http://schemas.openxmlformats.org/officeDocument/2006/relationships/hyperlink" Target="https://tr.wikipedia.org/wiki/Aral_G%C3%B6l%C3%BC" TargetMode="External"/><Relationship Id="rId283" Type="http://schemas.openxmlformats.org/officeDocument/2006/relationships/hyperlink" Target="https://tr.wikipedia.org/wiki/Melik%C5%9Fah" TargetMode="External"/><Relationship Id="rId318" Type="http://schemas.openxmlformats.org/officeDocument/2006/relationships/hyperlink" Target="https://tr.wikipedia.org/wiki/1153" TargetMode="External"/><Relationship Id="rId339" Type="http://schemas.openxmlformats.org/officeDocument/2006/relationships/hyperlink" Target="https://tr.wikipedia.org/wiki/Kirman_Sel%C3%A7uklular%C4%B1" TargetMode="External"/><Relationship Id="rId78" Type="http://schemas.openxmlformats.org/officeDocument/2006/relationships/hyperlink" Target="https://tr.wikipedia.org/wiki/Osmanl%C4%B1_%C4%B0mparatorlu%C4%9Fu" TargetMode="External"/><Relationship Id="rId99" Type="http://schemas.openxmlformats.org/officeDocument/2006/relationships/hyperlink" Target="https://tr.wikipedia.org/wiki/Yaparl%C4%B1_boyu" TargetMode="External"/><Relationship Id="rId101" Type="http://schemas.openxmlformats.org/officeDocument/2006/relationships/hyperlink" Target="https://tr.wikipedia.org/wiki/Af%C5%9Far_boyu" TargetMode="External"/><Relationship Id="rId122" Type="http://schemas.openxmlformats.org/officeDocument/2006/relationships/hyperlink" Target="https://tr.wikipedia.org/wiki/Tav%C5%9Fanc%C4%B1l" TargetMode="External"/><Relationship Id="rId143" Type="http://schemas.openxmlformats.org/officeDocument/2006/relationships/hyperlink" Target="https://tr.wikipedia.org/wiki/Artuklular" TargetMode="External"/><Relationship Id="rId164" Type="http://schemas.openxmlformats.org/officeDocument/2006/relationships/hyperlink" Target="https://tr.wikipedia.org/wiki/Karamano%C4%9Fullar%C4%B1" TargetMode="External"/><Relationship Id="rId185" Type="http://schemas.openxmlformats.org/officeDocument/2006/relationships/hyperlink" Target="https://tr.wikipedia.org/wiki/Bat%C4%B1_Anadolu" TargetMode="External"/><Relationship Id="rId350" Type="http://schemas.openxmlformats.org/officeDocument/2006/relationships/hyperlink" Target="https://tr.wikipedia.org/w/index.php?title=Haraci&amp;action=edit&amp;redlink=1" TargetMode="External"/><Relationship Id="rId371" Type="http://schemas.openxmlformats.org/officeDocument/2006/relationships/hyperlink" Target="https://tr.wikipedia.org/wiki/%C4%B0sfahan_Ulu_Camii" TargetMode="External"/><Relationship Id="rId9" Type="http://schemas.openxmlformats.org/officeDocument/2006/relationships/hyperlink" Target="https://tr.wikipedia.org/wiki/Ka%C5%9Fgarl%C4%B1_Mahmud" TargetMode="External"/><Relationship Id="rId210" Type="http://schemas.openxmlformats.org/officeDocument/2006/relationships/hyperlink" Target="https://tr.wikipedia.org/wiki/Hazar_Ka%C4%9Fanl%C4%B1%C4%9F%C4%B1" TargetMode="External"/><Relationship Id="rId26" Type="http://schemas.openxmlformats.org/officeDocument/2006/relationships/hyperlink" Target="https://tr.wikipedia.org/wiki/Kuzey_Makedonya" TargetMode="External"/><Relationship Id="rId231" Type="http://schemas.openxmlformats.org/officeDocument/2006/relationships/hyperlink" Target="https://tr.wikipedia.org/wiki/Ni%C5%9Fabur" TargetMode="External"/><Relationship Id="rId252" Type="http://schemas.openxmlformats.org/officeDocument/2006/relationships/hyperlink" Target="https://tr.wikipedia.org/wiki/Kirman_Sel%C3%A7uklu_Devleti" TargetMode="External"/><Relationship Id="rId273" Type="http://schemas.openxmlformats.org/officeDocument/2006/relationships/hyperlink" Target="https://tr.wikipedia.org/wiki/Suriye" TargetMode="External"/><Relationship Id="rId294" Type="http://schemas.openxmlformats.org/officeDocument/2006/relationships/hyperlink" Target="https://tr.wikipedia.org/wiki/Karahitaylar" TargetMode="External"/><Relationship Id="rId308" Type="http://schemas.openxmlformats.org/officeDocument/2006/relationships/hyperlink" Target="https://tr.wikipedia.org/wiki/1118" TargetMode="External"/><Relationship Id="rId329" Type="http://schemas.openxmlformats.org/officeDocument/2006/relationships/hyperlink" Target="https://tr.wikipedia.org/wiki/Hintler" TargetMode="External"/><Relationship Id="rId47" Type="http://schemas.openxmlformats.org/officeDocument/2006/relationships/hyperlink" Target="https://tr.wikipedia.org/wiki/Kazak_T%C3%BCrkleri" TargetMode="External"/><Relationship Id="rId68" Type="http://schemas.openxmlformats.org/officeDocument/2006/relationships/hyperlink" Target="https://tr.wikipedia.org/wiki/Karluklar" TargetMode="External"/><Relationship Id="rId89" Type="http://schemas.openxmlformats.org/officeDocument/2006/relationships/hyperlink" Target="https://tr.wikipedia.org/wiki/%C3%9C%C3%A7oklar" TargetMode="External"/><Relationship Id="rId112" Type="http://schemas.openxmlformats.org/officeDocument/2006/relationships/hyperlink" Target="https://tr.wikipedia.org/wiki/Eym%C3%BCr_boyu" TargetMode="External"/><Relationship Id="rId133" Type="http://schemas.openxmlformats.org/officeDocument/2006/relationships/hyperlink" Target="https://tr.wikipedia.org/wiki/Osmanl%C4%B1_Hanedan%C4%B1" TargetMode="External"/><Relationship Id="rId154" Type="http://schemas.openxmlformats.org/officeDocument/2006/relationships/hyperlink" Target="https://tr.wikipedia.org/w/index.php?title=Bayandur&amp;action=edit&amp;redlink=1" TargetMode="External"/><Relationship Id="rId175" Type="http://schemas.openxmlformats.org/officeDocument/2006/relationships/hyperlink" Target="https://tr.wikipedia.org/wiki/O%C4%9Fuz_Yabgu_Devleti" TargetMode="External"/><Relationship Id="rId340" Type="http://schemas.openxmlformats.org/officeDocument/2006/relationships/hyperlink" Target="https://tr.wikipedia.org/wiki/Irak_Sel%C3%A7uklular%C4%B1" TargetMode="External"/><Relationship Id="rId361" Type="http://schemas.openxmlformats.org/officeDocument/2006/relationships/hyperlink" Target="https://tr.wikipedia.org/wiki/Basra" TargetMode="External"/><Relationship Id="rId196" Type="http://schemas.openxmlformats.org/officeDocument/2006/relationships/hyperlink" Target="https://tr.wikipedia.org/wiki/%C4%B0slam_d%C3%BCnyas%C4%B1" TargetMode="External"/><Relationship Id="rId200" Type="http://schemas.openxmlformats.org/officeDocument/2006/relationships/hyperlink" Target="https://tr.wikipedia.org/wiki/Persle%C5%9Fmek" TargetMode="External"/><Relationship Id="rId382" Type="http://schemas.openxmlformats.org/officeDocument/2006/relationships/hyperlink" Target="http://bilig.yesevi.edu.tr/yonetim/icerik/makaleler/3475-published.pdf" TargetMode="External"/><Relationship Id="rId16" Type="http://schemas.openxmlformats.org/officeDocument/2006/relationships/hyperlink" Target="https://tr.wikipedia.org/wiki/Azerbaycan" TargetMode="External"/><Relationship Id="rId221" Type="http://schemas.openxmlformats.org/officeDocument/2006/relationships/hyperlink" Target="https://tr.wikipedia.org/wiki/Gazneliler" TargetMode="External"/><Relationship Id="rId242" Type="http://schemas.openxmlformats.org/officeDocument/2006/relationships/hyperlink" Target="https://tr.wikipedia.org/wiki/B%C3%BCveyho%C4%9Fullar%C4%B1" TargetMode="External"/><Relationship Id="rId263" Type="http://schemas.openxmlformats.org/officeDocument/2006/relationships/hyperlink" Target="https://tr.wikipedia.org/wiki/Melik%C5%9Fah" TargetMode="External"/><Relationship Id="rId284" Type="http://schemas.openxmlformats.org/officeDocument/2006/relationships/hyperlink" Target="https://tr.wikipedia.org/wiki/M%C4%B1s%C4%B1r" TargetMode="External"/><Relationship Id="rId319" Type="http://schemas.openxmlformats.org/officeDocument/2006/relationships/hyperlink" Target="https://tr.wikipedia.org/wiki/1157" TargetMode="External"/><Relationship Id="rId37" Type="http://schemas.openxmlformats.org/officeDocument/2006/relationships/hyperlink" Target="https://tr.wikipedia.org/wiki/%C4%B0kinci_Do%C4%9Fu_G%C3%B6kt%C3%BCrk_Devleti" TargetMode="External"/><Relationship Id="rId58" Type="http://schemas.openxmlformats.org/officeDocument/2006/relationships/hyperlink" Target="https://tr.wikipedia.org/wiki/B%C3%BCy%C3%BCk_Sel%C3%A7uklu_%C4%B0mparatorlu%C4%9Fu" TargetMode="External"/><Relationship Id="rId79" Type="http://schemas.openxmlformats.org/officeDocument/2006/relationships/hyperlink" Target="https://tr.wikipedia.org/wiki/Suriye" TargetMode="External"/><Relationship Id="rId102" Type="http://schemas.openxmlformats.org/officeDocument/2006/relationships/hyperlink" Target="https://tr.wikipedia.org/wiki/K%C4%B1z%C4%B1k_boyu" TargetMode="External"/><Relationship Id="rId123" Type="http://schemas.openxmlformats.org/officeDocument/2006/relationships/hyperlink" Target="https://tr.wikipedia.org/wiki/Ak_sungur" TargetMode="External"/><Relationship Id="rId144" Type="http://schemas.openxmlformats.org/officeDocument/2006/relationships/hyperlink" Target="https://tr.wikipedia.org/wiki/Dodurga" TargetMode="External"/><Relationship Id="rId330" Type="http://schemas.openxmlformats.org/officeDocument/2006/relationships/hyperlink" Target="https://tr.wikipedia.org/wiki/%C4%B0ran" TargetMode="External"/><Relationship Id="rId90" Type="http://schemas.openxmlformats.org/officeDocument/2006/relationships/hyperlink" Target="https://tr.wikipedia.org/wiki/G%C3%BCn_Han" TargetMode="External"/><Relationship Id="rId165" Type="http://schemas.openxmlformats.org/officeDocument/2006/relationships/hyperlink" Target="https://tr.wikipedia.org/wiki/Salarlar" TargetMode="External"/><Relationship Id="rId186" Type="http://schemas.openxmlformats.org/officeDocument/2006/relationships/hyperlink" Target="https://tr.wikipedia.org/wiki/Orta_Asya" TargetMode="External"/><Relationship Id="rId351" Type="http://schemas.openxmlformats.org/officeDocument/2006/relationships/hyperlink" Target="https://tr.wikipedia.org/wiki/T%C3%BCrkiye_T%C3%BCrkmenleri" TargetMode="External"/><Relationship Id="rId372" Type="http://schemas.openxmlformats.org/officeDocument/2006/relationships/hyperlink" Target="https://tr.wikipedia.org/wiki/Hat_sanat%C4%B1" TargetMode="External"/><Relationship Id="rId211" Type="http://schemas.openxmlformats.org/officeDocument/2006/relationships/hyperlink" Target="https://tr.wikipedia.org/wiki/Karahanl%C4%B1lar" TargetMode="External"/><Relationship Id="rId232" Type="http://schemas.openxmlformats.org/officeDocument/2006/relationships/hyperlink" Target="https://tr.wikipedia.org/wiki/%C3%87a%C4%9Fr%C4%B1_Bey" TargetMode="External"/><Relationship Id="rId253" Type="http://schemas.openxmlformats.org/officeDocument/2006/relationships/hyperlink" Target="https://tr.wikipedia.org/wiki/M%C3%BCsl%C3%BCmanlar" TargetMode="External"/><Relationship Id="rId274" Type="http://schemas.openxmlformats.org/officeDocument/2006/relationships/hyperlink" Target="https://tr.wikipedia.org/wiki/Filistin" TargetMode="External"/><Relationship Id="rId295" Type="http://schemas.openxmlformats.org/officeDocument/2006/relationships/hyperlink" Target="https://tr.wikipedia.org/wiki/Ahmed_Sencer" TargetMode="External"/><Relationship Id="rId309" Type="http://schemas.openxmlformats.org/officeDocument/2006/relationships/hyperlink" Target="https://tr.wikipedia.org/wiki/1118" TargetMode="External"/><Relationship Id="rId27" Type="http://schemas.openxmlformats.org/officeDocument/2006/relationships/hyperlink" Target="https://tr.wikipedia.org/wiki/Kosova" TargetMode="External"/><Relationship Id="rId48" Type="http://schemas.openxmlformats.org/officeDocument/2006/relationships/hyperlink" Target="https://tr.wikipedia.org/wiki/Hun_Bulgarlar" TargetMode="External"/><Relationship Id="rId69" Type="http://schemas.openxmlformats.org/officeDocument/2006/relationships/hyperlink" Target="https://tr.wikipedia.org/wiki/Harzem%C5%9Fahlar" TargetMode="External"/><Relationship Id="rId113" Type="http://schemas.openxmlformats.org/officeDocument/2006/relationships/hyperlink" Target="https://tr.wikipedia.org/wiki/Ulayundlu%C4%9F_boyu" TargetMode="External"/><Relationship Id="rId134" Type="http://schemas.openxmlformats.org/officeDocument/2006/relationships/hyperlink" Target="https://tr.wikipedia.org/wiki/Candaro%C4%9Fullar%C4%B1" TargetMode="External"/><Relationship Id="rId320" Type="http://schemas.openxmlformats.org/officeDocument/2006/relationships/hyperlink" Target="https://tr.wikipedia.org/wiki/Harezm%C5%9Fahlar" TargetMode="External"/><Relationship Id="rId80" Type="http://schemas.openxmlformats.org/officeDocument/2006/relationships/hyperlink" Target="https://tr.wikipedia.org/wiki/Irak" TargetMode="External"/><Relationship Id="rId155" Type="http://schemas.openxmlformats.org/officeDocument/2006/relationships/hyperlink" Target="https://tr.wikipedia.org/w/index.php?title=Ak_Koyunlu&amp;action=edit&amp;redlink=1" TargetMode="External"/><Relationship Id="rId176" Type="http://schemas.openxmlformats.org/officeDocument/2006/relationships/hyperlink" Target="https://tr.wikipedia.org/w/index.php?title=K%C4%B1n%C4%B1k_(tribe)&amp;action=edit&amp;redlink=1" TargetMode="External"/><Relationship Id="rId197" Type="http://schemas.openxmlformats.org/officeDocument/2006/relationships/hyperlink" Target="https://tr.wikipedia.org/wiki/Ha%C3%A7l%C4%B1_Seferleri" TargetMode="External"/><Relationship Id="rId341" Type="http://schemas.openxmlformats.org/officeDocument/2006/relationships/hyperlink" Target="https://tr.wikipedia.org/wiki/O%C4%9Fuzlar" TargetMode="External"/><Relationship Id="rId362" Type="http://schemas.openxmlformats.org/officeDocument/2006/relationships/hyperlink" Target="https://tr.wikipedia.org/wiki/Musul" TargetMode="External"/><Relationship Id="rId383" Type="http://schemas.openxmlformats.org/officeDocument/2006/relationships/hyperlink" Target="http://www.turansam.org/makale.php?id=2247" TargetMode="External"/><Relationship Id="rId201" Type="http://schemas.openxmlformats.org/officeDocument/2006/relationships/hyperlink" Target="https://tr.wikipedia.org/wiki/T%C3%BCrk-%C4%B0ran_gelene%C4%9Fi" TargetMode="External"/><Relationship Id="rId222" Type="http://schemas.openxmlformats.org/officeDocument/2006/relationships/hyperlink" Target="https://tr.wikipedia.org/wiki/1032" TargetMode="External"/><Relationship Id="rId243" Type="http://schemas.openxmlformats.org/officeDocument/2006/relationships/hyperlink" Target="https://tr.wikipedia.org/wiki/Fat%C4%B1mi_Devleti" TargetMode="External"/><Relationship Id="rId264" Type="http://schemas.openxmlformats.org/officeDocument/2006/relationships/hyperlink" Target="https://tr.wikipedia.org/wiki/Kavurd" TargetMode="External"/><Relationship Id="rId285" Type="http://schemas.openxmlformats.org/officeDocument/2006/relationships/hyperlink" Target="https://tr.wikipedia.org/wiki/Hasan_Sabbah" TargetMode="External"/><Relationship Id="rId17" Type="http://schemas.openxmlformats.org/officeDocument/2006/relationships/hyperlink" Target="https://tr.wikipedia.org/wiki/Kazakistan" TargetMode="External"/><Relationship Id="rId38" Type="http://schemas.openxmlformats.org/officeDocument/2006/relationships/hyperlink" Target="https://tr.wikipedia.org/wiki/Vikipedi:Kaynak_g%C3%B6sterme" TargetMode="External"/><Relationship Id="rId59" Type="http://schemas.openxmlformats.org/officeDocument/2006/relationships/hyperlink" Target="https://tr.wikipedia.org/wiki/Dandanakan_Muharebesi" TargetMode="External"/><Relationship Id="rId103" Type="http://schemas.openxmlformats.org/officeDocument/2006/relationships/hyperlink" Target="https://tr.wikipedia.org/wiki/Be%C4%9Fdili_boyu" TargetMode="External"/><Relationship Id="rId124" Type="http://schemas.openxmlformats.org/officeDocument/2006/relationships/hyperlink" Target="https://tr.wikipedia.org/wiki/Delice_do%C4%9Fan" TargetMode="External"/><Relationship Id="rId310" Type="http://schemas.openxmlformats.org/officeDocument/2006/relationships/hyperlink" Target="https://tr.wikipedia.org/wiki/Ahmed_Sencer" TargetMode="External"/><Relationship Id="rId70" Type="http://schemas.openxmlformats.org/officeDocument/2006/relationships/hyperlink" Target="https://tr.wikipedia.org/wiki/Horasan" TargetMode="External"/><Relationship Id="rId91" Type="http://schemas.openxmlformats.org/officeDocument/2006/relationships/hyperlink" Target="https://tr.wikipedia.org/wiki/Kay%C4%B1_boyu" TargetMode="External"/><Relationship Id="rId145" Type="http://schemas.openxmlformats.org/officeDocument/2006/relationships/hyperlink" Target="https://tr.wikipedia.org/w/index.php?title=Yaparl%C4%B1&amp;action=edit&amp;redlink=1" TargetMode="External"/><Relationship Id="rId166" Type="http://schemas.openxmlformats.org/officeDocument/2006/relationships/hyperlink" Target="https://tr.wikipedia.org/wiki/Eym%C3%BCr" TargetMode="External"/><Relationship Id="rId187" Type="http://schemas.openxmlformats.org/officeDocument/2006/relationships/hyperlink" Target="https://tr.wikipedia.org/wiki/Basra_K%C3%B6rfezi" TargetMode="External"/><Relationship Id="rId331" Type="http://schemas.openxmlformats.org/officeDocument/2006/relationships/hyperlink" Target="https://tr.wikipedia.org/wiki/Melik" TargetMode="External"/><Relationship Id="rId352" Type="http://schemas.openxmlformats.org/officeDocument/2006/relationships/hyperlink" Target="https://tr.wikipedia.org/wiki/Bey" TargetMode="External"/><Relationship Id="rId373" Type="http://schemas.openxmlformats.org/officeDocument/2006/relationships/hyperlink" Target="https://tr.wikipedia.org/wiki/Minyat%C3%BCr" TargetMode="External"/><Relationship Id="rId1" Type="http://schemas.openxmlformats.org/officeDocument/2006/relationships/numbering" Target="numbering.xml"/><Relationship Id="rId212" Type="http://schemas.openxmlformats.org/officeDocument/2006/relationships/hyperlink" Target="https://tr.wikipedia.org/wiki/K%C4%B1taylar" TargetMode="External"/><Relationship Id="rId233" Type="http://schemas.openxmlformats.org/officeDocument/2006/relationships/hyperlink" Target="https://tr.wikipedia.org/wiki/Tu%C4%9Frul" TargetMode="External"/><Relationship Id="rId254" Type="http://schemas.openxmlformats.org/officeDocument/2006/relationships/hyperlink" Target="https://tr.wikipedia.org/wiki/Hutbe" TargetMode="External"/><Relationship Id="rId28" Type="http://schemas.openxmlformats.org/officeDocument/2006/relationships/hyperlink" Target="https://tr.wikipedia.org/wiki/S%C4%B1rbistan" TargetMode="External"/><Relationship Id="rId49" Type="http://schemas.openxmlformats.org/officeDocument/2006/relationships/hyperlink" Target="https://tr.wikipedia.org/wiki/Tatarlar" TargetMode="External"/><Relationship Id="rId114" Type="http://schemas.openxmlformats.org/officeDocument/2006/relationships/hyperlink" Target="https://tr.wikipedia.org/wiki/Y%C3%BCre%C4%9Fir_boyu" TargetMode="External"/><Relationship Id="rId275" Type="http://schemas.openxmlformats.org/officeDocument/2006/relationships/hyperlink" Target="https://tr.wikipedia.org/wiki/Bizans_%C4%B0mparatorlu%C4%9Fu" TargetMode="External"/><Relationship Id="rId296" Type="http://schemas.openxmlformats.org/officeDocument/2006/relationships/hyperlink" Target="https://tr.wikipedia.org/wiki/Gurlular" TargetMode="External"/><Relationship Id="rId300" Type="http://schemas.openxmlformats.org/officeDocument/2006/relationships/hyperlink" Target="https://tr.wikipedia.org/wiki/1094" TargetMode="External"/><Relationship Id="rId60" Type="http://schemas.openxmlformats.org/officeDocument/2006/relationships/hyperlink" Target="https://tr.wikipedia.org/wiki/Sel%C3%A7uklular" TargetMode="External"/><Relationship Id="rId81" Type="http://schemas.openxmlformats.org/officeDocument/2006/relationships/hyperlink" Target="https://tr.wikipedia.org/wiki/Azerbaycan" TargetMode="External"/><Relationship Id="rId135" Type="http://schemas.openxmlformats.org/officeDocument/2006/relationships/hyperlink" Target="https://tr.wikipedia.org/w/index.php?title=Bayat_(name)&amp;action=edit&amp;redlink=1" TargetMode="External"/><Relationship Id="rId156" Type="http://schemas.openxmlformats.org/officeDocument/2006/relationships/hyperlink" Target="https://tr.wikipedia.org/w/index.php?title=Pecheneg&amp;action=edit&amp;redlink=1" TargetMode="External"/><Relationship Id="rId177" Type="http://schemas.openxmlformats.org/officeDocument/2006/relationships/hyperlink" Target="https://tr.wikipedia.org/wiki/Sel%C3%A7uklu_Hanedan%C4%B1" TargetMode="External"/><Relationship Id="rId198" Type="http://schemas.openxmlformats.org/officeDocument/2006/relationships/hyperlink" Target="https://tr.wikipedia.org/wiki/Birinci_Ha%C3%A7l%C4%B1_Seferi" TargetMode="External"/><Relationship Id="rId321" Type="http://schemas.openxmlformats.org/officeDocument/2006/relationships/hyperlink" Target="https://tr.wikipedia.org/wiki/Anadolu_Sel%C3%A7uklu_Devleti" TargetMode="External"/><Relationship Id="rId342" Type="http://schemas.openxmlformats.org/officeDocument/2006/relationships/hyperlink" Target="https://tr.wikipedia.org/wiki/Harzem%C5%9Fahlar" TargetMode="External"/><Relationship Id="rId363" Type="http://schemas.openxmlformats.org/officeDocument/2006/relationships/hyperlink" Target="https://tr.wikipedia.org/wiki/Cami" TargetMode="External"/><Relationship Id="rId384" Type="http://schemas.openxmlformats.org/officeDocument/2006/relationships/image" Target="media/image4.png"/><Relationship Id="rId202" Type="http://schemas.openxmlformats.org/officeDocument/2006/relationships/hyperlink" Target="https://tr.wikipedia.org/wiki/T%C3%BCrkle%C5%9Ftirme" TargetMode="External"/><Relationship Id="rId223" Type="http://schemas.openxmlformats.org/officeDocument/2006/relationships/hyperlink" Target="https://tr.wikipedia.org/wiki/Tu%C4%9Frul_Bey" TargetMode="External"/><Relationship Id="rId244" Type="http://schemas.openxmlformats.org/officeDocument/2006/relationships/hyperlink" Target="https://tr.wikipedia.org/wiki/%C3%87a%C4%9Fr%C4%B1_Bey" TargetMode="External"/><Relationship Id="rId18" Type="http://schemas.openxmlformats.org/officeDocument/2006/relationships/hyperlink" Target="https://tr.wikipedia.org/wiki/T%C3%BCrkmenistan" TargetMode="External"/><Relationship Id="rId39" Type="http://schemas.openxmlformats.org/officeDocument/2006/relationships/hyperlink" Target="https://tr.wikipedia.org/wiki/%C3%96t%C3%BCken" TargetMode="External"/><Relationship Id="rId265" Type="http://schemas.openxmlformats.org/officeDocument/2006/relationships/hyperlink" Target="https://tr.wikipedia.org/wiki/Gazne_Devleti" TargetMode="External"/><Relationship Id="rId286" Type="http://schemas.openxmlformats.org/officeDocument/2006/relationships/hyperlink" Target="https://tr.wikipedia.org/wiki/B%C3%A2t%C4%B1n%C3%AElik" TargetMode="External"/><Relationship Id="rId50" Type="http://schemas.openxmlformats.org/officeDocument/2006/relationships/hyperlink" Target="https://tr.wikipedia.org/wiki/Sel%C3%A7uk_Bey" TargetMode="External"/><Relationship Id="rId104" Type="http://schemas.openxmlformats.org/officeDocument/2006/relationships/hyperlink" Target="https://tr.wikipedia.org/wiki/Kark%C4%B1n_boyu" TargetMode="External"/><Relationship Id="rId125" Type="http://schemas.openxmlformats.org/officeDocument/2006/relationships/hyperlink" Target="https://tr.wikipedia.org/wiki/Baya%C4%9F%C4%B1_%C3%A7ak%C4%B1r_ku%C5%9Fu" TargetMode="External"/><Relationship Id="rId146" Type="http://schemas.openxmlformats.org/officeDocument/2006/relationships/hyperlink" Target="https://tr.wikipedia.org/wiki/Af%C5%9Far" TargetMode="External"/><Relationship Id="rId167" Type="http://schemas.openxmlformats.org/officeDocument/2006/relationships/hyperlink" Target="https://tr.wikipedia.org/w/index.php?title=Ayrums&amp;action=edit&amp;redlink=1" TargetMode="External"/><Relationship Id="rId188" Type="http://schemas.openxmlformats.org/officeDocument/2006/relationships/hyperlink" Target="https://tr.wikipedia.org/wiki/Aral_G%C3%B6l%C3%BC" TargetMode="External"/><Relationship Id="rId311" Type="http://schemas.openxmlformats.org/officeDocument/2006/relationships/hyperlink" Target="https://tr.wikipedia.org/wiki/Do%C4%9Fu_Karahanl%C4%B1_Devleti" TargetMode="External"/><Relationship Id="rId332" Type="http://schemas.openxmlformats.org/officeDocument/2006/relationships/hyperlink" Target="https://tr.wikipedia.org/wiki/Yabgu" TargetMode="External"/><Relationship Id="rId353" Type="http://schemas.openxmlformats.org/officeDocument/2006/relationships/hyperlink" Target="https://tr.wikipedia.org/wiki/Medrese" TargetMode="External"/><Relationship Id="rId374" Type="http://schemas.openxmlformats.org/officeDocument/2006/relationships/hyperlink" Target="https://tr.wikipedia.org/wiki/Ah%C5%9Fap" TargetMode="External"/><Relationship Id="rId71" Type="http://schemas.openxmlformats.org/officeDocument/2006/relationships/hyperlink" Target="https://tr.wikipedia.org/wiki/Kirman" TargetMode="External"/><Relationship Id="rId92" Type="http://schemas.openxmlformats.org/officeDocument/2006/relationships/hyperlink" Target="https://tr.wikipedia.org/wiki/Bayat_boyu" TargetMode="External"/><Relationship Id="rId213" Type="http://schemas.openxmlformats.org/officeDocument/2006/relationships/hyperlink" Target="https://tr.wikipedia.org/wiki/Mavera%C3%BCnnehir" TargetMode="External"/><Relationship Id="rId234" Type="http://schemas.openxmlformats.org/officeDocument/2006/relationships/hyperlink" Target="https://tr.wikipedia.org/wiki/Sultan" TargetMode="External"/><Relationship Id="rId2" Type="http://schemas.openxmlformats.org/officeDocument/2006/relationships/styles" Target="styles.xml"/><Relationship Id="rId29" Type="http://schemas.openxmlformats.org/officeDocument/2006/relationships/hyperlink" Target="https://tr.wikipedia.org/w/index.php?title=Dosya:O%C4%9Fuz.png&amp;filetimestamp=20150421150345&amp;" TargetMode="External"/><Relationship Id="rId255" Type="http://schemas.openxmlformats.org/officeDocument/2006/relationships/hyperlink" Target="https://tr.wikipedia.org/wiki/Anadolu" TargetMode="External"/><Relationship Id="rId276" Type="http://schemas.openxmlformats.org/officeDocument/2006/relationships/hyperlink" Target="https://tr.wikipedia.org/wiki/Artuk_Bey" TargetMode="External"/><Relationship Id="rId297" Type="http://schemas.openxmlformats.org/officeDocument/2006/relationships/hyperlink" Target="https://tr.wikipedia.org/wiki/Ahmed_Sencer" TargetMode="External"/><Relationship Id="rId40" Type="http://schemas.openxmlformats.org/officeDocument/2006/relationships/hyperlink" Target="https://tr.wikipedia.org/wiki/Uygur_Devleti" TargetMode="External"/><Relationship Id="rId115" Type="http://schemas.openxmlformats.org/officeDocument/2006/relationships/hyperlink" Target="https://tr.wikipedia.org/wiki/Deniz_Han" TargetMode="External"/><Relationship Id="rId136" Type="http://schemas.openxmlformats.org/officeDocument/2006/relationships/hyperlink" Target="https://tr.wikipedia.org/wiki/Ka%C3%A7ar_Hanedan%C4%B1" TargetMode="External"/><Relationship Id="rId157" Type="http://schemas.openxmlformats.org/officeDocument/2006/relationships/hyperlink" Target="https://tr.wikipedia.org/w/index.php?title=Chowdur&amp;action=edit&amp;redlink=1" TargetMode="External"/><Relationship Id="rId178" Type="http://schemas.openxmlformats.org/officeDocument/2006/relationships/hyperlink" Target="https://tr.wikipedia.org/wiki/Orta_%C3%87a%C4%9F" TargetMode="External"/><Relationship Id="rId301" Type="http://schemas.openxmlformats.org/officeDocument/2006/relationships/hyperlink" Target="https://tr.wikipedia.org/wiki/Berkyaruk" TargetMode="External"/><Relationship Id="rId322" Type="http://schemas.openxmlformats.org/officeDocument/2006/relationships/hyperlink" Target="https://tr.wikipedia.org/wiki/Ha%C3%A7l%C4%B1_Seferleri" TargetMode="External"/><Relationship Id="rId343" Type="http://schemas.openxmlformats.org/officeDocument/2006/relationships/hyperlink" Target="https://tr.wikipedia.org/wiki/Nizam%C3%BClm%C3%BClk" TargetMode="External"/><Relationship Id="rId364" Type="http://schemas.openxmlformats.org/officeDocument/2006/relationships/hyperlink" Target="https://tr.wikipedia.org/wiki/Medrese" TargetMode="External"/><Relationship Id="rId61" Type="http://schemas.openxmlformats.org/officeDocument/2006/relationships/hyperlink" Target="https://tr.wikipedia.org/wiki/%C4%B0ran" TargetMode="External"/><Relationship Id="rId82" Type="http://schemas.openxmlformats.org/officeDocument/2006/relationships/hyperlink" Target="https://tr.wikipedia.org/wiki/O%C4%9Fuz_Ka%C4%9Fan_Destan%C4%B1" TargetMode="External"/><Relationship Id="rId199" Type="http://schemas.openxmlformats.org/officeDocument/2006/relationships/hyperlink" Target="https://tr.wikipedia.org/wiki/%C4%B0kinci_Ha%C3%A7l%C4%B1_Seferi" TargetMode="External"/><Relationship Id="rId203" Type="http://schemas.openxmlformats.org/officeDocument/2006/relationships/hyperlink" Target="https://tr.wikipedia.org/wiki/K%C4%B1n%C4%B1k_boyu" TargetMode="External"/><Relationship Id="rId385" Type="http://schemas.openxmlformats.org/officeDocument/2006/relationships/hyperlink" Target="https://www.turkyurdu.com.tr/yazar-yazi.php?id=2272" TargetMode="External"/><Relationship Id="rId19" Type="http://schemas.openxmlformats.org/officeDocument/2006/relationships/hyperlink" Target="https://tr.wikipedia.org/wiki/%C4%B0ran" TargetMode="External"/><Relationship Id="rId224" Type="http://schemas.openxmlformats.org/officeDocument/2006/relationships/hyperlink" Target="https://tr.wikipedia.org/wiki/%C3%87a%C4%9Fr%C4%B1_Bey" TargetMode="External"/><Relationship Id="rId245" Type="http://schemas.openxmlformats.org/officeDocument/2006/relationships/hyperlink" Target="https://tr.wikipedia.org/wiki/Tu%C4%9Frul" TargetMode="External"/><Relationship Id="rId266" Type="http://schemas.openxmlformats.org/officeDocument/2006/relationships/hyperlink" Target="https://tr.wikipedia.org/wiki/Karahanl%C4%B1lar" TargetMode="External"/><Relationship Id="rId287" Type="http://schemas.openxmlformats.org/officeDocument/2006/relationships/hyperlink" Target="https://tr.wikipedia.org/wiki/Berkyaruk" TargetMode="External"/><Relationship Id="rId30" Type="http://schemas.openxmlformats.org/officeDocument/2006/relationships/image" Target="media/image2.png"/><Relationship Id="rId105" Type="http://schemas.openxmlformats.org/officeDocument/2006/relationships/hyperlink" Target="https://tr.wikipedia.org/wiki/G%C3%B6k_Han" TargetMode="External"/><Relationship Id="rId126" Type="http://schemas.openxmlformats.org/officeDocument/2006/relationships/hyperlink" Target="https://tr.wikipedia.org/w/index.php?title=O%C4%9Fuzlar&amp;veaction=edit&amp;section=4" TargetMode="External"/><Relationship Id="rId147" Type="http://schemas.openxmlformats.org/officeDocument/2006/relationships/hyperlink" Target="https://tr.wikipedia.org/wiki/Af%C5%9Far_Hanedan%C4%B1" TargetMode="External"/><Relationship Id="rId168" Type="http://schemas.openxmlformats.org/officeDocument/2006/relationships/hyperlink" Target="https://tr.wikipedia.org/w/index.php?title=Alayuntlu&amp;action=edit&amp;redlink=1" TargetMode="External"/><Relationship Id="rId312" Type="http://schemas.openxmlformats.org/officeDocument/2006/relationships/hyperlink" Target="https://tr.wikipedia.org/wiki/Bat%C4%B1_Karahanl%C4%B1_Devleti" TargetMode="External"/><Relationship Id="rId333" Type="http://schemas.openxmlformats.org/officeDocument/2006/relationships/hyperlink" Target="https://tr.wikipedia.org/wiki/Sultan" TargetMode="External"/><Relationship Id="rId354" Type="http://schemas.openxmlformats.org/officeDocument/2006/relationships/hyperlink" Target="https://tr.wikipedia.org/wiki/1067" TargetMode="External"/><Relationship Id="rId51" Type="http://schemas.openxmlformats.org/officeDocument/2006/relationships/hyperlink" Target="https://tr.wikipedia.org/wiki/%C4%B0slam" TargetMode="External"/><Relationship Id="rId72" Type="http://schemas.openxmlformats.org/officeDocument/2006/relationships/hyperlink" Target="https://tr.wikipedia.org/wiki/Suriye" TargetMode="External"/><Relationship Id="rId93" Type="http://schemas.openxmlformats.org/officeDocument/2006/relationships/hyperlink" Target="https://tr.wikipedia.org/wiki/Alkaevli_boyu" TargetMode="External"/><Relationship Id="rId189" Type="http://schemas.openxmlformats.org/officeDocument/2006/relationships/hyperlink" Target="https://tr.wikipedia.org/wiki/B%C3%BCy%C3%BCk_Horasan" TargetMode="External"/><Relationship Id="rId375" Type="http://schemas.openxmlformats.org/officeDocument/2006/relationships/hyperlink" Target="https://tr.wikipedia.org/wiki/Ta%C5%9F_oymac%C4%B1l%C4%B1%C4%9F%C4%B1" TargetMode="External"/><Relationship Id="rId3" Type="http://schemas.openxmlformats.org/officeDocument/2006/relationships/settings" Target="settings.xml"/><Relationship Id="rId214" Type="http://schemas.openxmlformats.org/officeDocument/2006/relationships/hyperlink" Target="https://tr.wikipedia.org/wiki/Cend" TargetMode="External"/><Relationship Id="rId235" Type="http://schemas.openxmlformats.org/officeDocument/2006/relationships/hyperlink" Target="https://tr.wikipedia.org/wiki/Merv" TargetMode="External"/><Relationship Id="rId256" Type="http://schemas.openxmlformats.org/officeDocument/2006/relationships/hyperlink" Target="https://tr.wikipedia.org/wiki/Malazgirt_Meydan_Muharebesi" TargetMode="External"/><Relationship Id="rId277" Type="http://schemas.openxmlformats.org/officeDocument/2006/relationships/hyperlink" Target="https://tr.wikipedia.org/wiki/Antakya" TargetMode="External"/><Relationship Id="rId298" Type="http://schemas.openxmlformats.org/officeDocument/2006/relationships/hyperlink" Target="https://tr.wikipedia.org/wiki/I._Mahmud_(Sel%C3%A7uklu)" TargetMode="External"/><Relationship Id="rId116" Type="http://schemas.openxmlformats.org/officeDocument/2006/relationships/hyperlink" Target="https://tr.wikipedia.org/wiki/%C4%B0%C4%9Fdir_boyu" TargetMode="External"/><Relationship Id="rId137" Type="http://schemas.openxmlformats.org/officeDocument/2006/relationships/hyperlink" Target="https://tr.wikipedia.org/wiki/Dulkadiro%C4%9Fullar%C4%B1" TargetMode="External"/><Relationship Id="rId158" Type="http://schemas.openxmlformats.org/officeDocument/2006/relationships/hyperlink" Target="https://tr.wikipedia.org/wiki/O%C4%9Fuzlar" TargetMode="External"/><Relationship Id="rId302" Type="http://schemas.openxmlformats.org/officeDocument/2006/relationships/hyperlink" Target="https://tr.wikipedia.org/wiki/1105" TargetMode="External"/><Relationship Id="rId323" Type="http://schemas.openxmlformats.org/officeDocument/2006/relationships/hyperlink" Target="https://tr.wikipedia.org/wiki/F%C3%A2t%C4%B1m%C3%AEler" TargetMode="External"/><Relationship Id="rId344" Type="http://schemas.openxmlformats.org/officeDocument/2006/relationships/hyperlink" Target="https://tr.wikipedia.org/wiki/Vezir" TargetMode="External"/><Relationship Id="rId20" Type="http://schemas.openxmlformats.org/officeDocument/2006/relationships/hyperlink" Target="https://tr.wikipedia.org/wiki/Irak" TargetMode="External"/><Relationship Id="rId41" Type="http://schemas.openxmlformats.org/officeDocument/2006/relationships/hyperlink" Target="https://tr.wikipedia.org/wiki/T%C3%BCrke%C5%9F" TargetMode="External"/><Relationship Id="rId62" Type="http://schemas.openxmlformats.org/officeDocument/2006/relationships/hyperlink" Target="https://tr.wikipedia.org/wiki/Horasan" TargetMode="External"/><Relationship Id="rId83" Type="http://schemas.openxmlformats.org/officeDocument/2006/relationships/hyperlink" Target="https://tr.wikipedia.org/wiki/Bozoklar" TargetMode="External"/><Relationship Id="rId179" Type="http://schemas.openxmlformats.org/officeDocument/2006/relationships/hyperlink" Target="https://tr.wikipedia.org/wiki/O%C4%9Fuzlar" TargetMode="External"/><Relationship Id="rId365" Type="http://schemas.openxmlformats.org/officeDocument/2006/relationships/hyperlink" Target="https://tr.wikipedia.org/wiki/Kervansaray" TargetMode="External"/><Relationship Id="rId386" Type="http://schemas.openxmlformats.org/officeDocument/2006/relationships/hyperlink" Target="http://www.wikiwand.com/tr/Suriye_T%C3%BCrkmen_Meclisi" TargetMode="External"/><Relationship Id="rId190" Type="http://schemas.openxmlformats.org/officeDocument/2006/relationships/hyperlink" Target="https://tr.wikipedia.org/wiki/%C4%B0ran" TargetMode="External"/><Relationship Id="rId204" Type="http://schemas.openxmlformats.org/officeDocument/2006/relationships/hyperlink" Target="https://tr.wikipedia.org/wiki/Orta_Asya" TargetMode="External"/><Relationship Id="rId225" Type="http://schemas.openxmlformats.org/officeDocument/2006/relationships/hyperlink" Target="https://tr.wikipedia.org/wiki/Tu%C4%9Frul_Bey" TargetMode="External"/><Relationship Id="rId246" Type="http://schemas.openxmlformats.org/officeDocument/2006/relationships/hyperlink" Target="https://tr.wikipedia.org/wiki/T%C3%BCrkler" TargetMode="External"/><Relationship Id="rId267" Type="http://schemas.openxmlformats.org/officeDocument/2006/relationships/hyperlink" Target="https://tr.wikipedia.org/w/index.php?title=%C5%9Eems%C3%BClm%C3%BClk_N%C3%A2s%C4%B1r&amp;action=edit&amp;redlink=1" TargetMode="External"/><Relationship Id="rId288" Type="http://schemas.openxmlformats.org/officeDocument/2006/relationships/hyperlink" Target="https://tr.wikipedia.org/wiki/Antakya" TargetMode="External"/><Relationship Id="rId106" Type="http://schemas.openxmlformats.org/officeDocument/2006/relationships/hyperlink" Target="https://tr.wikipedia.org/wiki/Bay%C4%B1nd%C4%B1r_boyu" TargetMode="External"/><Relationship Id="rId127" Type="http://schemas.openxmlformats.org/officeDocument/2006/relationships/hyperlink" Target="https://tr.wikipedia.org/w/index.php?title=O%C4%9Fuzlar&amp;action=edit&amp;section=4" TargetMode="External"/><Relationship Id="rId313" Type="http://schemas.openxmlformats.org/officeDocument/2006/relationships/hyperlink" Target="https://tr.wikipedia.org/wiki/Karahitaylar" TargetMode="External"/><Relationship Id="rId10" Type="http://schemas.openxmlformats.org/officeDocument/2006/relationships/hyperlink" Target="https://tr.wikipedia.org/wiki/Div%C3%A2nu_L%C3%BCgati%27t-T%C3%BCrk" TargetMode="External"/><Relationship Id="rId31" Type="http://schemas.openxmlformats.org/officeDocument/2006/relationships/hyperlink" Target="https://tr.wikipedia.org/wiki/O%C4%9Fuz_Han" TargetMode="External"/><Relationship Id="rId52" Type="http://schemas.openxmlformats.org/officeDocument/2006/relationships/hyperlink" Target="https://tr.wikipedia.org/wiki/K%C4%B1rg%C4%B1zlar" TargetMode="External"/><Relationship Id="rId73" Type="http://schemas.openxmlformats.org/officeDocument/2006/relationships/hyperlink" Target="https://tr.wikipedia.org/wiki/Anadolu_Sel%C3%A7uklu_Devleti" TargetMode="External"/><Relationship Id="rId94" Type="http://schemas.openxmlformats.org/officeDocument/2006/relationships/hyperlink" Target="https://tr.wikipedia.org/wiki/Karaevli_boyu" TargetMode="External"/><Relationship Id="rId148" Type="http://schemas.openxmlformats.org/officeDocument/2006/relationships/hyperlink" Target="https://tr.wikipedia.org/wiki/Nadir_%C5%9Eah" TargetMode="External"/><Relationship Id="rId169" Type="http://schemas.openxmlformats.org/officeDocument/2006/relationships/hyperlink" Target="https://tr.wikipedia.org/w/index.php?title=Y%C3%BCre%C4%9Fir_tribe&amp;action=edit&amp;redlink=1" TargetMode="External"/><Relationship Id="rId334" Type="http://schemas.openxmlformats.org/officeDocument/2006/relationships/hyperlink" Target="https://tr.wikipedia.org/wiki/Suriye_Sel%C3%A7uklu_Devleti" TargetMode="External"/><Relationship Id="rId355" Type="http://schemas.openxmlformats.org/officeDocument/2006/relationships/hyperlink" Target="https://tr.wikipedia.org/wiki/Ba%C4%9Fdat" TargetMode="External"/><Relationship Id="rId376" Type="http://schemas.openxmlformats.org/officeDocument/2006/relationships/hyperlink" Target="https://tr.wikipedia.org/wiki/%C3%87ini" TargetMode="External"/><Relationship Id="rId4" Type="http://schemas.openxmlformats.org/officeDocument/2006/relationships/webSettings" Target="webSettings.xml"/><Relationship Id="rId180" Type="http://schemas.openxmlformats.org/officeDocument/2006/relationships/hyperlink" Target="https://tr.wikipedia.org/wiki/K%C4%B1n%C4%B1k_boyu" TargetMode="External"/><Relationship Id="rId215" Type="http://schemas.openxmlformats.org/officeDocument/2006/relationships/hyperlink" Target="https://tr.wikipedia.org/wiki/Samaniler" TargetMode="External"/><Relationship Id="rId236" Type="http://schemas.openxmlformats.org/officeDocument/2006/relationships/hyperlink" Target="https://tr.wikipedia.org/wiki/%C4%B0brahim_Y%C4%B1nal" TargetMode="External"/><Relationship Id="rId257" Type="http://schemas.openxmlformats.org/officeDocument/2006/relationships/hyperlink" Target="https://tr.wikipedia.org/wiki/T%C3%BCrkiye_T%C3%BCrkleri" TargetMode="External"/><Relationship Id="rId278" Type="http://schemas.openxmlformats.org/officeDocument/2006/relationships/hyperlink" Target="https://tr.wikipedia.org/wiki/Karadeniz" TargetMode="External"/><Relationship Id="rId303" Type="http://schemas.openxmlformats.org/officeDocument/2006/relationships/hyperlink" Target="https://tr.wikipedia.org/wiki/M%C3%BCizzeddin_Melik%C5%9Fah" TargetMode="External"/><Relationship Id="rId42" Type="http://schemas.openxmlformats.org/officeDocument/2006/relationships/hyperlink" Target="https://tr.wikipedia.org/wiki/Hazar_Denizi" TargetMode="External"/><Relationship Id="rId84" Type="http://schemas.openxmlformats.org/officeDocument/2006/relationships/hyperlink" Target="https://tr.wikipedia.org/wiki/%C3%9C%C3%A7oklar" TargetMode="External"/><Relationship Id="rId138" Type="http://schemas.openxmlformats.org/officeDocument/2006/relationships/hyperlink" Target="https://tr.wikipedia.org/wiki/Fuz%C3%BBl%C3%AE" TargetMode="External"/><Relationship Id="rId345" Type="http://schemas.openxmlformats.org/officeDocument/2006/relationships/hyperlink" Target="https://tr.wikipedia.org/wiki/Nizam%C3%BClm%C3%BClk" TargetMode="External"/><Relationship Id="rId387"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98</Pages>
  <Words>52029</Words>
  <Characters>296571</Characters>
  <Application>Microsoft Office Word</Application>
  <DocSecurity>0</DocSecurity>
  <Lines>2471</Lines>
  <Paragraphs>695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2020-02-03T08:19:00Z</dcterms:created>
  <dcterms:modified xsi:type="dcterms:W3CDTF">2020-02-03T17:39:00Z</dcterms:modified>
</cp:coreProperties>
</file>