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LAT 109 A Latin Dili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Öğr.Gör.Dr</w:t>
            </w:r>
            <w:proofErr w:type="spellEnd"/>
            <w:r>
              <w:rPr>
                <w:szCs w:val="16"/>
              </w:rPr>
              <w:t>. Rukiye ÖZTÜRK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Latince Dilbilgisi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Latince’nin</w:t>
            </w:r>
            <w:proofErr w:type="spellEnd"/>
            <w:r>
              <w:rPr>
                <w:szCs w:val="16"/>
              </w:rPr>
              <w:t xml:space="preserve"> Temel Dilbilgisi Kurallarını Tanıtmak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14x4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x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40BE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Clarendon</w:t>
            </w:r>
            <w:proofErr w:type="spellEnd"/>
            <w:r>
              <w:rPr>
                <w:szCs w:val="16"/>
                <w:lang w:val="tr-TR"/>
              </w:rPr>
              <w:t>, Latin Course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x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40BE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x</w:t>
            </w:r>
            <w:proofErr w:type="gramEnd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40DE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40BE2"/>
    <w:rsid w:val="000A48ED"/>
    <w:rsid w:val="00166DFA"/>
    <w:rsid w:val="00740DE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967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rukiye ozturk</cp:lastModifiedBy>
  <cp:revision>2</cp:revision>
  <dcterms:created xsi:type="dcterms:W3CDTF">2020-02-06T23:27:00Z</dcterms:created>
  <dcterms:modified xsi:type="dcterms:W3CDTF">2020-02-06T23:27:00Z</dcterms:modified>
</cp:coreProperties>
</file>