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113E2" w:rsidP="00B113E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İLE306 Medya Ekonomisi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C17EA" w:rsidP="005C17E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Prof. Dr. Gamze Özdemir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113E2" w:rsidP="000347E8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Medya Ekonomisi</w:t>
            </w:r>
            <w:r w:rsidR="005C17EA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347E8" w:rsidP="00B113E2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Ders, </w:t>
            </w:r>
            <w:r w:rsidR="00B113E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medya sektörüne ilişkin temel ekonomik kavramları analiz etmeyi, sektörün karar birimlerinin davranış biçimlerini ve piyasa yapısını incelemeyi amaçlar. Ulusal ve küresel düzlemde ortaya çıkan </w:t>
            </w:r>
            <w:proofErr w:type="spellStart"/>
            <w:r w:rsidR="00B113E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sosyo</w:t>
            </w:r>
            <w:proofErr w:type="spellEnd"/>
            <w:r w:rsidR="00B113E2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-ekonomik gelişmelerin bu yapılar üzerindeki etkilerini çözümlemeye yönelik yaklaşım ve yöntemleri tanıtır.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B113E2" w:rsidP="005C17EA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Bagdikian</w:t>
            </w:r>
            <w:proofErr w:type="spellEnd"/>
            <w:r>
              <w:rPr>
                <w:szCs w:val="16"/>
                <w:lang w:val="tr-TR"/>
              </w:rPr>
              <w:t>, B. (2016</w:t>
            </w:r>
            <w:r w:rsidR="005C17EA">
              <w:rPr>
                <w:szCs w:val="16"/>
                <w:lang w:val="tr-TR"/>
              </w:rPr>
              <w:t>).</w:t>
            </w:r>
            <w:r>
              <w:rPr>
                <w:szCs w:val="16"/>
                <w:lang w:val="tr-TR"/>
              </w:rPr>
              <w:t xml:space="preserve">Yeni Medya Tekeli, İstanbul: </w:t>
            </w:r>
            <w:proofErr w:type="spellStart"/>
            <w:r>
              <w:rPr>
                <w:szCs w:val="16"/>
                <w:lang w:val="tr-TR"/>
              </w:rPr>
              <w:t>Akılçelen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867D20" w:rsidRDefault="00B113E2" w:rsidP="00B113E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Baytar, O. (2013</w:t>
            </w:r>
            <w:r w:rsidR="005C17EA">
              <w:rPr>
                <w:szCs w:val="16"/>
                <w:lang w:val="tr-TR"/>
              </w:rPr>
              <w:t>).</w:t>
            </w:r>
            <w:r>
              <w:rPr>
                <w:szCs w:val="16"/>
                <w:lang w:val="tr-TR"/>
              </w:rPr>
              <w:t xml:space="preserve"> Teorik ve Pratik Açıdan Medya Ekonomisine Bakış, İstanbul: Çizgi</w:t>
            </w:r>
          </w:p>
          <w:p w:rsidR="005C17EA" w:rsidRPr="001A2552" w:rsidRDefault="00867D20" w:rsidP="00B113E2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Geray</w:t>
            </w:r>
            <w:proofErr w:type="spellEnd"/>
            <w:r>
              <w:rPr>
                <w:szCs w:val="16"/>
                <w:lang w:val="tr-TR"/>
              </w:rPr>
              <w:t>, H. (2019)</w:t>
            </w:r>
            <w:r w:rsidR="005C17EA">
              <w:rPr>
                <w:szCs w:val="16"/>
                <w:lang w:val="tr-TR"/>
              </w:rPr>
              <w:t>.</w:t>
            </w:r>
            <w:r>
              <w:rPr>
                <w:szCs w:val="16"/>
                <w:lang w:val="tr-TR"/>
              </w:rPr>
              <w:t xml:space="preserve"> Medyanın Yeni Ekonomisinde Kurumsal İletişim, Ankara: Ütopya.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113E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0347E8">
              <w:rPr>
                <w:szCs w:val="16"/>
              </w:rPr>
              <w:t>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347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655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67D2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47E8"/>
    <w:rsid w:val="000A48ED"/>
    <w:rsid w:val="00166DFA"/>
    <w:rsid w:val="003C1571"/>
    <w:rsid w:val="00565543"/>
    <w:rsid w:val="005C17EA"/>
    <w:rsid w:val="00832BE3"/>
    <w:rsid w:val="00867D20"/>
    <w:rsid w:val="00B113E2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951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8</cp:revision>
  <dcterms:created xsi:type="dcterms:W3CDTF">2017-02-03T08:50:00Z</dcterms:created>
  <dcterms:modified xsi:type="dcterms:W3CDTF">2020-02-12T15:03:00Z</dcterms:modified>
</cp:coreProperties>
</file>