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17EA" w:rsidP="005C17E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İLE224 İktisat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C17EA" w:rsidP="005C17E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Prof. Dr. Gamze Özdemir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17EA" w:rsidP="000347E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İletişim fakültesi öğrencileri için temel iktisat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347E8" w:rsidP="005C17EA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Ders, </w:t>
            </w:r>
            <w:r w:rsidR="005C17EA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iktisadın temel kavramlarının tanıtılması amacını taşımaktadır. Dersin amacı şu cümlede gizlidir: “İktisat öğrenmenin amacı iktisadi sorunların hazır cevaplarını elde etmek değil, iktisatçılar tarafından kandırılmamayı öğrenmektir”. Ders kapitalist ekonominin işleyişini rekabet, piyasa, işsizlik, istihdam, gelir dağılımı üzerinden inceler.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C17EA" w:rsidP="005C17E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Standford</w:t>
            </w:r>
            <w:proofErr w:type="spellEnd"/>
            <w:r>
              <w:rPr>
                <w:szCs w:val="16"/>
                <w:lang w:val="tr-TR"/>
              </w:rPr>
              <w:t>, J. (2011). Herkes İçin İktisat, İstanbul: Yordam.</w:t>
            </w:r>
          </w:p>
          <w:p w:rsidR="005C17EA" w:rsidRPr="001A2552" w:rsidRDefault="005C17EA" w:rsidP="005C17E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Fülberth</w:t>
            </w:r>
            <w:proofErr w:type="spellEnd"/>
            <w:r>
              <w:rPr>
                <w:szCs w:val="16"/>
                <w:lang w:val="tr-TR"/>
              </w:rPr>
              <w:t>, G. (2014). Kapitalizmin Kısa Tarihi, İstanbul: Yordam.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C17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17E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C1571"/>
    <w:rsid w:val="00565543"/>
    <w:rsid w:val="005C17E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855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6</cp:revision>
  <dcterms:created xsi:type="dcterms:W3CDTF">2017-02-03T08:50:00Z</dcterms:created>
  <dcterms:modified xsi:type="dcterms:W3CDTF">2020-02-12T14:57:00Z</dcterms:modified>
</cp:coreProperties>
</file>