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bookmarkStart w:id="0" w:name="_GoBack" w:colFirst="1" w:colLast="1"/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B2E84" w:rsidP="002B2E84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92006001</w:t>
            </w:r>
            <w:proofErr w:type="gramEnd"/>
            <w:r w:rsidR="00330AEA">
              <w:rPr>
                <w:b/>
                <w:bCs/>
                <w:szCs w:val="16"/>
              </w:rPr>
              <w:t xml:space="preserve"> Araştırma Yöntemleri</w:t>
            </w:r>
          </w:p>
        </w:tc>
      </w:tr>
      <w:bookmarkEnd w:id="0"/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5F3F93" w:rsidP="002B2E8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</w:t>
            </w:r>
            <w:r w:rsidR="002B2E84">
              <w:rPr>
                <w:szCs w:val="16"/>
              </w:rPr>
              <w:t>ında araştırma yöntemlerini inceler,</w:t>
            </w:r>
            <w:r>
              <w:rPr>
                <w:szCs w:val="16"/>
              </w:rPr>
              <w:t xml:space="preserve"> araştırır.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2C00EE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kavramları tanıyabilme.</w:t>
            </w:r>
          </w:p>
          <w:p w:rsidR="001F46B6" w:rsidRDefault="001F46B6" w:rsidP="002C00EE">
            <w:pPr>
              <w:pStyle w:val="DersBilgileri"/>
              <w:rPr>
                <w:szCs w:val="16"/>
              </w:rPr>
            </w:pPr>
            <w:r w:rsidRPr="001F46B6">
              <w:rPr>
                <w:szCs w:val="16"/>
              </w:rPr>
              <w:t>Urdu Dili ve edebiyatıyla ilgili özgün kaynakları kullanabilme.</w:t>
            </w:r>
          </w:p>
          <w:p w:rsidR="00BF37DF" w:rsidRDefault="00BF37DF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Çeviri çalışmaları yapabilme</w:t>
            </w:r>
          </w:p>
          <w:p w:rsidR="005F3F93" w:rsidRDefault="005F3F93" w:rsidP="002C00EE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 edebiyatını inceleyebilme</w:t>
            </w: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2B2E84" w:rsidRDefault="002B2E84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Ç</w:t>
            </w:r>
          </w:p>
          <w:p w:rsidR="002B2E84" w:rsidRDefault="002B2E84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and, </w:t>
            </w:r>
            <w:proofErr w:type="spellStart"/>
            <w:r>
              <w:rPr>
                <w:szCs w:val="16"/>
              </w:rPr>
              <w:t>Goyan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Tahqeek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ka</w:t>
            </w:r>
            <w:proofErr w:type="spellEnd"/>
            <w:r>
              <w:rPr>
                <w:szCs w:val="16"/>
              </w:rPr>
              <w:t xml:space="preserve"> Fan, </w:t>
            </w:r>
            <w:proofErr w:type="spellStart"/>
            <w:r>
              <w:rPr>
                <w:szCs w:val="16"/>
              </w:rPr>
              <w:t>Mukaddara</w:t>
            </w:r>
            <w:proofErr w:type="spellEnd"/>
            <w:r>
              <w:rPr>
                <w:szCs w:val="16"/>
              </w:rPr>
              <w:t xml:space="preserve"> I </w:t>
            </w:r>
            <w:proofErr w:type="spellStart"/>
            <w:r>
              <w:rPr>
                <w:szCs w:val="16"/>
              </w:rPr>
              <w:t>Kavmi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Zaban</w:t>
            </w:r>
            <w:proofErr w:type="spellEnd"/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 xml:space="preserve">Azim, S.V.; Ali </w:t>
            </w:r>
            <w:proofErr w:type="spellStart"/>
            <w:r>
              <w:rPr>
                <w:szCs w:val="16"/>
              </w:rPr>
              <w:t>Şeyh</w:t>
            </w:r>
            <w:proofErr w:type="spellEnd"/>
            <w:proofErr w:type="gramStart"/>
            <w:r>
              <w:rPr>
                <w:szCs w:val="16"/>
              </w:rPr>
              <w:t>,  A</w:t>
            </w:r>
            <w:proofErr w:type="gramEnd"/>
            <w:r>
              <w:rPr>
                <w:szCs w:val="16"/>
              </w:rPr>
              <w:t xml:space="preserve">.; </w:t>
            </w:r>
            <w:proofErr w:type="spellStart"/>
            <w:r>
              <w:rPr>
                <w:szCs w:val="16"/>
              </w:rPr>
              <w:t>Bedhşani</w:t>
            </w:r>
            <w:proofErr w:type="spellEnd"/>
            <w:r>
              <w:rPr>
                <w:szCs w:val="16"/>
              </w:rPr>
              <w:t xml:space="preserve">, M. B.; </w:t>
            </w:r>
            <w:proofErr w:type="spellStart"/>
            <w:r>
              <w:rPr>
                <w:szCs w:val="16"/>
              </w:rPr>
              <w:t>Asım</w:t>
            </w:r>
            <w:proofErr w:type="spellEnd"/>
            <w:r>
              <w:rPr>
                <w:szCs w:val="16"/>
              </w:rPr>
              <w:t xml:space="preserve"> A. N.; </w:t>
            </w:r>
            <w:proofErr w:type="spellStart"/>
            <w:r>
              <w:rPr>
                <w:szCs w:val="16"/>
              </w:rPr>
              <w:t>Celalpuri</w:t>
            </w:r>
            <w:proofErr w:type="spellEnd"/>
            <w:r>
              <w:rPr>
                <w:szCs w:val="16"/>
              </w:rPr>
              <w:t xml:space="preserve">, M. İ. (1988). </w:t>
            </w:r>
            <w:r>
              <w:rPr>
                <w:i/>
                <w:iCs/>
                <w:szCs w:val="16"/>
              </w:rPr>
              <w:t xml:space="preserve">Urdu </w:t>
            </w:r>
            <w:proofErr w:type="spellStart"/>
            <w:r>
              <w:rPr>
                <w:i/>
                <w:iCs/>
                <w:szCs w:val="16"/>
              </w:rPr>
              <w:t>ki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Dusrî</w:t>
            </w:r>
            <w:proofErr w:type="spellEnd"/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i/>
                <w:iCs/>
                <w:szCs w:val="16"/>
              </w:rPr>
              <w:t>Kitâb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 xml:space="preserve">: </w:t>
            </w:r>
            <w:proofErr w:type="spellStart"/>
            <w:r>
              <w:rPr>
                <w:szCs w:val="16"/>
              </w:rPr>
              <w:t>Puncab</w:t>
            </w:r>
            <w:proofErr w:type="spellEnd"/>
            <w:r>
              <w:rPr>
                <w:szCs w:val="16"/>
              </w:rPr>
              <w:t xml:space="preserve"> Text Book Board.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r>
              <w:rPr>
                <w:szCs w:val="16"/>
              </w:rPr>
              <w:t>Matthews, D</w:t>
            </w:r>
            <w:proofErr w:type="gramStart"/>
            <w:r>
              <w:rPr>
                <w:szCs w:val="16"/>
              </w:rPr>
              <w:t>. ;</w:t>
            </w:r>
            <w:proofErr w:type="gramEnd"/>
            <w:r>
              <w:rPr>
                <w:szCs w:val="16"/>
              </w:rPr>
              <w:t xml:space="preserve"> Dalvi, M.K. (2003). </w:t>
            </w:r>
            <w:r>
              <w:rPr>
                <w:i/>
                <w:iCs/>
                <w:szCs w:val="16"/>
              </w:rPr>
              <w:t xml:space="preserve">Teach Yourself Urdu. </w:t>
            </w:r>
            <w:r>
              <w:rPr>
                <w:szCs w:val="16"/>
              </w:rPr>
              <w:t>London:</w:t>
            </w:r>
            <w:r>
              <w:rPr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Hodder&amp;Stoughton</w:t>
            </w:r>
            <w:proofErr w:type="spellEnd"/>
            <w:r>
              <w:rPr>
                <w:szCs w:val="16"/>
              </w:rPr>
              <w:t xml:space="preserve"> Ltd. 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Khan</w:t>
            </w:r>
            <w:proofErr w:type="spellEnd"/>
            <w:r>
              <w:rPr>
                <w:szCs w:val="16"/>
                <w:lang w:val="tr-TR"/>
              </w:rPr>
              <w:t>, A</w:t>
            </w:r>
            <w:proofErr w:type="gramStart"/>
            <w:r>
              <w:rPr>
                <w:szCs w:val="16"/>
                <w:lang w:val="tr-TR"/>
              </w:rPr>
              <w:t>.;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Hydri</w:t>
            </w:r>
            <w:proofErr w:type="spellEnd"/>
            <w:r>
              <w:rPr>
                <w:szCs w:val="16"/>
                <w:lang w:val="tr-TR"/>
              </w:rPr>
              <w:t xml:space="preserve">, F. D. Ve </w:t>
            </w:r>
            <w:proofErr w:type="spellStart"/>
            <w:r>
              <w:rPr>
                <w:szCs w:val="16"/>
                <w:lang w:val="tr-TR"/>
              </w:rPr>
              <w:t>Tahseen</w:t>
            </w:r>
            <w:proofErr w:type="spellEnd"/>
            <w:r>
              <w:rPr>
                <w:szCs w:val="16"/>
                <w:lang w:val="tr-TR"/>
              </w:rPr>
              <w:t xml:space="preserve">, M. A. (1972). </w:t>
            </w:r>
            <w:r>
              <w:rPr>
                <w:i/>
                <w:iCs/>
                <w:szCs w:val="16"/>
                <w:lang w:val="tr-TR"/>
              </w:rPr>
              <w:t xml:space="preserve">Urdu. </w:t>
            </w:r>
            <w:proofErr w:type="spellStart"/>
            <w:r>
              <w:rPr>
                <w:szCs w:val="16"/>
                <w:lang w:val="tr-TR"/>
              </w:rPr>
              <w:t>Rawalpindi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Ferozsons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:rsidR="003E5C7A" w:rsidRDefault="003E5C7A" w:rsidP="003E5C7A">
            <w:pPr>
              <w:pStyle w:val="Kaynakca"/>
              <w:ind w:left="720" w:firstLine="0"/>
              <w:rPr>
                <w:szCs w:val="16"/>
                <w:lang w:val="tr-TR"/>
              </w:rPr>
            </w:pPr>
          </w:p>
          <w:p w:rsidR="003E5C7A" w:rsidRDefault="003E5C7A" w:rsidP="003E5C7A">
            <w:pPr>
              <w:pStyle w:val="Kaynakca"/>
              <w:ind w:left="33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Azfar</w:t>
            </w:r>
            <w:proofErr w:type="spellEnd"/>
            <w:r>
              <w:rPr>
                <w:szCs w:val="16"/>
              </w:rPr>
              <w:t xml:space="preserve">, A. (2012). </w:t>
            </w:r>
            <w:proofErr w:type="spellStart"/>
            <w:r>
              <w:rPr>
                <w:i/>
                <w:iCs/>
                <w:szCs w:val="16"/>
              </w:rPr>
              <w:t>Hamari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Karaçi</w:t>
            </w:r>
            <w:proofErr w:type="spellEnd"/>
            <w:r>
              <w:rPr>
                <w:szCs w:val="16"/>
              </w:rPr>
              <w:t>: Oxford University Press.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 xml:space="preserve">, E. H.; </w:t>
            </w:r>
            <w:proofErr w:type="spellStart"/>
            <w:r>
              <w:rPr>
                <w:szCs w:val="16"/>
              </w:rPr>
              <w:t>Sıddıki</w:t>
            </w:r>
            <w:proofErr w:type="spellEnd"/>
            <w:r>
              <w:rPr>
                <w:szCs w:val="16"/>
              </w:rPr>
              <w:t>, E. T. (</w:t>
            </w:r>
            <w:proofErr w:type="spellStart"/>
            <w:r>
              <w:rPr>
                <w:szCs w:val="16"/>
              </w:rPr>
              <w:t>Tarihsiz</w:t>
            </w:r>
            <w:proofErr w:type="spellEnd"/>
            <w:r>
              <w:rPr>
                <w:szCs w:val="16"/>
              </w:rPr>
              <w:t xml:space="preserve">). </w:t>
            </w:r>
            <w:proofErr w:type="spellStart"/>
            <w:r>
              <w:rPr>
                <w:i/>
                <w:iCs/>
                <w:szCs w:val="16"/>
              </w:rPr>
              <w:t>Âînah</w:t>
            </w:r>
            <w:proofErr w:type="spellEnd"/>
            <w:r>
              <w:rPr>
                <w:i/>
                <w:iCs/>
                <w:szCs w:val="16"/>
              </w:rPr>
              <w:t xml:space="preserve"> Urdu</w:t>
            </w:r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Lahor</w:t>
            </w:r>
            <w:proofErr w:type="spellEnd"/>
            <w:r>
              <w:rPr>
                <w:szCs w:val="16"/>
              </w:rPr>
              <w:t>: Khalid Book Depo.</w:t>
            </w:r>
          </w:p>
          <w:p w:rsidR="003E5C7A" w:rsidRDefault="003E5C7A" w:rsidP="003E5C7A">
            <w:pPr>
              <w:pStyle w:val="Kaynakca"/>
              <w:ind w:left="0" w:firstLine="0"/>
              <w:rPr>
                <w:szCs w:val="16"/>
              </w:rPr>
            </w:pPr>
          </w:p>
          <w:p w:rsidR="00BC32DD" w:rsidRPr="00C20418" w:rsidRDefault="00BC32DD" w:rsidP="005F3F93">
            <w:pPr>
              <w:pStyle w:val="Kaynakca"/>
              <w:ind w:left="0" w:firstLine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30AEA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F46B6"/>
    <w:rsid w:val="00256F0B"/>
    <w:rsid w:val="002A06F1"/>
    <w:rsid w:val="002B2E84"/>
    <w:rsid w:val="002C00EE"/>
    <w:rsid w:val="00313E34"/>
    <w:rsid w:val="00330AEA"/>
    <w:rsid w:val="003D4D72"/>
    <w:rsid w:val="003E5C7A"/>
    <w:rsid w:val="0047561B"/>
    <w:rsid w:val="00523172"/>
    <w:rsid w:val="005E6C72"/>
    <w:rsid w:val="005F3F93"/>
    <w:rsid w:val="00680F56"/>
    <w:rsid w:val="007229CF"/>
    <w:rsid w:val="00801EAE"/>
    <w:rsid w:val="00811886"/>
    <w:rsid w:val="00832BE3"/>
    <w:rsid w:val="00843780"/>
    <w:rsid w:val="008757B1"/>
    <w:rsid w:val="00897DCF"/>
    <w:rsid w:val="00A10C30"/>
    <w:rsid w:val="00B67A07"/>
    <w:rsid w:val="00BC32DD"/>
    <w:rsid w:val="00BF37DF"/>
    <w:rsid w:val="00C20418"/>
    <w:rsid w:val="00C621D2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16</cp:revision>
  <dcterms:created xsi:type="dcterms:W3CDTF">2017-02-03T08:50:00Z</dcterms:created>
  <dcterms:modified xsi:type="dcterms:W3CDTF">2020-02-14T13:17:00Z</dcterms:modified>
</cp:coreProperties>
</file>