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6"/>
        <w:jc w:val="center"/>
        <w:rPr>
          <w:sz w:val="16"/>
          <w:szCs w:val="16"/>
        </w:rPr>
      </w:pPr>
    </w:p>
    <w:p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3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tr-TR"/>
              </w:rPr>
              <w:t>EBE421 Doğuma Hazırlık Eğitimi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Nesibe ÜZEL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öncesi, gebelik, doğum ve doğum sonu dönemde kadın, ailesi ve doğuma destek olması beklenen bireylerin gebelik ve doğumun fizyolojisine uygun davranmalarına iilişkin ebelik uygulamaları ve yaklaşımını içerir</w:t>
            </w:r>
            <w:r>
              <w:rPr>
                <w:rFonts w:hint="default"/>
                <w:sz w:val="16"/>
                <w:szCs w:val="16"/>
                <w:lang w:val="tr-TR"/>
              </w:rPr>
              <w:t xml:space="preserve">. Ebelik öğrencilerinin bu </w:t>
            </w:r>
            <w:r>
              <w:rPr>
                <w:sz w:val="16"/>
                <w:szCs w:val="16"/>
              </w:rPr>
              <w:t>kapsamda bilgilendirilmesi ve beceri yönünde yetiştirilmesidir.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5"/>
              <w:ind w:left="0" w:leftChars="0" w:firstLine="0" w:firstLineChars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Ebelik uygulamarında yer alan; sağlıklı gebelik, sağlıklı doğuma erişim ve doğum sonu bakım konusunda anne adayı ve ailesinin eğitimi, doğuma hazırlık sınıflarının yönetimi ve doğumun desteklenmesi konusunda bilgi ve beceri kazandırmaktır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5"/>
              <w:numPr>
                <w:numId w:val="0"/>
              </w:numPr>
              <w:ind w:right="144" w:right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Yarıyıl (Haftada 2 saat teorik ve 2 saat pratik)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5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8"/>
              <w:numPr>
                <w:ilvl w:val="0"/>
                <w:numId w:val="1"/>
              </w:num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Bernard H.ve Ark. (2008); Geburtsvorbereitung, Kurskonzepte zum Kombinieren, ISBN 978-3-8304-5518-9,Hippokrates Verlag,2012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Figen P.S.,Mete S. (2009); Uyum Modeli ve Sosyal Bilissel Öğrenme Kuramının Doğum Öncesi Eğitimde Kullanımı, DEUHYO ED 2009, 1 (1) , 57-68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Köken,G.,Yılmazer,M. (2007); Gebelik ve Egzersiz PREGNANCY AND EXERCISE,Kadın Hastalıkları ve Doğum ABD, Afyon Kocatepe Üniversitesi Tıp Fakültesi, Turkiye Klinikleri J Gynecol Obst 2007, 17:385-392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 xml:space="preserve">Cristina LANG (2009); Doğum, Öncesi ve Snrasında Bağlanmanın Güçlendirilmesi, Bağlanma, ISBN 978-3-437-27560-9, Elsevier,2009 Türkçe çeviri:2017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Dersin her hafta için iki saatlik uygulaması vardır/ Hastane çalışması bulunmamaktadır.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Bu ders kapsamında öğrencilerin aşağıdaki kitaplardan en az bir tanesini okuması ve kitap özetini ders ödevi olarak sunmaları beklenmektedir.</w:t>
            </w:r>
          </w:p>
          <w:p>
            <w:pPr>
              <w:pStyle w:val="8"/>
              <w:ind w:left="910" w:leftChars="118" w:hanging="674" w:hangingChars="421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lang w:val="tr-TR"/>
              </w:rPr>
              <w:t>Dön</w:t>
            </w:r>
            <w:r>
              <w:rPr>
                <w:b/>
                <w:sz w:val="16"/>
                <w:szCs w:val="16"/>
              </w:rPr>
              <w:t>em sonu ödevi için okunması önerilen kitaplar:</w:t>
            </w:r>
          </w:p>
          <w:p>
            <w:pPr>
              <w:pStyle w:val="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İna MAY’ın Doğuma Hazırlık Rehberi  </w:t>
            </w:r>
            <w:r>
              <w:rPr>
                <w:b/>
                <w:sz w:val="16"/>
                <w:szCs w:val="16"/>
              </w:rPr>
              <w:t>İna MAY GASKİN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Çiftçi ve Doğum Uzmanı </w:t>
            </w:r>
            <w:r>
              <w:rPr>
                <w:b/>
                <w:sz w:val="16"/>
                <w:szCs w:val="16"/>
              </w:rPr>
              <w:t>Michel ODENT</w:t>
            </w:r>
          </w:p>
          <w:p>
            <w:pPr>
              <w:pStyle w:val="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Sezaryen </w:t>
            </w:r>
            <w:r>
              <w:rPr>
                <w:b/>
                <w:sz w:val="16"/>
                <w:szCs w:val="16"/>
              </w:rPr>
              <w:t>Michel ODENT</w:t>
            </w:r>
          </w:p>
          <w:p>
            <w:pPr>
              <w:pStyle w:val="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Bağlanma</w:t>
            </w:r>
            <w:r>
              <w:rPr>
                <w:b/>
                <w:sz w:val="16"/>
                <w:szCs w:val="16"/>
              </w:rPr>
              <w:t xml:space="preserve"> Cristine LANG</w:t>
            </w:r>
          </w:p>
          <w:p>
            <w:pPr>
              <w:pStyle w:val="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İna May’in Doğum Meselesi </w:t>
            </w:r>
            <w:r>
              <w:rPr>
                <w:b/>
                <w:sz w:val="16"/>
                <w:szCs w:val="16"/>
              </w:rPr>
              <w:t>İna MAY GASKİN</w:t>
            </w:r>
          </w:p>
          <w:p>
            <w:pPr>
              <w:pStyle w:val="8"/>
              <w:numPr>
                <w:ilvl w:val="0"/>
                <w:numId w:val="2"/>
              </w:numPr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Su, Doğum ve Cinsellik</w:t>
            </w:r>
            <w:r>
              <w:rPr>
                <w:b/>
                <w:sz w:val="16"/>
                <w:szCs w:val="16"/>
              </w:rPr>
              <w:t xml:space="preserve"> M. ODENT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547"/>
    <w:multiLevelType w:val="multilevel"/>
    <w:tmpl w:val="30A97547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EBB"/>
    <w:multiLevelType w:val="multilevel"/>
    <w:tmpl w:val="322C7EBB"/>
    <w:lvl w:ilvl="0" w:tentative="0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E40A78"/>
    <w:rsid w:val="00EE2E8A"/>
    <w:rsid w:val="0AC719CA"/>
    <w:rsid w:val="0FBC6E72"/>
    <w:rsid w:val="20B61D87"/>
    <w:rsid w:val="2729240C"/>
    <w:rsid w:val="2D0C2F71"/>
    <w:rsid w:val="3F41312E"/>
    <w:rsid w:val="4591799B"/>
    <w:rsid w:val="78C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rs Basliklar"/>
    <w:basedOn w:val="1"/>
    <w:qFormat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5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6">
    <w:name w:val="Basliklar"/>
    <w:basedOn w:val="1"/>
    <w:uiPriority w:val="0"/>
    <w:pPr>
      <w:keepNext/>
      <w:spacing w:before="240" w:after="120"/>
      <w:jc w:val="left"/>
    </w:pPr>
    <w:rPr>
      <w:b/>
    </w:rPr>
  </w:style>
  <w:style w:type="paragraph" w:customStyle="1" w:styleId="7">
    <w:name w:val="Kaynakca"/>
    <w:basedOn w:val="1"/>
    <w:qFormat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Neslihan</dc:creator>
  <cp:lastModifiedBy>Nesibe Uzel Yar</cp:lastModifiedBy>
  <dcterms:modified xsi:type="dcterms:W3CDTF">2020-02-06T12:40:26Z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