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39" w:rsidRPr="00217339" w:rsidRDefault="00217339" w:rsidP="00217339">
      <w:pPr>
        <w:shd w:val="clear" w:color="auto" w:fill="FFFFFF"/>
        <w:spacing w:before="120" w:after="120" w:line="600" w:lineRule="atLeast"/>
        <w:outlineLvl w:val="0"/>
        <w:rPr>
          <w:rFonts w:ascii="Times New Roman" w:eastAsia="Times New Roman" w:hAnsi="Times New Roman" w:cs="Times New Roman"/>
          <w:color w:val="2F7FBC"/>
          <w:kern w:val="36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2F7FBC"/>
          <w:kern w:val="36"/>
          <w:sz w:val="24"/>
          <w:szCs w:val="24"/>
          <w:lang w:val="fr-FR" w:eastAsia="tr-TR"/>
        </w:rPr>
        <w:t>Le programme Erasmus, la possibilité d'étudier dans toute l'Europe :</w:t>
      </w:r>
    </w:p>
    <w:p w:rsidR="00217339" w:rsidRPr="00217339" w:rsidRDefault="00217339" w:rsidP="002173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pict>
          <v:rect id="_x0000_i1025" style="width:0;height:1.5pt" o:hralign="center" o:hrstd="t" o:hrnoshade="t" o:hr="t" fillcolor="#787878" stroked="f"/>
        </w:pic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Le programme Erasmus a permis ces dernières années à des milliers d'étudiants français de partir étudier dans un autre pays de l'Union Européenne.  Il est l'un des piliers majeurs des études à l'étranger, et continuera à se </w:t>
      </w:r>
      <w:proofErr w:type="spellStart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developper</w:t>
      </w:r>
      <w:proofErr w:type="spellEnd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 au fil des années.</w:t>
      </w:r>
    </w:p>
    <w:p w:rsidR="00217339" w:rsidRPr="00217339" w:rsidRDefault="00217339" w:rsidP="002173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pict>
          <v:rect id="_x0000_i1026" style="width:0;height:1.5pt" o:hralign="center" o:hrstd="t" o:hrnoshade="t" o:hr="t" fillcolor="#787878" stroked="f"/>
        </w:pic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hyperlink r:id="rId4" w:history="1">
        <w:r w:rsidRPr="00217339">
          <w:rPr>
            <w:rFonts w:ascii="Times New Roman" w:eastAsia="Times New Roman" w:hAnsi="Times New Roman" w:cs="Times New Roman"/>
            <w:b/>
            <w:bCs/>
            <w:color w:val="1CA3DD"/>
            <w:sz w:val="24"/>
            <w:szCs w:val="24"/>
            <w:lang w:val="fr-FR" w:eastAsia="tr-TR"/>
          </w:rPr>
          <w:t>Qu'</w:t>
        </w:r>
        <w:proofErr w:type="spellStart"/>
        <w:r w:rsidRPr="00217339">
          <w:rPr>
            <w:rFonts w:ascii="Times New Roman" w:eastAsia="Times New Roman" w:hAnsi="Times New Roman" w:cs="Times New Roman"/>
            <w:b/>
            <w:bCs/>
            <w:color w:val="1CA3DD"/>
            <w:sz w:val="24"/>
            <w:szCs w:val="24"/>
            <w:lang w:val="fr-FR" w:eastAsia="tr-TR"/>
          </w:rPr>
          <w:t>est ce</w:t>
        </w:r>
        <w:proofErr w:type="spellEnd"/>
        <w:r w:rsidRPr="00217339">
          <w:rPr>
            <w:rFonts w:ascii="Times New Roman" w:eastAsia="Times New Roman" w:hAnsi="Times New Roman" w:cs="Times New Roman"/>
            <w:b/>
            <w:bCs/>
            <w:color w:val="1CA3DD"/>
            <w:sz w:val="24"/>
            <w:szCs w:val="24"/>
            <w:lang w:val="fr-FR" w:eastAsia="tr-TR"/>
          </w:rPr>
          <w:t xml:space="preserve"> que le programme Erasmus ?</w:t>
        </w:r>
      </w:hyperlink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val="fr-FR" w:eastAsia="tr-TR"/>
        </w:rPr>
        <w:t>Le programme Erasmus rassemble les étudiants de l'Europe entière </w:t>
      </w: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depuis des années dans le but de leur permettre une ouverture culturelle et éducative unique dans le cadre de leur cursus, via un séjour à l'étranger.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hyperlink r:id="rId5" w:history="1">
        <w:r w:rsidRPr="00217339">
          <w:rPr>
            <w:rFonts w:ascii="Times New Roman" w:eastAsia="Times New Roman" w:hAnsi="Times New Roman" w:cs="Times New Roman"/>
            <w:b/>
            <w:bCs/>
            <w:color w:val="1CA3DD"/>
            <w:sz w:val="24"/>
            <w:szCs w:val="24"/>
            <w:lang w:val="fr-FR" w:eastAsia="tr-TR"/>
          </w:rPr>
          <w:t>Comment s'inscrire au programme Erasmus ?</w:t>
        </w:r>
      </w:hyperlink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Quelles sont les formalités et démarches à entreprendre avant de pouvoir partir dans le cadre du programme Erasmus ? Qui peut s'inscrire et comment ? Quelles sont les délais à respecter ?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hyperlink r:id="rId6" w:history="1">
        <w:r w:rsidRPr="00217339">
          <w:rPr>
            <w:rFonts w:ascii="Times New Roman" w:eastAsia="Times New Roman" w:hAnsi="Times New Roman" w:cs="Times New Roman"/>
            <w:b/>
            <w:bCs/>
            <w:color w:val="1CA3DD"/>
            <w:sz w:val="24"/>
            <w:szCs w:val="24"/>
            <w:lang w:val="fr-FR" w:eastAsia="tr-TR"/>
          </w:rPr>
          <w:t>Les aides financières du programme Erasmus</w:t>
        </w:r>
      </w:hyperlink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Que </w:t>
      </w:r>
      <w:proofErr w:type="spellStart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se</w:t>
      </w:r>
      <w:proofErr w:type="spellEnd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 soit la gratuité des frais d'inscriptions dans les universités étrangères, où la bourse allouée sur toute la durée des études à l'étranger, les avantages du programme d'échange ne manquent pas !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hyperlink r:id="rId7" w:history="1">
        <w:r w:rsidRPr="00217339">
          <w:rPr>
            <w:rFonts w:ascii="Times New Roman" w:eastAsia="Times New Roman" w:hAnsi="Times New Roman" w:cs="Times New Roman"/>
            <w:b/>
            <w:bCs/>
            <w:color w:val="1CA3DD"/>
            <w:sz w:val="24"/>
            <w:szCs w:val="24"/>
            <w:lang w:val="fr-FR" w:eastAsia="tr-TR"/>
          </w:rPr>
          <w:t>Le système de diplôme "LMD"</w:t>
        </w:r>
      </w:hyperlink>
      <w:hyperlink r:id="rId8" w:history="1">
        <w:r w:rsidRPr="00217339">
          <w:rPr>
            <w:rFonts w:ascii="Times New Roman" w:eastAsia="Times New Roman" w:hAnsi="Times New Roman" w:cs="Times New Roman"/>
            <w:color w:val="1CA3DD"/>
            <w:sz w:val="24"/>
            <w:szCs w:val="24"/>
            <w:lang w:val="fr-FR" w:eastAsia="tr-TR"/>
          </w:rPr>
          <w:br/>
        </w:r>
      </w:hyperlink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La réforme LMD mise en place par les pays membres de l'Union Européenne permet une </w:t>
      </w:r>
      <w:proofErr w:type="spellStart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homogénisation</w:t>
      </w:r>
      <w:proofErr w:type="spellEnd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 des diplômes et une meilleure circulation des étudiants au sein de l'Europe, tout en facilitant les équivalences.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  <w:r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,</w:t>
      </w:r>
    </w:p>
    <w:p w:rsidR="00217339" w:rsidRPr="00217339" w:rsidRDefault="00217339" w:rsidP="00217339">
      <w:pPr>
        <w:shd w:val="clear" w:color="auto" w:fill="FFFFFF"/>
        <w:spacing w:before="120" w:after="0" w:line="288" w:lineRule="atLeast"/>
        <w:outlineLvl w:val="2"/>
        <w:rPr>
          <w:rFonts w:ascii="Times New Roman" w:eastAsia="Times New Roman" w:hAnsi="Times New Roman" w:cs="Times New Roman"/>
          <w:color w:val="2F7FBC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2F7FBC"/>
          <w:sz w:val="24"/>
          <w:szCs w:val="24"/>
          <w:lang w:val="fr-FR" w:eastAsia="tr-TR"/>
        </w:rPr>
        <w:t>Dans quel pays partir lors du programme Erasmus ?</w:t>
      </w:r>
    </w:p>
    <w:p w:rsidR="00217339" w:rsidRPr="00217339" w:rsidRDefault="00217339" w:rsidP="002173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sz w:val="24"/>
          <w:szCs w:val="24"/>
          <w:lang w:val="fr-FR" w:eastAsia="tr-TR"/>
        </w:rPr>
        <w:pict>
          <v:rect id="_x0000_i1027" style="width:0;height:1.5pt" o:hralign="center" o:hrstd="t" o:hrnoshade="t" o:hr="t" fillcolor="#787878" stroked="f"/>
        </w:pic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lastRenderedPageBreak/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val="fr-FR" w:eastAsia="tr-TR"/>
        </w:rPr>
        <w:t>Vous souhaitez partir étudier en Angleterre via Erasmus ?</w:t>
      </w: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Pour les étudiants souhaitant traverser la Manche, tout ce que vous devez savoir est présent dans l'article "</w:t>
      </w:r>
      <w:hyperlink r:id="rId9" w:history="1">
        <w:r w:rsidRPr="00217339">
          <w:rPr>
            <w:rFonts w:ascii="Times New Roman" w:eastAsia="Times New Roman" w:hAnsi="Times New Roman" w:cs="Times New Roman"/>
            <w:color w:val="1CA3DD"/>
            <w:sz w:val="24"/>
            <w:szCs w:val="24"/>
            <w:lang w:val="fr-FR" w:eastAsia="tr-TR"/>
          </w:rPr>
          <w:t>Les études Erasmus en Angleterre</w:t>
        </w:r>
      </w:hyperlink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".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val="fr-FR" w:eastAsia="tr-TR"/>
        </w:rPr>
        <w:t>L'Écosse vous tente pour vos études à l'étranger ?</w:t>
      </w: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 Si vous souhaitez partir étudier dans le pays de </w:t>
      </w:r>
      <w:proofErr w:type="spellStart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Nessy</w:t>
      </w:r>
      <w:proofErr w:type="spellEnd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 et des cornemuses, </w:t>
      </w:r>
      <w:proofErr w:type="spellStart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rendez vous</w:t>
      </w:r>
      <w:proofErr w:type="spellEnd"/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 xml:space="preserve"> sur l'article " </w:t>
      </w:r>
      <w:hyperlink r:id="rId10" w:history="1">
        <w:r w:rsidRPr="00217339">
          <w:rPr>
            <w:rFonts w:ascii="Times New Roman" w:eastAsia="Times New Roman" w:hAnsi="Times New Roman" w:cs="Times New Roman"/>
            <w:color w:val="1CA3DD"/>
            <w:sz w:val="24"/>
            <w:szCs w:val="24"/>
            <w:lang w:val="fr-FR" w:eastAsia="tr-TR"/>
          </w:rPr>
          <w:t>Les études en Écosse via Erasmus</w:t>
        </w:r>
      </w:hyperlink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".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Vous avez la possibilité </w:t>
      </w:r>
      <w:r w:rsidRPr="00217339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val="fr-FR" w:eastAsia="tr-TR"/>
        </w:rPr>
        <w:t>d'étudier un semestre ou une année complète en Irlande via Erasmus ?</w:t>
      </w: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Vous aurez toutes les infos nécessaires sur l'Irlande dans l'article " </w:t>
      </w:r>
      <w:hyperlink r:id="rId11" w:history="1">
        <w:r w:rsidRPr="00217339">
          <w:rPr>
            <w:rFonts w:ascii="Times New Roman" w:eastAsia="Times New Roman" w:hAnsi="Times New Roman" w:cs="Times New Roman"/>
            <w:color w:val="1CA3DD"/>
            <w:sz w:val="24"/>
            <w:szCs w:val="24"/>
            <w:lang w:val="fr-FR" w:eastAsia="tr-TR"/>
          </w:rPr>
          <w:t>Les études Erasmus en Irlande</w:t>
        </w:r>
      </w:hyperlink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".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bookmarkStart w:id="0" w:name="_GoBack"/>
      <w:bookmarkEnd w:id="0"/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b/>
          <w:bCs/>
          <w:color w:val="787878"/>
          <w:sz w:val="24"/>
          <w:szCs w:val="24"/>
          <w:lang w:val="fr-FR" w:eastAsia="tr-TR"/>
        </w:rPr>
        <w:t>Vous souhaitez découvrir l'Allemagne à travers le programme Erasmus ? </w:t>
      </w: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Découvrez ce que l'Allemagne vous propose en tant qu'étudiant Erasmus à travers l'article "</w:t>
      </w:r>
      <w:hyperlink r:id="rId12" w:history="1">
        <w:r w:rsidRPr="00217339">
          <w:rPr>
            <w:rFonts w:ascii="Times New Roman" w:eastAsia="Times New Roman" w:hAnsi="Times New Roman" w:cs="Times New Roman"/>
            <w:color w:val="1CA3DD"/>
            <w:sz w:val="24"/>
            <w:szCs w:val="24"/>
            <w:lang w:val="fr-FR" w:eastAsia="tr-TR"/>
          </w:rPr>
          <w:t>Les études Erasmus en Allemagne</w:t>
        </w:r>
      </w:hyperlink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".</w:t>
      </w:r>
    </w:p>
    <w:p w:rsidR="00217339" w:rsidRPr="00217339" w:rsidRDefault="00217339" w:rsidP="002173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217339" w:rsidRPr="00217339" w:rsidRDefault="00217339" w:rsidP="0021733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</w:pPr>
      <w:r w:rsidRPr="00217339">
        <w:rPr>
          <w:rFonts w:ascii="Times New Roman" w:eastAsia="Times New Roman" w:hAnsi="Times New Roman" w:cs="Times New Roman"/>
          <w:color w:val="787878"/>
          <w:sz w:val="24"/>
          <w:szCs w:val="24"/>
          <w:lang w:val="fr-FR" w:eastAsia="tr-TR"/>
        </w:rPr>
        <w:t> </w:t>
      </w:r>
    </w:p>
    <w:p w:rsidR="00C77CE0" w:rsidRPr="00217339" w:rsidRDefault="00C77CE0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C77CE0" w:rsidRPr="0021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9"/>
    <w:rsid w:val="00217339"/>
    <w:rsid w:val="00C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801C"/>
  <w15:chartTrackingRefBased/>
  <w15:docId w15:val="{DE3D4E0D-98A7-4E0E-9A5C-C1EADBA2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udionsaletranger.fr/etudier-a-l-etranger/le-systeme-lmd-dans-les-universites-europeenn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tudionsaletranger.fr/etudier-a-l-etranger/le-systeme-lmd-dans-les-universites-europeennes" TargetMode="External"/><Relationship Id="rId12" Type="http://schemas.openxmlformats.org/officeDocument/2006/relationships/hyperlink" Target="https://www.etudionsaletranger.fr/etudier-en-allemagne/erasmus-partir-en-allemag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udionsaletranger.fr/etudier-a-l-etranger/les-aides-dans-le-cadre-du-programme-erasmus" TargetMode="External"/><Relationship Id="rId11" Type="http://schemas.openxmlformats.org/officeDocument/2006/relationships/hyperlink" Target="https://www.etudionsaletranger.fr/etudier-en-irlande/erasmus-partir-en-irlande" TargetMode="External"/><Relationship Id="rId5" Type="http://schemas.openxmlformats.org/officeDocument/2006/relationships/hyperlink" Target="https://www.etudionsaletranger.fr/etudier-a-l-etranger/s-inscrire-au-programme-erasmus-pour-partir-a-l-etranger" TargetMode="External"/><Relationship Id="rId10" Type="http://schemas.openxmlformats.org/officeDocument/2006/relationships/hyperlink" Target="https://www.etudionsaletranger.fr/etudier-en-ecosse/erasmus-partir-en-ecosse" TargetMode="External"/><Relationship Id="rId4" Type="http://schemas.openxmlformats.org/officeDocument/2006/relationships/hyperlink" Target="https://www.etudionsaletranger.fr/etudier-a-l-etranger/le-programme-erasmus" TargetMode="External"/><Relationship Id="rId9" Type="http://schemas.openxmlformats.org/officeDocument/2006/relationships/hyperlink" Target="https://www.etudionsaletranger.fr/etudier-en-angleterre/erasmus-partir-en-angleter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Arzuhoca</dc:creator>
  <cp:keywords/>
  <dc:description/>
  <cp:lastModifiedBy>Arzuhoca</cp:lastModifiedBy>
  <cp:revision>1</cp:revision>
  <dcterms:created xsi:type="dcterms:W3CDTF">2020-02-24T11:43:00Z</dcterms:created>
  <dcterms:modified xsi:type="dcterms:W3CDTF">2020-02-24T11:47:00Z</dcterms:modified>
</cp:coreProperties>
</file>