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800437" w:rsidRDefault="00800437" w:rsidP="00800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437">
        <w:rPr>
          <w:rFonts w:ascii="Times New Roman" w:hAnsi="Times New Roman" w:cs="Times New Roman"/>
          <w:b/>
          <w:sz w:val="28"/>
          <w:szCs w:val="28"/>
        </w:rPr>
        <w:t>Langston Hughes Briefly</w:t>
      </w:r>
    </w:p>
    <w:p w:rsidR="00800437" w:rsidRPr="00800437" w:rsidRDefault="00800437" w:rsidP="00800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437">
        <w:rPr>
          <w:rFonts w:ascii="Times New Roman" w:hAnsi="Times New Roman" w:cs="Times New Roman"/>
          <w:b/>
          <w:sz w:val="28"/>
          <w:szCs w:val="28"/>
        </w:rPr>
        <w:t>(1902-1967)</w:t>
      </w:r>
    </w:p>
    <w:p w:rsidR="00800437" w:rsidRPr="00800437" w:rsidRDefault="00800437">
      <w:pPr>
        <w:rPr>
          <w:rFonts w:ascii="Times New Roman" w:hAnsi="Times New Roman" w:cs="Times New Roman"/>
          <w:sz w:val="28"/>
          <w:szCs w:val="28"/>
        </w:rPr>
      </w:pP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r w:rsidRPr="0080043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05958" cy="4302280"/>
            <wp:effectExtent l="19050" t="0" r="3942" b="0"/>
            <wp:docPr id="12" name="Resim 12" descr="langston hughe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ngston hughe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027" cy="432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The most prominent figure of The Harlem </w:t>
      </w:r>
      <w:r w:rsidR="00535EA6">
        <w:rPr>
          <w:rFonts w:ascii="Times New Roman" w:hAnsi="Times New Roman" w:cs="Times New Roman"/>
          <w:sz w:val="28"/>
          <w:szCs w:val="28"/>
        </w:rPr>
        <w:t>Renaissance or the New Negro Movement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Productive in different genres, he is best known for his poems.</w:t>
      </w: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formal education was not great but he travelled extensively and lived in different countries for long periods.</w:t>
      </w: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Coming back to New York, Harlem, he felt himself at an environment that enhanced his creative forces and political convictions.</w:t>
      </w: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myth of “the Elevator boy” discovered by a white writer by chance is not correct since he started his literary career quite early. So he was already discovered.</w:t>
      </w: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relied on traditional jazz and black blues rhythms for his poetry.</w:t>
      </w: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work is obviously socio-political but his lyrical quality is also remarkable.</w:t>
      </w:r>
    </w:p>
    <w:p w:rsidR="00800437" w:rsidRDefault="00800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friends say “No one enjoys being a </w:t>
      </w:r>
      <w:proofErr w:type="gramStart"/>
      <w:r>
        <w:rPr>
          <w:rFonts w:ascii="Times New Roman" w:hAnsi="Times New Roman" w:cs="Times New Roman"/>
          <w:sz w:val="28"/>
          <w:szCs w:val="28"/>
        </w:rPr>
        <w:t>negro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 much as Langston does”. </w:t>
      </w:r>
    </w:p>
    <w:p w:rsidR="00800437" w:rsidRPr="00800437" w:rsidRDefault="00800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further biographic info </w:t>
      </w:r>
      <w:r w:rsidRPr="00800437">
        <w:rPr>
          <w:rFonts w:ascii="Times New Roman" w:hAnsi="Times New Roman" w:cs="Times New Roman"/>
          <w:sz w:val="28"/>
          <w:szCs w:val="28"/>
        </w:rPr>
        <w:t>https://www.britannica.com/biography/Langston-Hughes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0437" w:rsidRPr="00800437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00437"/>
    <w:rsid w:val="0009391B"/>
    <w:rsid w:val="00535EA6"/>
    <w:rsid w:val="00630DF5"/>
    <w:rsid w:val="0073210A"/>
    <w:rsid w:val="007971AB"/>
    <w:rsid w:val="00800437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4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2020-03-01T09:26:00Z</dcterms:created>
  <dcterms:modified xsi:type="dcterms:W3CDTF">2020-03-01T09:37:00Z</dcterms:modified>
</cp:coreProperties>
</file>