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B1C38" w:rsidRPr="00DB1C38" w:rsidRDefault="00DB1C38" w:rsidP="00DB1C3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BBY153 </w:t>
            </w:r>
            <w:r w:rsidRPr="00DB1C38">
              <w:rPr>
                <w:b/>
                <w:bCs/>
                <w:szCs w:val="16"/>
              </w:rPr>
              <w:t>Bilginin Organizasyonuna Giriş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21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Ayşenur VAROL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21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21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273FF" w:rsidP="00D273FF">
            <w:pPr>
              <w:pStyle w:val="DersBilgileri"/>
              <w:tabs>
                <w:tab w:val="left" w:pos="1230"/>
              </w:tabs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919AB" w:rsidP="00486B2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486B2A">
              <w:rPr>
                <w:szCs w:val="16"/>
              </w:rPr>
              <w:t>içeriğinde</w:t>
            </w:r>
            <w:r>
              <w:rPr>
                <w:szCs w:val="16"/>
              </w:rPr>
              <w:t>; k</w:t>
            </w:r>
            <w:r w:rsidRPr="004919AB">
              <w:rPr>
                <w:szCs w:val="16"/>
              </w:rPr>
              <w:t>ayıtlı bilginin düzenlenmesi, kataloglama, AAKK2, RDA, kitap dışı materyallerin kataloglanması, sınıflama ve sınıflama sistemleri, taksonomiler, standartlar (IS</w:t>
            </w:r>
            <w:r>
              <w:rPr>
                <w:szCs w:val="16"/>
              </w:rPr>
              <w:t>BD, MARC),</w:t>
            </w:r>
            <w:r w:rsidR="00486B2A">
              <w:rPr>
                <w:szCs w:val="16"/>
              </w:rPr>
              <w:t xml:space="preserve"> kodlama standartları konuları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6B2A" w:rsidP="00486B2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amacı, öğrencilere k</w:t>
            </w:r>
            <w:r w:rsidRPr="00486B2A">
              <w:rPr>
                <w:szCs w:val="16"/>
              </w:rPr>
              <w:t xml:space="preserve">ütüphaneler, arşivler, dijital kütüphaneler, web ve sosyal ağ ortamlarında yer alan bilgi ve materyallerin düzenlenmesi için gerekli </w:t>
            </w:r>
            <w:r>
              <w:rPr>
                <w:szCs w:val="16"/>
              </w:rPr>
              <w:t>olan becerilerin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86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86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86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86B2A" w:rsidRDefault="00486B2A" w:rsidP="00486B2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Çığ, M. İ. (2004). Sümerli Ludingirra : geçmişe dönük bilimkurgu (6. bs.).</w:t>
            </w:r>
            <w:r w:rsidR="00D71BBE">
              <w:rPr>
                <w:szCs w:val="16"/>
              </w:rPr>
              <w:t xml:space="preserve"> İstanbul: Kaynak Yayınları.</w:t>
            </w:r>
          </w:p>
          <w:p w:rsidR="00486B2A" w:rsidRDefault="00486B2A" w:rsidP="0048515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86B2A">
              <w:rPr>
                <w:szCs w:val="16"/>
              </w:rPr>
              <w:t>Joudrey, D. N. ve Taylor, A. G. (2018). The organization of information (4. ed.). Santa Barbara, California: Libraries Unlimited.</w:t>
            </w:r>
          </w:p>
          <w:p w:rsidR="00D71BBE" w:rsidRPr="00485157" w:rsidRDefault="00D71BBE" w:rsidP="0048515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Rowley, J. (1996). Bilginin düzenlenmesi: bilgi erişime giriş (S. Karakaş, çev.). Ankara: TKD Ankara Şubesi.</w:t>
            </w:r>
          </w:p>
          <w:p w:rsidR="00BC32DD" w:rsidRDefault="00486B2A" w:rsidP="00486B2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86B2A">
              <w:rPr>
                <w:szCs w:val="16"/>
              </w:rPr>
              <w:t>Taylor, A. G. (2006). Introduction to cataloging and classification (10. ed.). Westport, Conn.: Libraries Unlimited.</w:t>
            </w:r>
          </w:p>
          <w:p w:rsidR="00486B2A" w:rsidRPr="001A2552" w:rsidRDefault="00486B2A" w:rsidP="00486B2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71BBE" w:rsidP="00486B2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71B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71B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273F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E302E"/>
    <w:multiLevelType w:val="hybridMultilevel"/>
    <w:tmpl w:val="0F6E3B1C"/>
    <w:lvl w:ilvl="0" w:tplc="7B920F6C">
      <w:start w:val="13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21A76"/>
    <w:rsid w:val="00485157"/>
    <w:rsid w:val="00486B2A"/>
    <w:rsid w:val="004919AB"/>
    <w:rsid w:val="00744613"/>
    <w:rsid w:val="00832BE3"/>
    <w:rsid w:val="00BC32DD"/>
    <w:rsid w:val="00D273FF"/>
    <w:rsid w:val="00D71BBE"/>
    <w:rsid w:val="00D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dogan_atilgan</dc:creator>
  <cp:keywords/>
  <dc:description/>
  <cp:lastModifiedBy>dogan_atilgan</cp:lastModifiedBy>
  <cp:revision>4</cp:revision>
  <dcterms:created xsi:type="dcterms:W3CDTF">2020-03-09T08:41:00Z</dcterms:created>
  <dcterms:modified xsi:type="dcterms:W3CDTF">2020-03-10T07:15:00Z</dcterms:modified>
</cp:coreProperties>
</file>