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DAE45B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5CB07EC2" w14:textId="5560D76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9FBCD9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4C0AF006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AA6EBD2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5E61485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B1C8B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F6E87EC" w14:textId="68DA2051" w:rsidR="00BC32DD" w:rsidRPr="001A2552" w:rsidRDefault="0042079C" w:rsidP="00C51AC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HİN 216 Ortaçağ Hindistan Tarihi ve Kültürü </w:t>
            </w:r>
          </w:p>
        </w:tc>
      </w:tr>
      <w:tr w:rsidR="00BC32DD" w:rsidRPr="001A2552" w14:paraId="6B338015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21291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743332DF" w14:textId="46174783" w:rsidR="00BC32DD" w:rsidRPr="001A2552" w:rsidRDefault="004207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Yalçın Kayalı</w:t>
            </w:r>
          </w:p>
        </w:tc>
      </w:tr>
      <w:tr w:rsidR="00BC32DD" w:rsidRPr="001A2552" w14:paraId="17500E4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C59533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3F98AD7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20D7B97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3FBDA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295AF0E1" w14:textId="0294F55E" w:rsidR="00BC32DD" w:rsidRPr="001A2552" w:rsidRDefault="0042079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BC32DD" w:rsidRPr="001A2552" w14:paraId="2269CD98" w14:textId="77777777" w:rsidTr="00832AEF">
        <w:trPr>
          <w:jc w:val="center"/>
        </w:trPr>
        <w:tc>
          <w:tcPr>
            <w:tcW w:w="2745" w:type="dxa"/>
            <w:vAlign w:val="center"/>
          </w:tcPr>
          <w:p w14:paraId="0EF3AA68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34DD21E3" w14:textId="77777777" w:rsidR="00BC32DD" w:rsidRPr="001A2552" w:rsidRDefault="009C63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9C63AA" w:rsidRPr="001A2552" w14:paraId="43501F04" w14:textId="77777777" w:rsidTr="00832AEF">
        <w:trPr>
          <w:jc w:val="center"/>
        </w:trPr>
        <w:tc>
          <w:tcPr>
            <w:tcW w:w="2745" w:type="dxa"/>
            <w:vAlign w:val="center"/>
          </w:tcPr>
          <w:p w14:paraId="500108AC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52B6A120" w14:textId="29940532" w:rsidR="009C63AA" w:rsidRPr="001A2552" w:rsidRDefault="0042079C" w:rsidP="00420E2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Hindistan Tarihinin </w:t>
            </w:r>
            <w:proofErr w:type="spellStart"/>
            <w:r>
              <w:rPr>
                <w:szCs w:val="16"/>
              </w:rPr>
              <w:t>Magadha</w:t>
            </w:r>
            <w:proofErr w:type="spellEnd"/>
            <w:r>
              <w:rPr>
                <w:szCs w:val="16"/>
              </w:rPr>
              <w:t xml:space="preserve"> İmparatorluğu Dönemi ile başlayan ve sırasıyla; </w:t>
            </w:r>
            <w:proofErr w:type="spellStart"/>
            <w:r>
              <w:rPr>
                <w:szCs w:val="16"/>
              </w:rPr>
              <w:t>Şişunaga</w:t>
            </w:r>
            <w:proofErr w:type="spellEnd"/>
            <w:r>
              <w:rPr>
                <w:szCs w:val="16"/>
              </w:rPr>
              <w:t xml:space="preserve"> ve </w:t>
            </w:r>
            <w:proofErr w:type="spellStart"/>
            <w:r>
              <w:rPr>
                <w:szCs w:val="16"/>
              </w:rPr>
              <w:t>Nanda</w:t>
            </w:r>
            <w:proofErr w:type="spellEnd"/>
            <w:r>
              <w:rPr>
                <w:szCs w:val="16"/>
              </w:rPr>
              <w:t xml:space="preserve"> </w:t>
            </w:r>
            <w:r w:rsidR="00772A19">
              <w:rPr>
                <w:szCs w:val="16"/>
              </w:rPr>
              <w:t>Hanedanlıkları,</w:t>
            </w:r>
            <w:r w:rsidR="00420E28">
              <w:rPr>
                <w:szCs w:val="16"/>
              </w:rPr>
              <w:t xml:space="preserve"> </w:t>
            </w:r>
            <w:proofErr w:type="spellStart"/>
            <w:r w:rsidR="00420E28">
              <w:rPr>
                <w:szCs w:val="16"/>
              </w:rPr>
              <w:t>Maurya</w:t>
            </w:r>
            <w:proofErr w:type="spellEnd"/>
            <w:r w:rsidR="00420E28">
              <w:rPr>
                <w:szCs w:val="16"/>
              </w:rPr>
              <w:t xml:space="preserve"> İmparatorluğu ve</w:t>
            </w:r>
            <w:r>
              <w:rPr>
                <w:szCs w:val="16"/>
              </w:rPr>
              <w:t xml:space="preserve"> Kuşan </w:t>
            </w:r>
            <w:r w:rsidR="00772A19">
              <w:rPr>
                <w:szCs w:val="16"/>
              </w:rPr>
              <w:t>Krallıkları</w:t>
            </w:r>
            <w:r>
              <w:rPr>
                <w:szCs w:val="16"/>
              </w:rPr>
              <w:t xml:space="preserve"> </w:t>
            </w:r>
            <w:r w:rsidR="00772A19">
              <w:rPr>
                <w:szCs w:val="16"/>
              </w:rPr>
              <w:t xml:space="preserve">ile devam eden ilgili çağı, siyasi ve kültür tarihi bağlamında işlenir. </w:t>
            </w:r>
            <w:r>
              <w:rPr>
                <w:szCs w:val="16"/>
              </w:rPr>
              <w:t xml:space="preserve"> </w:t>
            </w:r>
          </w:p>
        </w:tc>
      </w:tr>
      <w:tr w:rsidR="009C63AA" w:rsidRPr="001A2552" w14:paraId="260976A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3C2C6D9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2537057" w14:textId="320CB1A4" w:rsidR="009C63AA" w:rsidRPr="001A2552" w:rsidRDefault="00772A19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Hindistan tarihinin ortaçağı olarak addedilen ilgili dönemi</w:t>
            </w:r>
            <w:r w:rsidR="002D66ED">
              <w:rPr>
                <w:szCs w:val="16"/>
              </w:rPr>
              <w:t>nin</w:t>
            </w:r>
            <w:r>
              <w:rPr>
                <w:szCs w:val="16"/>
              </w:rPr>
              <w:t xml:space="preserve">, siyasi ve kültürel hareketliliklerinin incelenmesi. </w:t>
            </w:r>
            <w:r w:rsidR="001123CD">
              <w:rPr>
                <w:szCs w:val="16"/>
              </w:rPr>
              <w:t>Söz konusu çağın Hint kültüründeki yeri ve öneminin ortaya ko</w:t>
            </w:r>
            <w:bookmarkStart w:id="0" w:name="_GoBack"/>
            <w:bookmarkEnd w:id="0"/>
            <w:r w:rsidR="001123CD">
              <w:rPr>
                <w:szCs w:val="16"/>
              </w:rPr>
              <w:t>yularak açıklanması.</w:t>
            </w:r>
          </w:p>
        </w:tc>
      </w:tr>
      <w:tr w:rsidR="009C63AA" w:rsidRPr="001A2552" w14:paraId="7C0BDEF6" w14:textId="77777777" w:rsidTr="00832AEF">
        <w:trPr>
          <w:jc w:val="center"/>
        </w:trPr>
        <w:tc>
          <w:tcPr>
            <w:tcW w:w="2745" w:type="dxa"/>
            <w:vAlign w:val="center"/>
          </w:tcPr>
          <w:p w14:paraId="541A7FBF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7A3A55F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9C63AA" w:rsidRPr="001A2552" w14:paraId="7DABB3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E757F12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2C98D18C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9C63AA" w:rsidRPr="001A2552" w14:paraId="7DFD341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FF5B0C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554B6FF" w14:textId="77777777" w:rsidR="009C63AA" w:rsidRPr="001A2552" w:rsidRDefault="009C63AA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9C63AA" w:rsidRPr="001A2552" w14:paraId="3562B8BD" w14:textId="77777777" w:rsidTr="00832AEF">
        <w:trPr>
          <w:jc w:val="center"/>
        </w:trPr>
        <w:tc>
          <w:tcPr>
            <w:tcW w:w="2745" w:type="dxa"/>
            <w:vAlign w:val="center"/>
          </w:tcPr>
          <w:p w14:paraId="75C4664A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6A556878" w14:textId="77777777" w:rsidR="00596976" w:rsidRDefault="00596976" w:rsidP="00596976">
            <w:pPr>
              <w:pStyle w:val="Kaynakca"/>
              <w:ind w:left="158" w:hanging="14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Kayalı, Yalçın. (2018). Antik Dönem Hindistan Tarihi ve Kültürü, Çizgi Kitabevi, Konya.</w:t>
            </w:r>
          </w:p>
          <w:p w14:paraId="6995B7CE" w14:textId="77777777" w:rsidR="00596976" w:rsidRDefault="00596976" w:rsidP="00596976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14:paraId="2FB94F7A" w14:textId="77777777" w:rsidR="00596976" w:rsidRDefault="00596976" w:rsidP="00596976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Stein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Burton</w:t>
            </w:r>
            <w:proofErr w:type="spellEnd"/>
            <w:r>
              <w:rPr>
                <w:szCs w:val="16"/>
                <w:lang w:val="tr-TR"/>
              </w:rPr>
              <w:t>. (2015). Hindistan Tarihi, Çev. Müfit Günay, İnkılap Kitabevi, İstanbul.</w:t>
            </w:r>
          </w:p>
          <w:p w14:paraId="732AB589" w14:textId="77777777" w:rsidR="00596976" w:rsidRDefault="00596976" w:rsidP="00596976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14:paraId="48834E24" w14:textId="77777777" w:rsidR="00596976" w:rsidRDefault="00596976" w:rsidP="00596976">
            <w:pPr>
              <w:pStyle w:val="Kaynakca"/>
              <w:ind w:left="158" w:hanging="14"/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Kulke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Hermann</w:t>
            </w:r>
            <w:proofErr w:type="spellEnd"/>
            <w:r>
              <w:rPr>
                <w:szCs w:val="16"/>
                <w:lang w:val="tr-TR"/>
              </w:rPr>
              <w:t xml:space="preserve">; </w:t>
            </w:r>
            <w:proofErr w:type="spellStart"/>
            <w:r>
              <w:rPr>
                <w:szCs w:val="16"/>
                <w:lang w:val="tr-TR"/>
              </w:rPr>
              <w:t>Rothermund</w:t>
            </w:r>
            <w:proofErr w:type="spellEnd"/>
            <w:r>
              <w:rPr>
                <w:szCs w:val="16"/>
                <w:lang w:val="tr-TR"/>
              </w:rPr>
              <w:t xml:space="preserve">, </w:t>
            </w:r>
            <w:proofErr w:type="spellStart"/>
            <w:r>
              <w:rPr>
                <w:szCs w:val="16"/>
                <w:lang w:val="tr-TR"/>
              </w:rPr>
              <w:t>Deitmar</w:t>
            </w:r>
            <w:proofErr w:type="spellEnd"/>
            <w:r>
              <w:rPr>
                <w:szCs w:val="16"/>
                <w:lang w:val="tr-TR"/>
              </w:rPr>
              <w:t>, (2001). Çev. Müfit Günay, ,</w:t>
            </w:r>
            <w:proofErr w:type="spellStart"/>
            <w:r>
              <w:rPr>
                <w:szCs w:val="16"/>
                <w:lang w:val="tr-TR"/>
              </w:rPr>
              <w:t>mge</w:t>
            </w:r>
            <w:proofErr w:type="spellEnd"/>
            <w:r>
              <w:rPr>
                <w:szCs w:val="16"/>
                <w:lang w:val="tr-TR"/>
              </w:rPr>
              <w:t xml:space="preserve"> Kitabevi, Ankara.</w:t>
            </w:r>
          </w:p>
          <w:p w14:paraId="2890EEBD" w14:textId="77777777" w:rsidR="0042079C" w:rsidRDefault="0042079C" w:rsidP="0042079C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  <w:p w14:paraId="165AD324" w14:textId="0212DC0F" w:rsidR="0042079C" w:rsidRPr="001A2552" w:rsidRDefault="0042079C" w:rsidP="0042079C">
            <w:pPr>
              <w:pStyle w:val="Kaynakca"/>
              <w:ind w:left="158" w:hanging="14"/>
              <w:rPr>
                <w:szCs w:val="16"/>
                <w:lang w:val="tr-TR"/>
              </w:rPr>
            </w:pPr>
          </w:p>
        </w:tc>
      </w:tr>
      <w:tr w:rsidR="009C63AA" w:rsidRPr="001A2552" w14:paraId="64AB66EB" w14:textId="77777777" w:rsidTr="00832AEF">
        <w:trPr>
          <w:jc w:val="center"/>
        </w:trPr>
        <w:tc>
          <w:tcPr>
            <w:tcW w:w="2745" w:type="dxa"/>
            <w:vAlign w:val="center"/>
          </w:tcPr>
          <w:p w14:paraId="2755E807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25B32551" w14:textId="20F7B0AC" w:rsidR="009C63AA" w:rsidRPr="001A2552" w:rsidRDefault="0042079C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(4 AKTS)</w:t>
            </w:r>
          </w:p>
        </w:tc>
      </w:tr>
      <w:tr w:rsidR="009C63AA" w:rsidRPr="001A2552" w14:paraId="0A80CF10" w14:textId="77777777" w:rsidTr="00832AEF">
        <w:trPr>
          <w:jc w:val="center"/>
        </w:trPr>
        <w:tc>
          <w:tcPr>
            <w:tcW w:w="2745" w:type="dxa"/>
            <w:vAlign w:val="center"/>
          </w:tcPr>
          <w:p w14:paraId="1E98450D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529DCAFB" w14:textId="4081BB46" w:rsidR="009C63AA" w:rsidRPr="001A2552" w:rsidRDefault="0042079C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9C63AA" w:rsidRPr="001A2552" w14:paraId="258A7DC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943E0E" w14:textId="77777777" w:rsidR="009C63AA" w:rsidRPr="001A2552" w:rsidRDefault="009C63AA" w:rsidP="009C63A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741D5D20" w14:textId="4BFA540E" w:rsidR="009C63AA" w:rsidRPr="001A2552" w:rsidRDefault="0042079C" w:rsidP="009C63A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4D070298" w14:textId="77777777" w:rsidR="00BC32DD" w:rsidRPr="001A2552" w:rsidRDefault="00BC32DD" w:rsidP="00BC32DD">
      <w:pPr>
        <w:rPr>
          <w:sz w:val="16"/>
          <w:szCs w:val="16"/>
        </w:rPr>
      </w:pPr>
    </w:p>
    <w:p w14:paraId="20FB64E0" w14:textId="77777777" w:rsidR="00BC32DD" w:rsidRPr="001A2552" w:rsidRDefault="00BC32DD" w:rsidP="00BC32DD">
      <w:pPr>
        <w:rPr>
          <w:sz w:val="16"/>
          <w:szCs w:val="16"/>
        </w:rPr>
      </w:pPr>
    </w:p>
    <w:p w14:paraId="6759AF2D" w14:textId="77777777" w:rsidR="00BC32DD" w:rsidRPr="001A2552" w:rsidRDefault="00BC32DD" w:rsidP="00BC32DD">
      <w:pPr>
        <w:rPr>
          <w:sz w:val="16"/>
          <w:szCs w:val="16"/>
        </w:rPr>
      </w:pPr>
    </w:p>
    <w:p w14:paraId="76A24E53" w14:textId="77777777" w:rsidR="00BC32DD" w:rsidRDefault="00BC32DD" w:rsidP="00BC32DD"/>
    <w:p w14:paraId="4BA3C575" w14:textId="77777777" w:rsidR="00EB0AE2" w:rsidRDefault="00420E2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84FB5"/>
    <w:rsid w:val="000A48ED"/>
    <w:rsid w:val="001123CD"/>
    <w:rsid w:val="002426A1"/>
    <w:rsid w:val="002D66ED"/>
    <w:rsid w:val="0042079C"/>
    <w:rsid w:val="00420E28"/>
    <w:rsid w:val="00596976"/>
    <w:rsid w:val="00721B16"/>
    <w:rsid w:val="00772A19"/>
    <w:rsid w:val="00832BE3"/>
    <w:rsid w:val="008614C5"/>
    <w:rsid w:val="009C63AA"/>
    <w:rsid w:val="00BC32DD"/>
    <w:rsid w:val="00C51AC5"/>
    <w:rsid w:val="00D0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A13C3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2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Pc</cp:lastModifiedBy>
  <cp:revision>15</cp:revision>
  <dcterms:created xsi:type="dcterms:W3CDTF">2017-02-03T08:50:00Z</dcterms:created>
  <dcterms:modified xsi:type="dcterms:W3CDTF">2020-02-25T11:53:00Z</dcterms:modified>
</cp:coreProperties>
</file>