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CC4" w:rsidRPr="00971FF5" w:rsidRDefault="00314763" w:rsidP="00971FF5">
      <w:pPr>
        <w:spacing w:line="480" w:lineRule="auto"/>
        <w:rPr>
          <w:b/>
        </w:rPr>
      </w:pPr>
      <w:r w:rsidRPr="00971FF5">
        <w:rPr>
          <w:b/>
        </w:rPr>
        <w:t xml:space="preserve">Korecede </w:t>
      </w:r>
      <w:r w:rsidR="00971FF5" w:rsidRPr="00971FF5">
        <w:rPr>
          <w:b/>
        </w:rPr>
        <w:t>İlerleyici Benzeşme</w:t>
      </w:r>
    </w:p>
    <w:p w:rsidR="00314763" w:rsidRDefault="00314763" w:rsidP="00971FF5">
      <w:pPr>
        <w:spacing w:line="480" w:lineRule="auto"/>
        <w:ind w:firstLine="708"/>
        <w:jc w:val="both"/>
      </w:pPr>
      <w:r>
        <w:t>Önceki sesin, ardından gelen sesi etkileyerek bu sesi değiştirmesidir. Sözcük içinde bir sesin çıkarılması için yapılan hareketin daha sonraki sesin çıkarılması için gerekli hareketi etkilemesi sonucundan seslerin benzer durumla gelmesidir. Benzeşmede yapılan hareketin yanı sıra sesbirimlerin çıkış yerleri bakımından benzer duruma gelişleri de görülmektedir (Gökmen, 1998: 26).</w:t>
      </w:r>
    </w:p>
    <w:p w:rsidR="00314763" w:rsidRDefault="00314763" w:rsidP="00971FF5">
      <w:pPr>
        <w:spacing w:line="480" w:lineRule="auto"/>
        <w:rPr>
          <w:rFonts w:cstheme="minorHAnsi"/>
        </w:rPr>
      </w:pPr>
      <w:r>
        <w:t xml:space="preserve">Örnek: </w:t>
      </w:r>
      <w:r w:rsidR="00D004CE">
        <w:rPr>
          <w:rFonts w:hint="eastAsia"/>
        </w:rPr>
        <w:t>설날</w:t>
      </w:r>
      <w:r w:rsidR="00D004CE">
        <w:rPr>
          <w:rFonts w:hint="eastAsia"/>
        </w:rPr>
        <w:t xml:space="preserve"> </w:t>
      </w:r>
      <w:r w:rsidR="00D004CE">
        <w:rPr>
          <w:rFonts w:cstheme="minorHAnsi"/>
        </w:rPr>
        <w:t>→ /</w:t>
      </w:r>
      <w:r w:rsidR="00D004CE">
        <w:rPr>
          <w:rFonts w:cstheme="minorHAnsi" w:hint="eastAsia"/>
        </w:rPr>
        <w:t>설랄</w:t>
      </w:r>
      <w:r w:rsidR="00D004CE">
        <w:rPr>
          <w:rFonts w:cstheme="minorHAnsi" w:hint="eastAsia"/>
        </w:rPr>
        <w:t>/</w:t>
      </w:r>
      <w:r w:rsidR="00D004CE">
        <w:rPr>
          <w:rFonts w:cstheme="minorHAnsi"/>
        </w:rPr>
        <w:t xml:space="preserve"> (yeni yılın ilk günü)</w:t>
      </w:r>
    </w:p>
    <w:p w:rsidR="00D004CE" w:rsidRDefault="00D004CE" w:rsidP="00971FF5">
      <w:pPr>
        <w:spacing w:line="480" w:lineRule="auto"/>
        <w:ind w:firstLine="708"/>
        <w:rPr>
          <w:rFonts w:cstheme="minorHAnsi"/>
        </w:rPr>
      </w:pPr>
      <w:r>
        <w:rPr>
          <w:rFonts w:cstheme="minorHAnsi" w:hint="eastAsia"/>
        </w:rPr>
        <w:t>종료</w:t>
      </w:r>
      <w:r>
        <w:rPr>
          <w:rFonts w:cstheme="minorHAnsi" w:hint="eastAsia"/>
        </w:rPr>
        <w:t xml:space="preserve"> </w:t>
      </w:r>
      <w:r>
        <w:rPr>
          <w:rFonts w:cstheme="minorHAnsi"/>
        </w:rPr>
        <w:t>→ /</w:t>
      </w:r>
      <w:r>
        <w:rPr>
          <w:rFonts w:cstheme="minorHAnsi" w:hint="eastAsia"/>
        </w:rPr>
        <w:t>종뇨</w:t>
      </w:r>
      <w:r>
        <w:rPr>
          <w:rFonts w:cstheme="minorHAnsi" w:hint="eastAsia"/>
        </w:rPr>
        <w:t>/</w:t>
      </w:r>
      <w:r>
        <w:rPr>
          <w:rFonts w:cstheme="minorHAnsi"/>
        </w:rPr>
        <w:t xml:space="preserve"> (bitiş)</w:t>
      </w:r>
    </w:p>
    <w:p w:rsidR="00D004CE" w:rsidRDefault="00D004CE" w:rsidP="00971FF5">
      <w:pPr>
        <w:spacing w:line="480" w:lineRule="auto"/>
        <w:ind w:firstLine="708"/>
        <w:rPr>
          <w:rFonts w:cstheme="minorHAnsi"/>
        </w:rPr>
      </w:pPr>
      <w:r>
        <w:rPr>
          <w:rFonts w:cstheme="minorHAnsi" w:hint="eastAsia"/>
        </w:rPr>
        <w:t>남루</w:t>
      </w:r>
      <w:r>
        <w:rPr>
          <w:rFonts w:cstheme="minorHAnsi" w:hint="eastAsia"/>
        </w:rPr>
        <w:t xml:space="preserve"> </w:t>
      </w:r>
      <w:r>
        <w:rPr>
          <w:rFonts w:cstheme="minorHAnsi"/>
        </w:rPr>
        <w:t>→ /</w:t>
      </w:r>
      <w:r>
        <w:rPr>
          <w:rFonts w:cstheme="minorHAnsi" w:hint="eastAsia"/>
        </w:rPr>
        <w:t>남누</w:t>
      </w:r>
      <w:r>
        <w:rPr>
          <w:rFonts w:cstheme="minorHAnsi" w:hint="eastAsia"/>
        </w:rPr>
        <w:t>/</w:t>
      </w:r>
      <w:r>
        <w:rPr>
          <w:rFonts w:cstheme="minorHAnsi"/>
        </w:rPr>
        <w:t xml:space="preserve"> (hırpani)</w:t>
      </w:r>
    </w:p>
    <w:p w:rsidR="00A160E9" w:rsidRDefault="00A160E9" w:rsidP="00971FF5">
      <w:pPr>
        <w:spacing w:line="480" w:lineRule="auto"/>
        <w:rPr>
          <w:rFonts w:cstheme="minorHAnsi"/>
        </w:rPr>
      </w:pPr>
    </w:p>
    <w:p w:rsidR="00A160E9" w:rsidRPr="00971FF5" w:rsidRDefault="00A160E9" w:rsidP="00971FF5">
      <w:pPr>
        <w:spacing w:line="480" w:lineRule="auto"/>
        <w:rPr>
          <w:rFonts w:cstheme="minorHAnsi"/>
          <w:b/>
        </w:rPr>
      </w:pPr>
      <w:r w:rsidRPr="00971FF5">
        <w:rPr>
          <w:rFonts w:cstheme="minorHAnsi"/>
          <w:b/>
        </w:rPr>
        <w:t xml:space="preserve">Korecede </w:t>
      </w:r>
      <w:r w:rsidR="00971FF5" w:rsidRPr="00971FF5">
        <w:rPr>
          <w:rFonts w:cstheme="minorHAnsi"/>
          <w:b/>
        </w:rPr>
        <w:t>Gerileyici Benzeşme</w:t>
      </w:r>
    </w:p>
    <w:p w:rsidR="00A160E9" w:rsidRDefault="00A160E9" w:rsidP="00971FF5">
      <w:pPr>
        <w:spacing w:line="480" w:lineRule="auto"/>
        <w:ind w:firstLine="708"/>
        <w:jc w:val="both"/>
        <w:rPr>
          <w:rFonts w:cstheme="minorHAnsi"/>
        </w:rPr>
      </w:pPr>
      <w:r>
        <w:rPr>
          <w:rFonts w:cstheme="minorHAnsi"/>
        </w:rPr>
        <w:t>Bir sesin, ardından gelen sesin etkisi ile değişmesidir. Sözcük içinde bir sesi çıkarmak için yapılan hareketin daha önceki bir ses için yapılan hareketi etkilemesi olayıdır. Gerileyici benzeşmede benzeştiren ses, benzeşenden sonra gelmektedir (Gökmen, 1998: 27).</w:t>
      </w:r>
    </w:p>
    <w:p w:rsidR="00A160E9" w:rsidRDefault="00A160E9" w:rsidP="00971FF5">
      <w:pPr>
        <w:spacing w:line="480" w:lineRule="auto"/>
        <w:rPr>
          <w:rFonts w:cstheme="minorHAnsi"/>
        </w:rPr>
      </w:pPr>
    </w:p>
    <w:p w:rsidR="00A160E9" w:rsidRDefault="00A160E9" w:rsidP="00971FF5">
      <w:pPr>
        <w:spacing w:line="480" w:lineRule="auto"/>
        <w:rPr>
          <w:rFonts w:cstheme="minorHAnsi"/>
        </w:rPr>
      </w:pPr>
      <w:r>
        <w:rPr>
          <w:rFonts w:cstheme="minorHAnsi"/>
        </w:rPr>
        <w:t xml:space="preserve">Örnek: </w:t>
      </w:r>
      <w:r>
        <w:rPr>
          <w:rFonts w:cstheme="minorHAnsi" w:hint="eastAsia"/>
        </w:rPr>
        <w:t>앞면</w:t>
      </w:r>
      <w:r>
        <w:rPr>
          <w:rFonts w:cstheme="minorHAnsi" w:hint="eastAsia"/>
        </w:rPr>
        <w:t xml:space="preserve"> </w:t>
      </w:r>
      <w:r>
        <w:rPr>
          <w:rFonts w:cstheme="minorHAnsi"/>
        </w:rPr>
        <w:t>→ /</w:t>
      </w:r>
      <w:r>
        <w:rPr>
          <w:rFonts w:cstheme="minorHAnsi" w:hint="eastAsia"/>
        </w:rPr>
        <w:t>암면</w:t>
      </w:r>
      <w:r>
        <w:rPr>
          <w:rFonts w:cstheme="minorHAnsi" w:hint="eastAsia"/>
        </w:rPr>
        <w:t>/</w:t>
      </w:r>
      <w:r>
        <w:rPr>
          <w:rFonts w:cstheme="minorHAnsi"/>
        </w:rPr>
        <w:t xml:space="preserve"> (ön taraf)</w:t>
      </w:r>
    </w:p>
    <w:p w:rsidR="00A160E9" w:rsidRDefault="00A160E9" w:rsidP="00971FF5">
      <w:pPr>
        <w:spacing w:line="480" w:lineRule="auto"/>
        <w:ind w:firstLine="708"/>
        <w:rPr>
          <w:rFonts w:cstheme="minorHAnsi"/>
        </w:rPr>
      </w:pPr>
      <w:r>
        <w:rPr>
          <w:rFonts w:cstheme="minorHAnsi" w:hint="eastAsia"/>
        </w:rPr>
        <w:t>신라</w:t>
      </w:r>
      <w:r>
        <w:rPr>
          <w:rFonts w:cstheme="minorHAnsi" w:hint="eastAsia"/>
        </w:rPr>
        <w:t xml:space="preserve"> </w:t>
      </w:r>
      <w:r>
        <w:rPr>
          <w:rFonts w:cstheme="minorHAnsi"/>
        </w:rPr>
        <w:t>→ /</w:t>
      </w:r>
      <w:r>
        <w:rPr>
          <w:rFonts w:cstheme="minorHAnsi" w:hint="eastAsia"/>
        </w:rPr>
        <w:t>실라</w:t>
      </w:r>
      <w:r>
        <w:rPr>
          <w:rFonts w:cstheme="minorHAnsi" w:hint="eastAsia"/>
        </w:rPr>
        <w:t>/</w:t>
      </w:r>
      <w:r>
        <w:rPr>
          <w:rFonts w:cstheme="minorHAnsi"/>
        </w:rPr>
        <w:t xml:space="preserve"> (Şilla)</w:t>
      </w:r>
    </w:p>
    <w:p w:rsidR="00A160E9" w:rsidRDefault="00A160E9" w:rsidP="00971FF5">
      <w:pPr>
        <w:spacing w:line="480" w:lineRule="auto"/>
        <w:ind w:firstLine="708"/>
        <w:rPr>
          <w:rFonts w:cstheme="minorHAnsi"/>
        </w:rPr>
      </w:pPr>
      <w:r>
        <w:rPr>
          <w:rFonts w:cstheme="minorHAnsi" w:hint="eastAsia"/>
        </w:rPr>
        <w:t>작년</w:t>
      </w:r>
      <w:r>
        <w:rPr>
          <w:rFonts w:cstheme="minorHAnsi" w:hint="eastAsia"/>
        </w:rPr>
        <w:t xml:space="preserve"> </w:t>
      </w:r>
      <w:r>
        <w:rPr>
          <w:rFonts w:cstheme="minorHAnsi"/>
        </w:rPr>
        <w:t>→ /</w:t>
      </w:r>
      <w:r>
        <w:rPr>
          <w:rFonts w:cstheme="minorHAnsi" w:hint="eastAsia"/>
        </w:rPr>
        <w:t>장년</w:t>
      </w:r>
      <w:r>
        <w:rPr>
          <w:rFonts w:cstheme="minorHAnsi" w:hint="eastAsia"/>
        </w:rPr>
        <w:t>/</w:t>
      </w:r>
      <w:r>
        <w:rPr>
          <w:rFonts w:cstheme="minorHAnsi"/>
        </w:rPr>
        <w:t xml:space="preserve"> (geçen yıl)</w:t>
      </w:r>
    </w:p>
    <w:p w:rsidR="00BC2457" w:rsidRDefault="00BC2457" w:rsidP="00971FF5">
      <w:pPr>
        <w:spacing w:line="480" w:lineRule="auto"/>
        <w:ind w:firstLine="708"/>
        <w:rPr>
          <w:rFonts w:cstheme="minorHAnsi"/>
        </w:rPr>
      </w:pPr>
      <w:bookmarkStart w:id="0" w:name="_GoBack"/>
      <w:bookmarkEnd w:id="0"/>
    </w:p>
    <w:p w:rsidR="00BC2457" w:rsidRPr="00A57D49" w:rsidRDefault="00BC2457" w:rsidP="00BC2457">
      <w:pPr>
        <w:spacing w:line="480" w:lineRule="auto"/>
        <w:jc w:val="both"/>
        <w:rPr>
          <w:rFonts w:ascii="Times New Roman" w:hAnsi="Times New Roman" w:cs="Times New Roman"/>
          <w:sz w:val="24"/>
        </w:rPr>
      </w:pPr>
      <w:r>
        <w:rPr>
          <w:rFonts w:ascii="Times New Roman" w:hAnsi="Times New Roman" w:cs="Times New Roman"/>
          <w:sz w:val="24"/>
        </w:rPr>
        <w:t xml:space="preserve">Kaynak: </w:t>
      </w:r>
      <w:r w:rsidRPr="00604E50">
        <w:rPr>
          <w:rFonts w:ascii="Times New Roman" w:hAnsi="Times New Roman" w:cs="Times New Roman"/>
          <w:sz w:val="24"/>
        </w:rPr>
        <w:t>Seong Ju Kim, Mahmut Ertan Gökmen, Korece Dilbilgisi, A.Ü. Basımevi, 2002</w:t>
      </w:r>
    </w:p>
    <w:p w:rsidR="00BC2457" w:rsidRDefault="00BC2457" w:rsidP="00BC2457">
      <w:pPr>
        <w:spacing w:line="480" w:lineRule="auto"/>
      </w:pPr>
    </w:p>
    <w:sectPr w:rsidR="00BC2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A2"/>
    <w:rsid w:val="00314763"/>
    <w:rsid w:val="00657027"/>
    <w:rsid w:val="00971FF5"/>
    <w:rsid w:val="00974CC4"/>
    <w:rsid w:val="00A160E9"/>
    <w:rsid w:val="00AD70A2"/>
    <w:rsid w:val="00BC2457"/>
    <w:rsid w:val="00D004CE"/>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0594"/>
  <w15:chartTrackingRefBased/>
  <w15:docId w15:val="{27668156-F08F-4158-8441-E0EEEED9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139</Words>
  <Characters>794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GÖKÇE</dc:creator>
  <cp:keywords/>
  <dc:description/>
  <cp:lastModifiedBy>Özlem GÖKÇE</cp:lastModifiedBy>
  <cp:revision>6</cp:revision>
  <dcterms:created xsi:type="dcterms:W3CDTF">2020-02-25T10:58:00Z</dcterms:created>
  <dcterms:modified xsi:type="dcterms:W3CDTF">2020-03-16T13:11:00Z</dcterms:modified>
</cp:coreProperties>
</file>