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29" w:rsidRPr="00622429" w:rsidRDefault="00622429" w:rsidP="00622429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622429">
        <w:rPr>
          <w:rFonts w:ascii="Verdana" w:eastAsia="Times New Roman" w:hAnsi="Verdana" w:cs="Times New Roman"/>
          <w:b/>
          <w:sz w:val="16"/>
          <w:szCs w:val="16"/>
          <w:lang w:eastAsia="tr-TR"/>
        </w:rPr>
        <w:t xml:space="preserve">Kütüphane ve Dokümantasyon Daire Başkanlığı </w:t>
      </w:r>
    </w:p>
    <w:p w:rsidR="00622429" w:rsidRPr="00622429" w:rsidRDefault="00622429" w:rsidP="00622429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622429">
        <w:rPr>
          <w:rFonts w:ascii="Verdana" w:eastAsia="Times New Roman" w:hAnsi="Verdana" w:cs="Times New Roman"/>
          <w:b/>
          <w:sz w:val="16"/>
          <w:szCs w:val="16"/>
          <w:lang w:eastAsia="tr-TR"/>
        </w:rPr>
        <w:t>Açık Ders Malzemeleri</w:t>
      </w:r>
    </w:p>
    <w:p w:rsidR="00622429" w:rsidRPr="00622429" w:rsidRDefault="00622429" w:rsidP="00622429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</w:p>
    <w:p w:rsidR="00622429" w:rsidRPr="00622429" w:rsidRDefault="00622429" w:rsidP="00622429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622429">
        <w:rPr>
          <w:rFonts w:ascii="Verdana" w:eastAsia="Times New Roman" w:hAnsi="Verdana" w:cs="Times New Roman"/>
          <w:b/>
          <w:sz w:val="16"/>
          <w:szCs w:val="16"/>
          <w:lang w:eastAsia="tr-TR"/>
        </w:rPr>
        <w:t>Ders izlence Formu</w:t>
      </w:r>
    </w:p>
    <w:p w:rsidR="00622429" w:rsidRPr="00622429" w:rsidRDefault="00622429" w:rsidP="00622429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Kodu ve İsmi</w:t>
            </w:r>
          </w:p>
        </w:tc>
        <w:tc>
          <w:tcPr>
            <w:tcW w:w="6068" w:type="dxa"/>
          </w:tcPr>
          <w:p w:rsidR="00622429" w:rsidRPr="00622429" w:rsidRDefault="00622429" w:rsidP="00A63B9B">
            <w:r>
              <w:t>KRD</w:t>
            </w:r>
            <w:r w:rsidR="00A63B9B">
              <w:t xml:space="preserve"> </w:t>
            </w:r>
            <w:r>
              <w:t>1</w:t>
            </w:r>
            <w:r w:rsidR="00A63B9B">
              <w:t>22</w:t>
            </w:r>
            <w:r>
              <w:t xml:space="preserve"> </w:t>
            </w:r>
            <w:bookmarkStart w:id="0" w:name="_GoBack"/>
            <w:r w:rsidR="00A63B9B">
              <w:t>Geleneksel Kültür Öğretimi</w:t>
            </w:r>
            <w:bookmarkEnd w:id="0"/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Sorumlusu</w:t>
            </w:r>
          </w:p>
        </w:tc>
        <w:tc>
          <w:tcPr>
            <w:tcW w:w="6068" w:type="dxa"/>
          </w:tcPr>
          <w:p w:rsidR="00622429" w:rsidRPr="00622429" w:rsidRDefault="00A63B9B" w:rsidP="00A63B9B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Doç</w:t>
            </w:r>
            <w:r w:rsidR="00622429"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. Dr.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Pınar ALTUNDAĞ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Düzeyi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Lisans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Kredisi</w:t>
            </w:r>
          </w:p>
        </w:tc>
        <w:tc>
          <w:tcPr>
            <w:tcW w:w="6068" w:type="dxa"/>
          </w:tcPr>
          <w:p w:rsidR="00622429" w:rsidRPr="00622429" w:rsidRDefault="00A63B9B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2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Türü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Teorik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İçeriği</w:t>
            </w:r>
          </w:p>
        </w:tc>
        <w:tc>
          <w:tcPr>
            <w:tcW w:w="6068" w:type="dxa"/>
          </w:tcPr>
          <w:p w:rsidR="00622429" w:rsidRPr="00622429" w:rsidRDefault="00A63B9B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Kore’nin kültürü özellikle geleneksel kültürü hakkında bilgi vermektir.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Amacı</w:t>
            </w:r>
          </w:p>
        </w:tc>
        <w:tc>
          <w:tcPr>
            <w:tcW w:w="6068" w:type="dxa"/>
          </w:tcPr>
          <w:p w:rsidR="00622429" w:rsidRPr="00622429" w:rsidRDefault="00A63B9B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Dil ve kültür ilişkisinden yola çıkılarak öğrencilerin geleneksel Kore kültürü hakkında bilgilendirilmesi.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Süresi</w:t>
            </w:r>
          </w:p>
        </w:tc>
        <w:tc>
          <w:tcPr>
            <w:tcW w:w="6068" w:type="dxa"/>
          </w:tcPr>
          <w:p w:rsidR="00622429" w:rsidRPr="00622429" w:rsidRDefault="00A63B9B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2</w:t>
            </w:r>
            <w:r w:rsidR="00622429"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x14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Eğitim Dili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Türkçe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Ön Koşul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Yok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Önerilen Kaynaklar</w:t>
            </w:r>
          </w:p>
        </w:tc>
        <w:tc>
          <w:tcPr>
            <w:tcW w:w="6068" w:type="dxa"/>
          </w:tcPr>
          <w:p w:rsidR="00622429" w:rsidRDefault="00A63B9B" w:rsidP="00622429">
            <w:pPr>
              <w:keepLines/>
              <w:spacing w:before="20" w:after="20" w:line="240" w:lineRule="auto"/>
              <w:ind w:left="158" w:hanging="1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Kore'yi Tanıyarak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Koreceyi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Öğrenelim, S. Göksel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Türközü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, Hatice Köroğlu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Türközü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, Oh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Eun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Kyung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, Lotus Yayınevi, 2014</w:t>
            </w:r>
          </w:p>
          <w:p w:rsidR="00A63B9B" w:rsidRDefault="00A63B9B" w:rsidP="00622429">
            <w:pPr>
              <w:keepLines/>
              <w:spacing w:before="20" w:after="20" w:line="240" w:lineRule="auto"/>
              <w:ind w:left="158" w:hanging="1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  <w:p w:rsidR="00A63B9B" w:rsidRPr="00622429" w:rsidRDefault="00A63B9B" w:rsidP="00A63B9B">
            <w:pPr>
              <w:keepLines/>
              <w:spacing w:before="20" w:after="20" w:line="240" w:lineRule="auto"/>
              <w:ind w:left="158" w:hanging="1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Sang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Oak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Lee (2008)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Korean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Language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and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Culture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Choi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In-Shik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, vd. (2009)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Korea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Korean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and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Korean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Culture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for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Foreigners</w:t>
            </w:r>
            <w:proofErr w:type="spellEnd"/>
            <w:r w:rsidRPr="00A63B9B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.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Diğer-1</w:t>
            </w:r>
          </w:p>
        </w:tc>
        <w:tc>
          <w:tcPr>
            <w:tcW w:w="6068" w:type="dxa"/>
            <w:vAlign w:val="center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</w:tbl>
    <w:p w:rsidR="00622429" w:rsidRPr="00622429" w:rsidRDefault="00622429" w:rsidP="00622429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622429" w:rsidRDefault="00622429"/>
    <w:sectPr w:rsidR="00622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5B"/>
    <w:rsid w:val="00301AB7"/>
    <w:rsid w:val="00317B5B"/>
    <w:rsid w:val="00622429"/>
    <w:rsid w:val="00A6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BB82"/>
  <w15:chartTrackingRefBased/>
  <w15:docId w15:val="{FA467140-7087-44C3-9E9A-A48354E8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4</cp:revision>
  <dcterms:created xsi:type="dcterms:W3CDTF">2020-02-17T07:39:00Z</dcterms:created>
  <dcterms:modified xsi:type="dcterms:W3CDTF">2020-03-16T14:00:00Z</dcterms:modified>
</cp:coreProperties>
</file>