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4F13" w:rsidRDefault="00A447B3" w:rsidP="00A447B3">
      <w:pPr>
        <w:spacing w:line="1" w:lineRule="exact"/>
        <w:ind w:left="-1418" w:right="-567"/>
      </w:pPr>
      <w:r>
        <w:rPr>
          <w:noProof/>
          <w:lang w:eastAsia="ko-KR"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167640</wp:posOffset>
                </wp:positionH>
                <wp:positionV relativeFrom="paragraph">
                  <wp:posOffset>24130</wp:posOffset>
                </wp:positionV>
                <wp:extent cx="419735" cy="755015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5865409" flipV="1">
                          <a:off x="0" y="0"/>
                          <a:ext cx="419735" cy="7550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447B3" w:rsidRDefault="00A447B3">
                            <w:pPr>
                              <w:pStyle w:val="Gvdemetni0"/>
                              <w:spacing w:line="310" w:lineRule="auto"/>
                              <w:ind w:firstLine="0"/>
                            </w:pPr>
                          </w:p>
                          <w:p w:rsidR="00A447B3" w:rsidRDefault="00A447B3">
                            <w:pPr>
                              <w:pStyle w:val="Gvdemetni0"/>
                              <w:spacing w:line="310" w:lineRule="auto"/>
                              <w:ind w:firstLine="0"/>
                            </w:pPr>
                          </w:p>
                          <w:p w:rsidR="00A447B3" w:rsidRDefault="00A447B3">
                            <w:pPr>
                              <w:pStyle w:val="Gvdemetni0"/>
                              <w:spacing w:line="310" w:lineRule="auto"/>
                              <w:ind w:firstLine="0"/>
                            </w:pP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13.2pt;margin-top:1.9pt;width:33.05pt;height:59.45pt;rotation:6263703fd;flip:y;z-index:12582937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" filled="f" stroked="f">
                <v:textbox inset="0,0,0,0">
                  <w:txbxContent>
                    <w:p w:rsidR="00A447B3" w:rsidRDefault="00A447B3">
                      <w:pPr>
                        <w:pStyle w:val="Gvdemetni0"/>
                        <w:spacing w:line="310" w:lineRule="auto"/>
                        <w:ind w:firstLine="0"/>
                      </w:pPr>
                    </w:p>
                    <w:p w:rsidR="00A447B3" w:rsidRDefault="00A447B3">
                      <w:pPr>
                        <w:pStyle w:val="Gvdemetni0"/>
                        <w:spacing w:line="310" w:lineRule="auto"/>
                        <w:ind w:firstLine="0"/>
                      </w:pPr>
                    </w:p>
                    <w:p w:rsidR="00A447B3" w:rsidRDefault="00A447B3">
                      <w:pPr>
                        <w:pStyle w:val="Gvdemetni0"/>
                        <w:spacing w:line="310" w:lineRule="auto"/>
                        <w:ind w:firstLine="0"/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E83184">
        <w:rPr>
          <w:noProof/>
          <w:lang w:eastAsia="ko-KR" w:bidi="ar-SA"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383540</wp:posOffset>
                </wp:positionH>
                <wp:positionV relativeFrom="paragraph">
                  <wp:posOffset>891540</wp:posOffset>
                </wp:positionV>
                <wp:extent cx="875665" cy="4281805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5665" cy="42818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04F13" w:rsidRDefault="00E04F13">
                            <w:pPr>
                              <w:pStyle w:val="Gvdemetni0"/>
                              <w:ind w:firstLine="0"/>
                              <w:jc w:val="righ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3" o:spid="_x0000_s1027" type="#_x0000_t202" style="position:absolute;left:0;text-align:left;margin-left:30.2pt;margin-top:70.2pt;width:68.95pt;height:337.15pt;z-index:1258293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" filled="f" stroked="f">
                <v:textbox inset="0,0,0,0">
                  <w:txbxContent>
                    <w:p w:rsidR="00E04F13" w:rsidRDefault="00E04F13">
                      <w:pPr>
                        <w:pStyle w:val="Gvdemetni0"/>
                        <w:ind w:firstLine="0"/>
                        <w:jc w:val="right"/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E83184">
        <w:rPr>
          <w:noProof/>
          <w:lang w:eastAsia="ko-KR" w:bidi="ar-SA"/>
        </w:rPr>
        <mc:AlternateContent>
          <mc:Choice Requires="wps">
            <w:drawing>
              <wp:anchor distT="0" distB="0" distL="114300" distR="114300" simplePos="0" relativeHeight="125829382" behindDoc="0" locked="0" layoutInCell="1" allowOverlap="1">
                <wp:simplePos x="0" y="0"/>
                <wp:positionH relativeFrom="page">
                  <wp:posOffset>358775</wp:posOffset>
                </wp:positionH>
                <wp:positionV relativeFrom="paragraph">
                  <wp:posOffset>5333365</wp:posOffset>
                </wp:positionV>
                <wp:extent cx="880110" cy="361315"/>
                <wp:effectExtent l="0" t="0" r="0" b="0"/>
                <wp:wrapSquare wrapText="bothSides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0110" cy="3613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04F13" w:rsidRDefault="00E04F13">
                            <w:pPr>
                              <w:pStyle w:val="Gvdemetni0"/>
                              <w:spacing w:line="300" w:lineRule="auto"/>
                              <w:ind w:firstLine="0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5" o:spid="_x0000_s1028" type="#_x0000_t202" style="position:absolute;left:0;text-align:left;margin-left:28.25pt;margin-top:419.95pt;width:69.3pt;height:28.45pt;z-index:12582938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" filled="f" stroked="f">
                <v:textbox inset="0,0,0,0">
                  <w:txbxContent>
                    <w:p w:rsidR="00E04F13" w:rsidRDefault="00E04F13">
                      <w:pPr>
                        <w:pStyle w:val="Gvdemetni0"/>
                        <w:spacing w:line="300" w:lineRule="auto"/>
                        <w:ind w:firstLine="0"/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E83184">
        <w:rPr>
          <w:noProof/>
          <w:lang w:eastAsia="ko-KR" w:bidi="ar-SA"/>
        </w:rPr>
        <mc:AlternateContent>
          <mc:Choice Requires="wps">
            <w:drawing>
              <wp:anchor distT="0" distB="0" distL="114300" distR="114300" simplePos="0" relativeHeight="125829384" behindDoc="0" locked="0" layoutInCell="1" allowOverlap="1">
                <wp:simplePos x="0" y="0"/>
                <wp:positionH relativeFrom="page">
                  <wp:posOffset>468630</wp:posOffset>
                </wp:positionH>
                <wp:positionV relativeFrom="paragraph">
                  <wp:posOffset>5866130</wp:posOffset>
                </wp:positionV>
                <wp:extent cx="779780" cy="160020"/>
                <wp:effectExtent l="0" t="0" r="0" b="0"/>
                <wp:wrapSquare wrapText="bothSides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780" cy="1600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04F13" w:rsidRDefault="00E04F13">
                            <w:pPr>
                              <w:pStyle w:val="Gvdemetni0"/>
                              <w:spacing w:line="240" w:lineRule="auto"/>
                              <w:ind w:firstLine="0"/>
                            </w:pP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7" o:spid="_x0000_s1029" type="#_x0000_t202" style="position:absolute;left:0;text-align:left;margin-left:36.9pt;margin-top:461.9pt;width:61.4pt;height:12.6pt;z-index:125829384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" filled="f" stroked="f">
                <v:textbox inset="0,0,0,0">
                  <w:txbxContent>
                    <w:p w:rsidR="00E04F13" w:rsidRDefault="00E04F13">
                      <w:pPr>
                        <w:pStyle w:val="Gvdemetni0"/>
                        <w:spacing w:line="240" w:lineRule="auto"/>
                        <w:ind w:firstLine="0"/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E83184">
        <w:rPr>
          <w:noProof/>
          <w:lang w:eastAsia="ko-KR" w:bidi="ar-SA"/>
        </w:rPr>
        <mc:AlternateContent>
          <mc:Choice Requires="wps">
            <w:drawing>
              <wp:anchor distT="0" distB="0" distL="114300" distR="114300" simplePos="0" relativeHeight="125829386" behindDoc="0" locked="0" layoutInCell="1" allowOverlap="1">
                <wp:simplePos x="0" y="0"/>
                <wp:positionH relativeFrom="page">
                  <wp:posOffset>541655</wp:posOffset>
                </wp:positionH>
                <wp:positionV relativeFrom="paragraph">
                  <wp:posOffset>6405245</wp:posOffset>
                </wp:positionV>
                <wp:extent cx="706120" cy="160020"/>
                <wp:effectExtent l="0" t="0" r="0" b="0"/>
                <wp:wrapSquare wrapText="bothSides"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6120" cy="1600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04F13" w:rsidRDefault="00E04F13">
                            <w:pPr>
                              <w:pStyle w:val="Gvdemetni0"/>
                              <w:spacing w:line="240" w:lineRule="auto"/>
                              <w:ind w:firstLine="0"/>
                              <w:jc w:val="both"/>
                            </w:pP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9" o:spid="_x0000_s1030" type="#_x0000_t202" style="position:absolute;left:0;text-align:left;margin-left:42.65pt;margin-top:504.35pt;width:55.6pt;height:12.6pt;z-index:125829386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" filled="f" stroked="f">
                <v:textbox inset="0,0,0,0">
                  <w:txbxContent>
                    <w:p w:rsidR="00E04F13" w:rsidRDefault="00E04F13">
                      <w:pPr>
                        <w:pStyle w:val="Gvdemetni0"/>
                        <w:spacing w:line="240" w:lineRule="auto"/>
                        <w:ind w:firstLine="0"/>
                        <w:jc w:val="both"/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A447B3" w:rsidRDefault="00A447B3" w:rsidP="00A447B3">
      <w:pPr>
        <w:pStyle w:val="Balk10"/>
        <w:keepNext/>
        <w:keepLines/>
        <w:ind w:left="-1418" w:right="-567"/>
        <w:jc w:val="both"/>
      </w:pPr>
      <w:bookmarkStart w:id="0" w:name="bookmark2"/>
      <w:bookmarkStart w:id="1" w:name="bookmark3"/>
      <w:bookmarkStart w:id="2" w:name="bookmark4"/>
    </w:p>
    <w:p w:rsidR="00A447B3" w:rsidRDefault="00A447B3" w:rsidP="00A447B3">
      <w:pPr>
        <w:pStyle w:val="Balk10"/>
        <w:keepNext/>
        <w:keepLines/>
        <w:ind w:left="-1418" w:right="-567"/>
        <w:jc w:val="both"/>
      </w:pPr>
    </w:p>
    <w:p w:rsidR="00E04F13" w:rsidRDefault="00E83184" w:rsidP="00A447B3">
      <w:pPr>
        <w:pStyle w:val="Balk10"/>
        <w:keepNext/>
        <w:keepLines/>
        <w:ind w:left="-1418" w:right="-567" w:firstLine="560"/>
        <w:jc w:val="both"/>
      </w:pPr>
      <w:r>
        <w:t>İlgili Kaynakların Taranması</w:t>
      </w:r>
      <w:bookmarkEnd w:id="0"/>
      <w:bookmarkEnd w:id="1"/>
      <w:bookmarkEnd w:id="2"/>
    </w:p>
    <w:p w:rsidR="00E04F13" w:rsidRDefault="00E83184" w:rsidP="00A447B3">
      <w:pPr>
        <w:pStyle w:val="Gvdemetni0"/>
        <w:spacing w:line="310" w:lineRule="auto"/>
        <w:ind w:left="-1418" w:right="-567" w:firstLine="560"/>
        <w:jc w:val="both"/>
      </w:pPr>
      <w:r>
        <w:t xml:space="preserve">Problem alanının bütünleştirilmesi, sınırlandırılması ve tanımlanması aşamalarında, </w:t>
      </w:r>
      <w:r>
        <w:rPr>
          <w:b/>
          <w:bCs/>
        </w:rPr>
        <w:t xml:space="preserve">ilgili kaynakların </w:t>
      </w:r>
      <w:r w:rsidR="00A447B3">
        <w:t>(</w:t>
      </w:r>
      <w:proofErr w:type="spellStart"/>
      <w:r w:rsidR="00A447B3">
        <w:t>alanyazının</w:t>
      </w:r>
      <w:r>
        <w:t>ın</w:t>
      </w:r>
      <w:proofErr w:type="spellEnd"/>
      <w:r>
        <w:t xml:space="preserve">) </w:t>
      </w:r>
      <w:r>
        <w:rPr>
          <w:b/>
          <w:bCs/>
        </w:rPr>
        <w:t xml:space="preserve">taranması </w:t>
      </w:r>
      <w:r>
        <w:t>önemli bir yer tutar.</w:t>
      </w:r>
    </w:p>
    <w:p w:rsidR="00E04F13" w:rsidRDefault="00E83184" w:rsidP="00A447B3">
      <w:pPr>
        <w:pStyle w:val="Gvdemetni0"/>
        <w:spacing w:line="310" w:lineRule="auto"/>
        <w:ind w:left="-1418" w:right="-567" w:firstLine="560"/>
        <w:jc w:val="both"/>
      </w:pPr>
      <w:r>
        <w:t>Bir araştırma problemi için, genellikle, iki tür kaynak vardır. Bunlar</w:t>
      </w:r>
      <w:r>
        <w:softHyphen/>
        <w:t xml:space="preserve">dan biri kavramsal yazını içeren kitap </w:t>
      </w:r>
      <w:proofErr w:type="spellStart"/>
      <w:r>
        <w:t>vb’leri</w:t>
      </w:r>
      <w:proofErr w:type="spellEnd"/>
      <w:r>
        <w:t>, ötekiler ise araştırma yazınını oluşturan ilgili araştırma raporlarıdır (</w:t>
      </w:r>
      <w:proofErr w:type="spellStart"/>
      <w:r>
        <w:t>Fox</w:t>
      </w:r>
      <w:proofErr w:type="spellEnd"/>
      <w:r>
        <w:t>, 1969, s. 35).</w:t>
      </w:r>
    </w:p>
    <w:p w:rsidR="00E04F13" w:rsidRDefault="00E83184" w:rsidP="00A447B3">
      <w:pPr>
        <w:pStyle w:val="Gvdemetni0"/>
        <w:spacing w:line="310" w:lineRule="auto"/>
        <w:ind w:left="-1418" w:right="-567" w:firstLine="560"/>
        <w:jc w:val="both"/>
      </w:pPr>
      <w:r>
        <w:t>İlgili kaynakları taramanın amacı, araştırma için genel bir çerçeve oluşturmaktır. Bu amaçla, araştırılan konu</w:t>
      </w:r>
      <w:r w:rsidR="00A447B3">
        <w:t>nun, o ana kadar, hangi yönleri</w:t>
      </w:r>
      <w:r>
        <w:t>yle ve nasıl incelendiği, hangi gelişmişlik düzeyinde bulunduğu, proble</w:t>
      </w:r>
      <w:r>
        <w:softHyphen/>
        <w:t xml:space="preserve">min çözümü için hangi yönlerde ve ne tür çalışmalara (yeni araştırmalara) gerek olduğu, bunların yapılabilirlik düzeyinde bulunduğu, kuramsal ve </w:t>
      </w:r>
      <w:proofErr w:type="spellStart"/>
      <w:r>
        <w:t>oratik</w:t>
      </w:r>
      <w:proofErr w:type="spellEnd"/>
      <w:r>
        <w:t xml:space="preserve"> yönleriyle belirlenir. Bu nedenle, kaynak taramasının, araştırma amaçlarının kararlaştırılmasından önce yapılmasında yarar v</w:t>
      </w:r>
      <w:r w:rsidR="00A447B3">
        <w:t>e hatta zorunlu</w:t>
      </w:r>
      <w:r>
        <w:t>luk vardır. Problemin ilgili kaynaklar yardımıyla tanımlanabileceği, amaç- arın ise bundan sonra belirlenebileceği unutulmamalıdır.</w:t>
      </w:r>
    </w:p>
    <w:p w:rsidR="00E04F13" w:rsidRDefault="00E83184" w:rsidP="00A447B3">
      <w:pPr>
        <w:pStyle w:val="Gvdemetni0"/>
        <w:spacing w:line="310" w:lineRule="auto"/>
        <w:ind w:left="-1418" w:right="-567" w:firstLine="560"/>
        <w:jc w:val="both"/>
      </w:pPr>
      <w:r>
        <w:t>Kaynaklardan alınacak her bilgi, belli bir amacı gerçekleştirir nitelikte zurnalıdır. Burası, araştırmacının, ilgili ilgisiz, okuduğu bütün kitapları gelişi</w:t>
      </w:r>
      <w:r>
        <w:softHyphen/>
        <w:t>güzel özetlediği ve bir çeşit "ne kadar kitap karıştırdığının ya da ne kadar</w:t>
      </w:r>
    </w:p>
    <w:p w:rsidR="00E04F13" w:rsidRDefault="00E83184" w:rsidP="00A447B3">
      <w:pPr>
        <w:pStyle w:val="Gvdemetni0"/>
        <w:numPr>
          <w:ilvl w:val="0"/>
          <w:numId w:val="3"/>
        </w:numPr>
        <w:tabs>
          <w:tab w:val="left" w:pos="176"/>
        </w:tabs>
        <w:spacing w:line="310" w:lineRule="auto"/>
        <w:ind w:left="-1418" w:right="-567" w:firstLine="0"/>
        <w:jc w:val="both"/>
      </w:pPr>
      <w:bookmarkStart w:id="3" w:name="bookmark5"/>
      <w:bookmarkEnd w:id="3"/>
      <w:proofErr w:type="spellStart"/>
      <w:r>
        <w:t>zaplık</w:t>
      </w:r>
      <w:proofErr w:type="spellEnd"/>
      <w:r>
        <w:t xml:space="preserve"> dolaştığının gösteri yeri" haline dönüştürülmemelidir (</w:t>
      </w:r>
      <w:proofErr w:type="spellStart"/>
      <w:r>
        <w:t>Fox</w:t>
      </w:r>
      <w:proofErr w:type="spellEnd"/>
      <w:r>
        <w:t>, 1969, s 725).</w:t>
      </w:r>
    </w:p>
    <w:p w:rsidR="00E04F13" w:rsidRDefault="00E83184" w:rsidP="00A447B3">
      <w:pPr>
        <w:pStyle w:val="Gvdemetni0"/>
        <w:spacing w:line="310" w:lineRule="auto"/>
        <w:ind w:left="-1418" w:right="-567" w:firstLine="560"/>
        <w:jc w:val="both"/>
      </w:pPr>
      <w:r>
        <w:t xml:space="preserve">Kaynak olarak verilen çalışmalardan her biri, konuya yakınlık ve </w:t>
      </w:r>
      <w:proofErr w:type="spellStart"/>
      <w:r>
        <w:t>znem</w:t>
      </w:r>
      <w:proofErr w:type="spellEnd"/>
      <w:r>
        <w:t xml:space="preserve"> derecelerine göre, ya ayrı paragraflarda ya da bir arada özetlenir. Çok önemli ve doğrudan ilişkili çalışmalar, ayrı paragraflarda, amaç, yön- em, sınırlılıklar, bulgular, yorum ve öneriler yönünden, ayrıntılı olarak veri</w:t>
      </w:r>
      <w:r>
        <w:softHyphen/>
        <w:t xml:space="preserve">li- Her iki durumda da, kaynağın belli gelişmeleri ve problem alanlarını </w:t>
      </w:r>
      <w:proofErr w:type="spellStart"/>
      <w:r>
        <w:t>ber</w:t>
      </w:r>
      <w:proofErr w:type="spellEnd"/>
      <w:r>
        <w:t xml:space="preserve">- z- aştıracak şekilde </w:t>
      </w:r>
      <w:proofErr w:type="spellStart"/>
      <w:r>
        <w:t>kümelendirilmesi</w:t>
      </w:r>
      <w:proofErr w:type="spellEnd"/>
      <w:r>
        <w:t xml:space="preserve"> çok önemlidir.</w:t>
      </w:r>
    </w:p>
    <w:p w:rsidR="00E04F13" w:rsidRDefault="00E83184" w:rsidP="00A447B3">
      <w:pPr>
        <w:pStyle w:val="Gvdemetni0"/>
        <w:spacing w:line="310" w:lineRule="auto"/>
        <w:ind w:left="-1418" w:right="-567" w:firstLine="560"/>
        <w:jc w:val="both"/>
      </w:pPr>
      <w:r>
        <w:rPr>
          <w:shd w:val="clear" w:color="auto" w:fill="FFFFFF"/>
        </w:rPr>
        <w:t>Örneğin, eğitime ilişkin bir araştırmada, değerlendirme tekniğinin -ot vermenin) öğrenci başarısına olan etkisi araştırılmak istensin. Bura- : = önce öğrenci başarısının anlamı üzerinde durularak, başarıyı etkileme- &gt; olası (öğretmen, program, bina vb.) değişkenlerin neler olabileceği, de- ze-</w:t>
      </w:r>
      <w:proofErr w:type="spellStart"/>
      <w:r>
        <w:rPr>
          <w:shd w:val="clear" w:color="auto" w:fill="FFFFFF"/>
        </w:rPr>
        <w:t>iendirme</w:t>
      </w:r>
      <w:proofErr w:type="spellEnd"/>
      <w:r>
        <w:rPr>
          <w:shd w:val="clear" w:color="auto" w:fill="FFFFFF"/>
        </w:rPr>
        <w:t xml:space="preserve"> tekniğini de içeren bir kapsamda, kısaca tartışılır (problem </w:t>
      </w:r>
      <w:proofErr w:type="spellStart"/>
      <w:r>
        <w:rPr>
          <w:shd w:val="clear" w:color="auto" w:fill="FFFFFF"/>
        </w:rPr>
        <w:t>bü</w:t>
      </w:r>
      <w:proofErr w:type="spellEnd"/>
      <w:r>
        <w:rPr>
          <w:shd w:val="clear" w:color="auto" w:fill="FFFFFF"/>
        </w:rPr>
        <w:t>- leştir il ir). Bu bütünleştirmeden sonra, başarıya etkisi araştırılmak iste- *en değişken, problem dilimi (burada "değerlendirme tekniği") seçilerek</w:t>
      </w:r>
    </w:p>
    <w:p w:rsidR="00E04F13" w:rsidRDefault="00E83184" w:rsidP="00A447B3">
      <w:pPr>
        <w:pStyle w:val="Gvdemetni0"/>
        <w:numPr>
          <w:ilvl w:val="0"/>
          <w:numId w:val="4"/>
        </w:numPr>
        <w:spacing w:line="310" w:lineRule="auto"/>
        <w:ind w:left="-1418" w:right="-567" w:firstLine="0"/>
        <w:jc w:val="both"/>
      </w:pPr>
      <w:bookmarkStart w:id="4" w:name="bookmark6"/>
      <w:bookmarkEnd w:id="4"/>
      <w:r>
        <w:t>- bir paragrafta belirtilir (problem sınırlandırılır). Üçüncü (tanımlama) aşamada, seçilen problem dilimi (değerlendirme tekniği) ilgili kuramsal ve : -ezik yönleriyle ayrıntılı olarak tanımlanır. Bu aşamada, değerlendirme tek-</w:t>
      </w:r>
    </w:p>
    <w:p w:rsidR="00E04F13" w:rsidRDefault="00E83184" w:rsidP="00A447B3">
      <w:pPr>
        <w:pStyle w:val="Gvdemetni0"/>
        <w:numPr>
          <w:ilvl w:val="0"/>
          <w:numId w:val="3"/>
        </w:numPr>
        <w:tabs>
          <w:tab w:val="left" w:pos="169"/>
        </w:tabs>
        <w:spacing w:line="310" w:lineRule="auto"/>
        <w:ind w:left="-1418" w:right="-567" w:hanging="140"/>
        <w:jc w:val="both"/>
      </w:pPr>
      <w:bookmarkStart w:id="5" w:name="bookmark7"/>
      <w:bookmarkEnd w:id="5"/>
      <w:r>
        <w:t>• erinin türleri, bunların kuramsal özellikleri, uygulamaları, kullanılmala</w:t>
      </w:r>
      <w:r>
        <w:softHyphen/>
        <w:t>ra karşılaşılan kuramsal ve pratik sorunlar, varsa ilgili araştırma sonuç-</w:t>
      </w:r>
    </w:p>
    <w:p w:rsidR="00E04F13" w:rsidRDefault="00E83184" w:rsidP="00A447B3">
      <w:pPr>
        <w:pStyle w:val="Gvdemetni0"/>
        <w:spacing w:line="310" w:lineRule="auto"/>
        <w:ind w:left="-1418" w:right="-567" w:firstLine="0"/>
        <w:jc w:val="both"/>
      </w:pPr>
      <w:proofErr w:type="gramStart"/>
      <w:r>
        <w:t>r ,1a</w:t>
      </w:r>
      <w:proofErr w:type="gramEnd"/>
      <w:r>
        <w:t xml:space="preserve"> birlikte ele alınır; başarı ile arasındaki olası (değişkenler arası) ilişkile</w:t>
      </w:r>
      <w:r>
        <w:softHyphen/>
        <w:t>rin (</w:t>
      </w:r>
      <w:proofErr w:type="spellStart"/>
      <w:r>
        <w:t>denencelerin</w:t>
      </w:r>
      <w:proofErr w:type="spellEnd"/>
      <w:r>
        <w:t>/hipotezlerin) belirlenmesi, ya da bu amaçla toplanmak istenen verileri soran "soru cümleleri" gelir.</w:t>
      </w:r>
    </w:p>
    <w:p w:rsidR="00E04F13" w:rsidRDefault="00E83184" w:rsidP="00A447B3">
      <w:pPr>
        <w:pStyle w:val="Gvdemetni0"/>
        <w:ind w:left="-1418" w:right="-567" w:firstLine="600"/>
        <w:jc w:val="both"/>
      </w:pPr>
      <w:r>
        <w:t>Problemi tanımlamak, her zaman, sanıldığı kadar kolay olmaz. Baş</w:t>
      </w:r>
      <w:r>
        <w:softHyphen/>
        <w:t>langıçta, araştırmacının, problem hakkındaki görüşleri dağınık, genel ve bazen de birbirleriyle çelişkili olur. Bu, bilimsel araştırmanın doğasındaki karmaşıklığın bir ürünüdür (</w:t>
      </w:r>
      <w:proofErr w:type="spellStart"/>
      <w:r>
        <w:t>Kerlinger</w:t>
      </w:r>
      <w:proofErr w:type="spellEnd"/>
      <w:r>
        <w:t>, 1964, ss.18 -19). Ancak bu görüşler bir düzene sokulmadan, yani çözülmek istenen problem, açık ve seçik ola</w:t>
      </w:r>
      <w:r>
        <w:softHyphen/>
        <w:t>rak bilinmeden atılacak her adım, açık denizde pusulasız ve haritasız, han</w:t>
      </w:r>
      <w:r>
        <w:softHyphen/>
        <w:t xml:space="preserve">gi yöne gideceğini bilmeden yol almak zorunda kalan bir geminin </w:t>
      </w:r>
      <w:r>
        <w:lastRenderedPageBreak/>
        <w:t>hareket</w:t>
      </w:r>
      <w:r>
        <w:softHyphen/>
        <w:t>leri gibi "gelişigüzel" olmaktan ileri gidemez. Bu ise, problemi çözeceği yer</w:t>
      </w:r>
      <w:r>
        <w:softHyphen/>
        <w:t>de, onu, belki de biraz daha artırabilir. Bu şekilde başlayan araştırmacılar</w:t>
      </w:r>
      <w:r>
        <w:softHyphen/>
        <w:t xml:space="preserve">dan ruhi bunalımlar geçirenler çok olmuştur. </w:t>
      </w:r>
      <w:r>
        <w:rPr>
          <w:b/>
          <w:bCs/>
        </w:rPr>
        <w:t>Araştırma probleminin ber</w:t>
      </w:r>
      <w:r>
        <w:rPr>
          <w:b/>
          <w:bCs/>
        </w:rPr>
        <w:softHyphen/>
        <w:t xml:space="preserve">raklaşması için yapılan </w:t>
      </w:r>
      <w:proofErr w:type="spellStart"/>
      <w:r>
        <w:rPr>
          <w:b/>
          <w:bCs/>
        </w:rPr>
        <w:t>alanyazın</w:t>
      </w:r>
      <w:proofErr w:type="spellEnd"/>
      <w:r>
        <w:rPr>
          <w:b/>
          <w:bCs/>
        </w:rPr>
        <w:t xml:space="preserve"> taramasının ve konuyu uzun uzadı</w:t>
      </w:r>
      <w:r>
        <w:rPr>
          <w:b/>
          <w:bCs/>
        </w:rPr>
        <w:softHyphen/>
        <w:t xml:space="preserve">ya düşünmenin büyük yararı vardır. </w:t>
      </w:r>
      <w:r>
        <w:t>Ancak, dikkat edilmez ise, bu konu</w:t>
      </w:r>
      <w:r>
        <w:softHyphen/>
        <w:t>da da bazı güçlüklerle karşılaşılabilir ya da öyle zannedilir. Şöyle ki, araştır</w:t>
      </w:r>
      <w:r>
        <w:softHyphen/>
        <w:t>macı bu taramaya başlarken, genellikle, ya "hiç kaynak yokmuş" ya da "al</w:t>
      </w:r>
      <w:r>
        <w:softHyphen/>
        <w:t>tından kalkılamayacak kadar çok kaynak varmış" gibi bir duyguya kapılır. Bu ise, bazı araştırmacıların, daha bu aşamada, psikolojik çöküntüye uğra</w:t>
      </w:r>
      <w:r>
        <w:softHyphen/>
        <w:t>masına, araştırmayı bırakması ya da problemi değiştirmek istemesine ne</w:t>
      </w:r>
      <w:r>
        <w:softHyphen/>
        <w:t>den olabilir. Kaynak arama ve okuma işi, düzenli ve sabırlı bir biçimde sür</w:t>
      </w:r>
      <w:r>
        <w:softHyphen/>
        <w:t>dürüldüğünde, araştırmacının gerçekten, böyle bir güçlük içinde olmadığı</w:t>
      </w:r>
      <w:r>
        <w:softHyphen/>
        <w:t xml:space="preserve">nı, kısa zamanda görmesi çok olasıdır. </w:t>
      </w:r>
      <w:proofErr w:type="spellStart"/>
      <w:r>
        <w:t>Alanyazında</w:t>
      </w:r>
      <w:proofErr w:type="spellEnd"/>
      <w:r>
        <w:t xml:space="preserve"> yer alan </w:t>
      </w:r>
      <w:r>
        <w:rPr>
          <w:b/>
          <w:bCs/>
        </w:rPr>
        <w:t>temel görüş</w:t>
      </w:r>
      <w:r>
        <w:rPr>
          <w:b/>
          <w:bCs/>
        </w:rPr>
        <w:softHyphen/>
        <w:t xml:space="preserve">ler belli bir senteze </w:t>
      </w:r>
      <w:proofErr w:type="spellStart"/>
      <w:r>
        <w:rPr>
          <w:b/>
          <w:bCs/>
        </w:rPr>
        <w:t>ulaştırıhncaya</w:t>
      </w:r>
      <w:proofErr w:type="spellEnd"/>
      <w:r>
        <w:rPr>
          <w:b/>
          <w:bCs/>
        </w:rPr>
        <w:t xml:space="preserve"> (anlaşılıncaya) dek, </w:t>
      </w:r>
      <w:r>
        <w:t>tarama sürdürü</w:t>
      </w:r>
      <w:r>
        <w:softHyphen/>
        <w:t>lür. Bu konuda dikkat edilmesi gereken bir başka nokta da, konu ile ilgi en son gelişmeleri verebilecek, yeni kaynaklar (dergiler, vb.) arayıp bulma</w:t>
      </w:r>
      <w:r>
        <w:softHyphen/>
        <w:t>ya çalışmaktır.</w:t>
      </w:r>
    </w:p>
    <w:p w:rsidR="00E04F13" w:rsidRDefault="00E83184" w:rsidP="00A447B3">
      <w:pPr>
        <w:pStyle w:val="Gvdemetni0"/>
        <w:ind w:left="-1418" w:right="-567" w:firstLine="660"/>
        <w:jc w:val="both"/>
      </w:pPr>
      <w:r>
        <w:t>Her araştırma konusunda yeterince kaynak bulunmayabilir ya da öy</w:t>
      </w:r>
      <w:r>
        <w:softHyphen/>
        <w:t>le sanılabilir. Kaynak yokluğuna çok ender bile olsa rastlanabilir. Bu du</w:t>
      </w:r>
      <w:r>
        <w:softHyphen/>
        <w:t>rumda yapılacak bir şey yoktur. Araştırma, öncü bir çalışma olma duru</w:t>
      </w:r>
      <w:r>
        <w:softHyphen/>
        <w:t>mundadır. Ancak, çoğu kez, araştırmacı var olan kaynakları bulmakta güç</w:t>
      </w:r>
      <w:r>
        <w:softHyphen/>
        <w:t>lük çektiği için kaynak yok zanneder. Kitaplıkların fiş katalogları, yayın tara</w:t>
      </w:r>
      <w:r>
        <w:softHyphen/>
        <w:t>yıcı kuruluşlar, "bibliyografyalar, bulunan her kaynağın "kaynakça" bölü</w:t>
      </w:r>
      <w:r>
        <w:softHyphen/>
        <w:t>mü, kaynak bulmak için ideal yerlerdir.</w:t>
      </w:r>
    </w:p>
    <w:p w:rsidR="00E04F13" w:rsidRDefault="00E83184" w:rsidP="00A447B3">
      <w:pPr>
        <w:pStyle w:val="Gvdemetni0"/>
        <w:spacing w:line="312" w:lineRule="auto"/>
        <w:ind w:left="-1418" w:right="-567" w:firstLine="600"/>
        <w:jc w:val="both"/>
      </w:pPr>
      <w:r>
        <w:t>Araştırma problemi tanımlanırken, bütünleştirme sınırlandırma ve ta</w:t>
      </w:r>
      <w:r>
        <w:softHyphen/>
        <w:t>nımlama aşamaları, bu adları taşıyan ayrı bölüm ya da başlıklar altında de</w:t>
      </w:r>
      <w:r>
        <w:softHyphen/>
        <w:t>ğil, birbirini izleyen paragraflar içinde ya da konu başlıkları altında verilir Böylece, bir "problem" başlığı altında, en az üç paragraftık açıklama bulu</w:t>
      </w:r>
      <w:r>
        <w:softHyphen/>
        <w:t xml:space="preserve">nur. Ancak, gerçekte, iyi bir problem tanımlaması </w:t>
      </w:r>
      <w:proofErr w:type="gramStart"/>
      <w:r>
        <w:t>bir çok</w:t>
      </w:r>
      <w:proofErr w:type="gramEnd"/>
      <w:r>
        <w:t xml:space="preserve"> sayfa tutabilir.</w:t>
      </w:r>
      <w:bookmarkStart w:id="6" w:name="_GoBack"/>
      <w:bookmarkEnd w:id="6"/>
    </w:p>
    <w:sectPr w:rsidR="00E04F13">
      <w:headerReference w:type="default" r:id="rId7"/>
      <w:pgSz w:w="11900" w:h="16840"/>
      <w:pgMar w:top="2824" w:right="1763" w:bottom="2601" w:left="3474" w:header="0" w:footer="217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2262" w:rsidRDefault="00752262">
      <w:r>
        <w:separator/>
      </w:r>
    </w:p>
  </w:endnote>
  <w:endnote w:type="continuationSeparator" w:id="0">
    <w:p w:rsidR="00752262" w:rsidRDefault="007522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2262" w:rsidRDefault="00752262"/>
  </w:footnote>
  <w:footnote w:type="continuationSeparator" w:id="0">
    <w:p w:rsidR="00752262" w:rsidRDefault="0075226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4F13" w:rsidRDefault="00E83184">
    <w:pPr>
      <w:spacing w:line="1" w:lineRule="exact"/>
    </w:pPr>
    <w:r>
      <w:rPr>
        <w:noProof/>
        <w:lang w:eastAsia="ko-KR" w:bidi="ar-SA"/>
      </w:rP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2292985</wp:posOffset>
              </wp:positionH>
              <wp:positionV relativeFrom="page">
                <wp:posOffset>1657985</wp:posOffset>
              </wp:positionV>
              <wp:extent cx="4119245" cy="134620"/>
              <wp:effectExtent l="0" t="0" r="0" b="0"/>
              <wp:wrapNone/>
              <wp:docPr id="17" name="Shap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19245" cy="1346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04F13" w:rsidRDefault="00E04F13">
                          <w:pPr>
                            <w:pStyle w:val="stbilgiveyaaltbilgi20"/>
                            <w:tabs>
                              <w:tab w:val="right" w:pos="6487"/>
                            </w:tabs>
                            <w:rPr>
                              <w:sz w:val="19"/>
                              <w:szCs w:val="19"/>
                            </w:rPr>
                          </w:pP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7" o:spid="_x0000_s1032" type="#_x0000_t202" style="position:absolute;margin-left:180.55pt;margin-top:130.55pt;width:324.35pt;height:10.6pt;z-index:-44040178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" filled="f" stroked="f">
              <v:textbox style="mso-fit-shape-to-text:t" inset="0,0,0,0">
                <w:txbxContent>
                  <w:p w:rsidR="00E04F13" w:rsidRDefault="00E04F13">
                    <w:pPr>
                      <w:pStyle w:val="stbilgiveyaaltbilgi20"/>
                      <w:tabs>
                        <w:tab w:val="right" w:pos="6487"/>
                      </w:tabs>
                      <w:rPr>
                        <w:sz w:val="19"/>
                        <w:szCs w:val="19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4D3BF0"/>
    <w:multiLevelType w:val="multilevel"/>
    <w:tmpl w:val="57FE3A3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FEB3326"/>
    <w:multiLevelType w:val="multilevel"/>
    <w:tmpl w:val="C6A6543E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3D141B8"/>
    <w:multiLevelType w:val="multilevel"/>
    <w:tmpl w:val="E3A606B4"/>
    <w:lvl w:ilvl="0">
      <w:start w:val="1"/>
      <w:numFmt w:val="bullet"/>
      <w:lvlText w:val="■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2A3418E"/>
    <w:multiLevelType w:val="multilevel"/>
    <w:tmpl w:val="4E105144"/>
    <w:lvl w:ilvl="0">
      <w:start w:val="1"/>
      <w:numFmt w:val="bullet"/>
      <w:lvlText w:val="♦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C53005B"/>
    <w:multiLevelType w:val="multilevel"/>
    <w:tmpl w:val="A1DE6930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F314612"/>
    <w:multiLevelType w:val="multilevel"/>
    <w:tmpl w:val="D88604F2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F8D14F6"/>
    <w:multiLevelType w:val="multilevel"/>
    <w:tmpl w:val="C1600BA2"/>
    <w:lvl w:ilvl="0">
      <w:start w:val="1"/>
      <w:numFmt w:val="lowerRoman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6"/>
  </w:num>
  <w:num w:numId="5">
    <w:abstractNumId w:val="2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F13"/>
    <w:rsid w:val="00752262"/>
    <w:rsid w:val="00A447B3"/>
    <w:rsid w:val="00B60B34"/>
    <w:rsid w:val="00E04F13"/>
    <w:rsid w:val="00E83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DEDAA0"/>
  <w15:docId w15:val="{9FBFBF79-B351-4C76-B885-2E6CF5448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tr-TR" w:eastAsia="tr-TR" w:bidi="tr-TR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vdemetni">
    <w:name w:val="Gövde metni_"/>
    <w:basedOn w:val="VarsaylanParagrafYazTipi"/>
    <w:link w:val="Gvdemetni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  <w:shd w:val="clear" w:color="auto" w:fill="auto"/>
    </w:rPr>
  </w:style>
  <w:style w:type="character" w:customStyle="1" w:styleId="Balk1">
    <w:name w:val="Başlık #1_"/>
    <w:basedOn w:val="VarsaylanParagrafYazTipi"/>
    <w:link w:val="Balk1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single"/>
      <w:shd w:val="clear" w:color="auto" w:fill="auto"/>
    </w:rPr>
  </w:style>
  <w:style w:type="character" w:customStyle="1" w:styleId="stbilgiveyaaltbilgi2">
    <w:name w:val="Üst bilgi veya alt bilgi (2)_"/>
    <w:basedOn w:val="VarsaylanParagrafYazTipi"/>
    <w:link w:val="stbilgiveyaaltbilg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Gvdemetni0">
    <w:name w:val="Gövde metni"/>
    <w:basedOn w:val="Normal"/>
    <w:link w:val="Gvdemetni"/>
    <w:pPr>
      <w:spacing w:line="307" w:lineRule="auto"/>
      <w:ind w:firstLine="400"/>
    </w:pPr>
    <w:rPr>
      <w:rFonts w:ascii="Arial" w:eastAsia="Arial" w:hAnsi="Arial" w:cs="Arial"/>
      <w:sz w:val="19"/>
      <w:szCs w:val="19"/>
    </w:rPr>
  </w:style>
  <w:style w:type="paragraph" w:customStyle="1" w:styleId="Balk10">
    <w:name w:val="Başlık #1"/>
    <w:basedOn w:val="Normal"/>
    <w:link w:val="Balk1"/>
    <w:pPr>
      <w:spacing w:line="310" w:lineRule="auto"/>
      <w:jc w:val="center"/>
      <w:outlineLvl w:val="0"/>
    </w:pPr>
    <w:rPr>
      <w:rFonts w:ascii="Arial" w:eastAsia="Arial" w:hAnsi="Arial" w:cs="Arial"/>
      <w:b/>
      <w:bCs/>
      <w:sz w:val="19"/>
      <w:szCs w:val="19"/>
      <w:u w:val="single"/>
    </w:rPr>
  </w:style>
  <w:style w:type="paragraph" w:customStyle="1" w:styleId="stbilgiveyaaltbilgi20">
    <w:name w:val="Üst bilgi veya alt bilgi (2)"/>
    <w:basedOn w:val="Normal"/>
    <w:link w:val="stbilgiveyaaltbilgi2"/>
    <w:rPr>
      <w:rFonts w:ascii="Times New Roman" w:eastAsia="Times New Roman" w:hAnsi="Times New Roman" w:cs="Times New Roman"/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A447B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A447B3"/>
    <w:rPr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A447B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447B3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809</Words>
  <Characters>4613</Characters>
  <Application>Microsoft Office Word</Application>
  <DocSecurity>0</DocSecurity>
  <Lines>38</Lines>
  <Paragraphs>10</Paragraphs>
  <ScaleCrop>false</ScaleCrop>
  <Company/>
  <LinksUpToDate>false</LinksUpToDate>
  <CharactersWithSpaces>5412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medine pala</cp:lastModifiedBy>
  <cp:revision>5</cp:revision>
  <dcterms:created xsi:type="dcterms:W3CDTF">2020-03-04T20:26:00Z</dcterms:created>
  <dcterms:modified xsi:type="dcterms:W3CDTF">2020-03-16T16:30:00Z</dcterms:modified>
</cp:coreProperties>
</file>