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03C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B125C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03509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383A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F1CB17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2C7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D098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79BBF4" w14:textId="40F6E975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 266 Söz Dizimi II</w:t>
            </w:r>
          </w:p>
        </w:tc>
      </w:tr>
      <w:tr w:rsidR="00BC32DD" w:rsidRPr="001A2552" w14:paraId="7DB375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262A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3401D5D" w14:textId="143633DD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Dr.Öğr.Üyesi Zulfiya Şahin</w:t>
            </w:r>
          </w:p>
        </w:tc>
      </w:tr>
      <w:tr w:rsidR="00BC32DD" w:rsidRPr="001A2552" w14:paraId="6B121B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BF79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4931ED2" w14:textId="3951D600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B2-C1</w:t>
            </w:r>
          </w:p>
        </w:tc>
      </w:tr>
      <w:tr w:rsidR="00BC32DD" w:rsidRPr="001A2552" w14:paraId="1D35DF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C46C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A800B13" w14:textId="138B88A2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BC32DD" w:rsidRPr="001A2552" w14:paraId="286C3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D2A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A93F008" w14:textId="23AACD4B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Teorik</w:t>
            </w:r>
          </w:p>
        </w:tc>
      </w:tr>
      <w:tr w:rsidR="00BC32DD" w:rsidRPr="001A2552" w14:paraId="1EE1E2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9192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09B3F8D" w14:textId="65251E9C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Rusça Söz Dizimi</w:t>
            </w:r>
            <w:r w:rsidR="00347F5A">
              <w:rPr>
                <w:b/>
                <w:bCs/>
                <w:sz w:val="18"/>
                <w:szCs w:val="18"/>
              </w:rPr>
              <w:t xml:space="preserve"> </w:t>
            </w:r>
            <w:r w:rsidR="00135047">
              <w:rPr>
                <w:b/>
                <w:bCs/>
                <w:sz w:val="18"/>
                <w:szCs w:val="18"/>
              </w:rPr>
              <w:t>hakkında bilgiler</w:t>
            </w:r>
          </w:p>
        </w:tc>
      </w:tr>
      <w:tr w:rsidR="00BC32DD" w:rsidRPr="001A2552" w14:paraId="6FD98D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BA75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E481EFC" w14:textId="23DF4F32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 xml:space="preserve">Rusça </w:t>
            </w:r>
            <w:r w:rsidR="00D70BB9">
              <w:rPr>
                <w:b/>
                <w:bCs/>
                <w:sz w:val="18"/>
                <w:szCs w:val="18"/>
              </w:rPr>
              <w:t>S</w:t>
            </w:r>
            <w:r w:rsidRPr="00A05488">
              <w:rPr>
                <w:b/>
                <w:bCs/>
                <w:sz w:val="18"/>
                <w:szCs w:val="18"/>
              </w:rPr>
              <w:t xml:space="preserve">öz </w:t>
            </w:r>
            <w:r w:rsidR="00D70BB9">
              <w:rPr>
                <w:b/>
                <w:bCs/>
                <w:sz w:val="18"/>
                <w:szCs w:val="18"/>
              </w:rPr>
              <w:t>D</w:t>
            </w:r>
            <w:r w:rsidRPr="00A05488">
              <w:rPr>
                <w:b/>
                <w:bCs/>
                <w:sz w:val="18"/>
                <w:szCs w:val="18"/>
              </w:rPr>
              <w:t>izimi hakkında bilgi s</w:t>
            </w:r>
            <w:r w:rsidR="00347F5A">
              <w:rPr>
                <w:b/>
                <w:bCs/>
                <w:sz w:val="18"/>
                <w:szCs w:val="18"/>
              </w:rPr>
              <w:t>ahibi olmak</w:t>
            </w:r>
          </w:p>
        </w:tc>
      </w:tr>
      <w:tr w:rsidR="00BC32DD" w:rsidRPr="001A2552" w14:paraId="306CC0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24AC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1FBB573" w14:textId="03860E8E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14 hafta</w:t>
            </w:r>
          </w:p>
        </w:tc>
      </w:tr>
      <w:tr w:rsidR="00BC32DD" w:rsidRPr="001A2552" w14:paraId="594D89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2802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699F8" w14:textId="59A2AD67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Rusça</w:t>
            </w:r>
          </w:p>
        </w:tc>
      </w:tr>
      <w:tr w:rsidR="00BC32DD" w:rsidRPr="001A2552" w14:paraId="510CB6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395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9847F1" w14:textId="586288A4" w:rsidR="00BC32DD" w:rsidRPr="00A05488" w:rsidRDefault="00135047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C32DD" w:rsidRPr="001A2552" w14:paraId="493647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9DC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721941E" w14:textId="29E10A6B" w:rsid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r w:rsidRPr="00A05488">
              <w:rPr>
                <w:b/>
                <w:bCs/>
                <w:sz w:val="18"/>
                <w:szCs w:val="18"/>
                <w:lang w:val="tr-TR"/>
              </w:rPr>
              <w:t>Kardanova, M., ''Russkiy yazık. Sintaksis'', Flinta-Nauka,</w:t>
            </w:r>
            <w:r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A05488">
              <w:rPr>
                <w:b/>
                <w:bCs/>
                <w:sz w:val="18"/>
                <w:szCs w:val="18"/>
                <w:lang w:val="tr-TR"/>
              </w:rPr>
              <w:t>2009</w:t>
            </w:r>
            <w:r w:rsidRPr="00A05488">
              <w:rPr>
                <w:b/>
                <w:bCs/>
                <w:sz w:val="18"/>
                <w:szCs w:val="18"/>
                <w:lang w:val="tr-TR"/>
              </w:rPr>
              <w:tab/>
              <w:t xml:space="preserve"> </w:t>
            </w:r>
          </w:p>
          <w:p w14:paraId="39596A43" w14:textId="77777777" w:rsidR="00A05488" w:rsidRP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</w:p>
          <w:p w14:paraId="091C9DDE" w14:textId="77777777" w:rsid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r w:rsidRPr="00A05488">
              <w:rPr>
                <w:b/>
                <w:bCs/>
                <w:sz w:val="18"/>
                <w:szCs w:val="18"/>
                <w:lang w:val="tr-TR"/>
              </w:rPr>
              <w:t>Nenkova, T., ''Praktiçeskaya grammatika russkogo yazıka'', Sintaksis. Veles. 2001.</w:t>
            </w:r>
          </w:p>
          <w:p w14:paraId="3E3C2428" w14:textId="2DC21140" w:rsidR="00A05488" w:rsidRP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r w:rsidRPr="00A05488">
              <w:rPr>
                <w:b/>
                <w:bCs/>
                <w:sz w:val="18"/>
                <w:szCs w:val="18"/>
                <w:lang w:val="tr-TR"/>
              </w:rPr>
              <w:tab/>
              <w:t xml:space="preserve"> </w:t>
            </w:r>
          </w:p>
          <w:p w14:paraId="2E107A73" w14:textId="2443E388" w:rsidR="00BC32DD" w:rsidRPr="00A05488" w:rsidRDefault="00A05488" w:rsidP="00A05488">
            <w:pPr>
              <w:pStyle w:val="Kaynakca"/>
              <w:rPr>
                <w:b/>
                <w:bCs/>
                <w:sz w:val="18"/>
                <w:szCs w:val="18"/>
                <w:lang w:val="tr-TR"/>
              </w:rPr>
            </w:pPr>
            <w:r w:rsidRPr="00A05488">
              <w:rPr>
                <w:b/>
                <w:bCs/>
                <w:sz w:val="18"/>
                <w:szCs w:val="18"/>
                <w:lang w:val="tr-TR"/>
              </w:rPr>
              <w:t>Skoblikova, Y., ''Sovremennıy russkiy yazık. Sintaksis slojnogo predlojeniya'', Flinta-Nauka, 2006</w:t>
            </w:r>
          </w:p>
        </w:tc>
      </w:tr>
      <w:tr w:rsidR="00BC32DD" w:rsidRPr="001A2552" w14:paraId="249E7C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4E0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8DB0012" w14:textId="3E6108D9" w:rsidR="00BC32DD" w:rsidRPr="00A05488" w:rsidRDefault="005C4CA9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BC32DD" w:rsidRPr="001A2552" w14:paraId="5F34C5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0C72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A39FC2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  <w:tr w:rsidR="00BC32DD" w:rsidRPr="001A2552" w14:paraId="772BAC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8961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F7A701B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</w:tbl>
    <w:p w14:paraId="617A0C0C" w14:textId="77777777" w:rsidR="00BC32DD" w:rsidRPr="001A2552" w:rsidRDefault="00BC32DD" w:rsidP="00BC32DD">
      <w:pPr>
        <w:rPr>
          <w:sz w:val="16"/>
          <w:szCs w:val="16"/>
        </w:rPr>
      </w:pPr>
    </w:p>
    <w:p w14:paraId="222D1B60" w14:textId="77777777" w:rsidR="00BC32DD" w:rsidRPr="001A2552" w:rsidRDefault="00BC32DD" w:rsidP="00BC32DD">
      <w:pPr>
        <w:rPr>
          <w:sz w:val="16"/>
          <w:szCs w:val="16"/>
        </w:rPr>
      </w:pPr>
    </w:p>
    <w:p w14:paraId="378004BF" w14:textId="77777777" w:rsidR="00BC32DD" w:rsidRPr="001A2552" w:rsidRDefault="00BC32DD" w:rsidP="00BC32DD">
      <w:pPr>
        <w:rPr>
          <w:sz w:val="16"/>
          <w:szCs w:val="16"/>
        </w:rPr>
      </w:pPr>
    </w:p>
    <w:p w14:paraId="4542E92E" w14:textId="77777777" w:rsidR="00BC32DD" w:rsidRDefault="00BC32DD" w:rsidP="00BC32DD"/>
    <w:p w14:paraId="32F862BA" w14:textId="77777777" w:rsidR="00EB0AE2" w:rsidRDefault="00D70B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35047"/>
    <w:rsid w:val="00166DFA"/>
    <w:rsid w:val="00347F5A"/>
    <w:rsid w:val="005C4CA9"/>
    <w:rsid w:val="006947EC"/>
    <w:rsid w:val="00832BE3"/>
    <w:rsid w:val="00A05488"/>
    <w:rsid w:val="00BC32DD"/>
    <w:rsid w:val="00D70BB9"/>
    <w:rsid w:val="00E1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2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2020-03-18T06:05:00Z</dcterms:created>
  <dcterms:modified xsi:type="dcterms:W3CDTF">2020-03-18T14:16:00Z</dcterms:modified>
</cp:coreProperties>
</file>