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BC" w:rsidRPr="00E035F0" w:rsidRDefault="00C25BE5" w:rsidP="00C25B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F0">
        <w:rPr>
          <w:rFonts w:ascii="Times New Roman" w:hAnsi="Times New Roman" w:cs="Times New Roman"/>
          <w:b/>
          <w:sz w:val="28"/>
          <w:szCs w:val="28"/>
        </w:rPr>
        <w:t>DR. FULYA AKGÜL GÖK</w:t>
      </w:r>
    </w:p>
    <w:p w:rsidR="00C25BE5" w:rsidRPr="00E035F0" w:rsidRDefault="00C25BE5" w:rsidP="00C25B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F0">
        <w:rPr>
          <w:rFonts w:ascii="Times New Roman" w:hAnsi="Times New Roman" w:cs="Times New Roman"/>
          <w:b/>
          <w:sz w:val="28"/>
          <w:szCs w:val="28"/>
        </w:rPr>
        <w:t>ANKARA ÜNİVERSİTESİ</w:t>
      </w:r>
    </w:p>
    <w:p w:rsidR="00C25BE5" w:rsidRPr="00E035F0" w:rsidRDefault="00C25BE5" w:rsidP="00C25B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F0">
        <w:rPr>
          <w:rFonts w:ascii="Times New Roman" w:hAnsi="Times New Roman" w:cs="Times New Roman"/>
          <w:b/>
          <w:sz w:val="28"/>
          <w:szCs w:val="28"/>
        </w:rPr>
        <w:t>SAĞLIK BİLİMLERİ FAKÜLTESİ</w:t>
      </w:r>
    </w:p>
    <w:p w:rsidR="00C25BE5" w:rsidRPr="00E035F0" w:rsidRDefault="00C25BE5" w:rsidP="00C25B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F0">
        <w:rPr>
          <w:rFonts w:ascii="Times New Roman" w:hAnsi="Times New Roman" w:cs="Times New Roman"/>
          <w:b/>
          <w:sz w:val="28"/>
          <w:szCs w:val="28"/>
        </w:rPr>
        <w:t>SOSYAL HİZMET BÖLÜMÜ</w:t>
      </w:r>
    </w:p>
    <w:p w:rsidR="00C25BE5" w:rsidRPr="00E035F0" w:rsidRDefault="00C25BE5" w:rsidP="00C25B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BE5" w:rsidRPr="00E035F0" w:rsidRDefault="00C25BE5" w:rsidP="00C25B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35F0">
        <w:rPr>
          <w:rFonts w:ascii="Times New Roman" w:hAnsi="Times New Roman" w:cs="Times New Roman"/>
          <w:b/>
          <w:sz w:val="28"/>
          <w:szCs w:val="28"/>
        </w:rPr>
        <w:t>ÖZGEÇMİŞ VE ESERLER LİSTESİ</w:t>
      </w:r>
    </w:p>
    <w:p w:rsidR="00C25BE5" w:rsidRPr="00E035F0" w:rsidRDefault="00C25BE5" w:rsidP="00C25B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5BE5" w:rsidRPr="00E035F0" w:rsidRDefault="00C25BE5" w:rsidP="00C25B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35F0">
        <w:rPr>
          <w:rFonts w:ascii="Times New Roman" w:hAnsi="Times New Roman" w:cs="Times New Roman"/>
          <w:b/>
          <w:sz w:val="28"/>
          <w:szCs w:val="28"/>
        </w:rPr>
        <w:t>ÖZGEÇMİŞ</w:t>
      </w:r>
    </w:p>
    <w:p w:rsidR="00C25BE5" w:rsidRPr="00E035F0" w:rsidRDefault="00C25BE5" w:rsidP="00C25B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5F0">
        <w:rPr>
          <w:rFonts w:ascii="Times New Roman" w:hAnsi="Times New Roman" w:cs="Times New Roman"/>
          <w:b/>
          <w:sz w:val="24"/>
          <w:szCs w:val="24"/>
        </w:rPr>
        <w:t>Öğrenim Durumu:</w:t>
      </w:r>
    </w:p>
    <w:tbl>
      <w:tblPr>
        <w:tblStyle w:val="TabloKlavuzu"/>
        <w:tblW w:w="0" w:type="auto"/>
        <w:tblLook w:val="04A0"/>
      </w:tblPr>
      <w:tblGrid>
        <w:gridCol w:w="2623"/>
        <w:gridCol w:w="2271"/>
        <w:gridCol w:w="2585"/>
        <w:gridCol w:w="1809"/>
      </w:tblGrid>
      <w:tr w:rsidR="00C25BE5" w:rsidRPr="00E035F0" w:rsidTr="00C25BE5">
        <w:tc>
          <w:tcPr>
            <w:tcW w:w="2623" w:type="dxa"/>
          </w:tcPr>
          <w:p w:rsidR="00C25BE5" w:rsidRPr="00E035F0" w:rsidRDefault="00C25BE5" w:rsidP="00C2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2271" w:type="dxa"/>
          </w:tcPr>
          <w:p w:rsidR="00C25BE5" w:rsidRPr="00E035F0" w:rsidRDefault="00C25BE5" w:rsidP="00C2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sz w:val="24"/>
                <w:szCs w:val="24"/>
              </w:rPr>
              <w:t>Bölüm/Program</w:t>
            </w:r>
          </w:p>
        </w:tc>
        <w:tc>
          <w:tcPr>
            <w:tcW w:w="2585" w:type="dxa"/>
          </w:tcPr>
          <w:p w:rsidR="00C25BE5" w:rsidRPr="00E035F0" w:rsidRDefault="00C25BE5" w:rsidP="00C2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</w:p>
        </w:tc>
        <w:tc>
          <w:tcPr>
            <w:tcW w:w="1809" w:type="dxa"/>
          </w:tcPr>
          <w:p w:rsidR="00C25BE5" w:rsidRPr="00E035F0" w:rsidRDefault="00C25BE5" w:rsidP="00C2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C25BE5" w:rsidRPr="00E035F0" w:rsidTr="00C25BE5">
        <w:tc>
          <w:tcPr>
            <w:tcW w:w="2623" w:type="dxa"/>
          </w:tcPr>
          <w:p w:rsidR="00C25BE5" w:rsidRPr="00E035F0" w:rsidRDefault="00C25BE5" w:rsidP="00C2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2271" w:type="dxa"/>
          </w:tcPr>
          <w:p w:rsidR="00C25BE5" w:rsidRPr="00E035F0" w:rsidRDefault="00C25BE5" w:rsidP="00C2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Sosyal Hizmet</w:t>
            </w:r>
          </w:p>
        </w:tc>
        <w:tc>
          <w:tcPr>
            <w:tcW w:w="2585" w:type="dxa"/>
          </w:tcPr>
          <w:p w:rsidR="00C25BE5" w:rsidRPr="00E035F0" w:rsidRDefault="00C25BE5" w:rsidP="00C2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Hacettepe Üniversitesi</w:t>
            </w:r>
          </w:p>
        </w:tc>
        <w:tc>
          <w:tcPr>
            <w:tcW w:w="1809" w:type="dxa"/>
          </w:tcPr>
          <w:p w:rsidR="00C25BE5" w:rsidRPr="00E035F0" w:rsidRDefault="00C25BE5" w:rsidP="00C2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C25BE5" w:rsidRPr="00E035F0" w:rsidTr="00C25BE5">
        <w:tc>
          <w:tcPr>
            <w:tcW w:w="2623" w:type="dxa"/>
          </w:tcPr>
          <w:p w:rsidR="00C25BE5" w:rsidRPr="00E035F0" w:rsidRDefault="00C25BE5" w:rsidP="00C2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Yandal</w:t>
            </w:r>
            <w:proofErr w:type="spellEnd"/>
          </w:p>
        </w:tc>
        <w:tc>
          <w:tcPr>
            <w:tcW w:w="2271" w:type="dxa"/>
          </w:tcPr>
          <w:p w:rsidR="00C25BE5" w:rsidRPr="00E035F0" w:rsidRDefault="00C25BE5" w:rsidP="00C2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2585" w:type="dxa"/>
          </w:tcPr>
          <w:p w:rsidR="00C25BE5" w:rsidRPr="00E035F0" w:rsidRDefault="00C25BE5" w:rsidP="00C2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Hacettepe Üniversitesi</w:t>
            </w:r>
          </w:p>
        </w:tc>
        <w:tc>
          <w:tcPr>
            <w:tcW w:w="1809" w:type="dxa"/>
          </w:tcPr>
          <w:p w:rsidR="00C25BE5" w:rsidRPr="00E035F0" w:rsidRDefault="00C25BE5" w:rsidP="00C2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C25BE5" w:rsidRPr="00E035F0" w:rsidTr="00C25BE5">
        <w:tc>
          <w:tcPr>
            <w:tcW w:w="2623" w:type="dxa"/>
          </w:tcPr>
          <w:p w:rsidR="00C25BE5" w:rsidRPr="00E035F0" w:rsidRDefault="00C25BE5" w:rsidP="00C2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2271" w:type="dxa"/>
          </w:tcPr>
          <w:p w:rsidR="00C25BE5" w:rsidRPr="00E035F0" w:rsidRDefault="00C25BE5" w:rsidP="006E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Sosyal Hizmet</w:t>
            </w:r>
          </w:p>
        </w:tc>
        <w:tc>
          <w:tcPr>
            <w:tcW w:w="2585" w:type="dxa"/>
          </w:tcPr>
          <w:p w:rsidR="00C25BE5" w:rsidRPr="00E035F0" w:rsidRDefault="00C25BE5" w:rsidP="00C25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Hacettepe Üniversitesi</w:t>
            </w:r>
          </w:p>
        </w:tc>
        <w:tc>
          <w:tcPr>
            <w:tcW w:w="1809" w:type="dxa"/>
          </w:tcPr>
          <w:p w:rsidR="00C25BE5" w:rsidRPr="00E035F0" w:rsidRDefault="00C25BE5" w:rsidP="00C2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25BE5" w:rsidRPr="00E035F0" w:rsidTr="00C25BE5">
        <w:tc>
          <w:tcPr>
            <w:tcW w:w="2623" w:type="dxa"/>
          </w:tcPr>
          <w:p w:rsidR="00C25BE5" w:rsidRPr="00E035F0" w:rsidRDefault="00C25BE5" w:rsidP="00C2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Doktora/S.Yeterlik/Tıpta Uzmanlık</w:t>
            </w:r>
          </w:p>
        </w:tc>
        <w:tc>
          <w:tcPr>
            <w:tcW w:w="2271" w:type="dxa"/>
          </w:tcPr>
          <w:p w:rsidR="00C25BE5" w:rsidRPr="00E035F0" w:rsidRDefault="00C25BE5" w:rsidP="006E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Sosyal Hizmet</w:t>
            </w:r>
          </w:p>
        </w:tc>
        <w:tc>
          <w:tcPr>
            <w:tcW w:w="2585" w:type="dxa"/>
          </w:tcPr>
          <w:p w:rsidR="00C25BE5" w:rsidRPr="00E035F0" w:rsidRDefault="00C25BE5" w:rsidP="00C25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Ankara Üniversitesi</w:t>
            </w:r>
          </w:p>
        </w:tc>
        <w:tc>
          <w:tcPr>
            <w:tcW w:w="1809" w:type="dxa"/>
          </w:tcPr>
          <w:p w:rsidR="00C25BE5" w:rsidRPr="00E035F0" w:rsidRDefault="00C25BE5" w:rsidP="00C25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</w:tbl>
    <w:p w:rsidR="00C25BE5" w:rsidRPr="00E035F0" w:rsidRDefault="00C25BE5" w:rsidP="00C25B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BE5" w:rsidRPr="00E035F0" w:rsidRDefault="00C25BE5" w:rsidP="00C25B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5F0">
        <w:rPr>
          <w:rFonts w:ascii="Times New Roman" w:hAnsi="Times New Roman" w:cs="Times New Roman"/>
          <w:b/>
          <w:sz w:val="24"/>
          <w:szCs w:val="24"/>
        </w:rPr>
        <w:t>Yüksek Lisans Tez Başlığı ve Tez Danışman(</w:t>
      </w:r>
      <w:proofErr w:type="spellStart"/>
      <w:r w:rsidRPr="00E035F0">
        <w:rPr>
          <w:rFonts w:ascii="Times New Roman" w:hAnsi="Times New Roman" w:cs="Times New Roman"/>
          <w:b/>
          <w:sz w:val="24"/>
          <w:szCs w:val="24"/>
        </w:rPr>
        <w:t>lar</w:t>
      </w:r>
      <w:proofErr w:type="spellEnd"/>
      <w:r w:rsidRPr="00E035F0">
        <w:rPr>
          <w:rFonts w:ascii="Times New Roman" w:hAnsi="Times New Roman" w:cs="Times New Roman"/>
          <w:b/>
          <w:sz w:val="24"/>
          <w:szCs w:val="24"/>
        </w:rPr>
        <w:t>)ı:</w:t>
      </w:r>
    </w:p>
    <w:p w:rsidR="00C25BE5" w:rsidRPr="00E035F0" w:rsidRDefault="00C25BE5" w:rsidP="00C25B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35F0">
        <w:rPr>
          <w:rFonts w:ascii="Times New Roman" w:hAnsi="Times New Roman" w:cs="Times New Roman"/>
          <w:sz w:val="24"/>
          <w:szCs w:val="24"/>
        </w:rPr>
        <w:t xml:space="preserve">Evli Kadın ve Erkeklerin Toplumsal Cinsiyet Rolleriyle İlgili Algılarının Aile İşlevlerine Yansıması.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.Sunay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İL</w:t>
      </w:r>
    </w:p>
    <w:p w:rsidR="00C25BE5" w:rsidRPr="00E035F0" w:rsidRDefault="00C25BE5" w:rsidP="00C25B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5F0">
        <w:rPr>
          <w:rFonts w:ascii="Times New Roman" w:hAnsi="Times New Roman" w:cs="Times New Roman"/>
          <w:b/>
          <w:sz w:val="24"/>
          <w:szCs w:val="24"/>
        </w:rPr>
        <w:t>Doktora Tezi/S. Yeterlik Çalışması/Tıpta Uzmanlık Tezi Başlığı ve Danışman(</w:t>
      </w:r>
      <w:proofErr w:type="spellStart"/>
      <w:r w:rsidRPr="00E035F0">
        <w:rPr>
          <w:rFonts w:ascii="Times New Roman" w:hAnsi="Times New Roman" w:cs="Times New Roman"/>
          <w:b/>
          <w:sz w:val="24"/>
          <w:szCs w:val="24"/>
        </w:rPr>
        <w:t>lar</w:t>
      </w:r>
      <w:proofErr w:type="spellEnd"/>
      <w:r w:rsidRPr="00E035F0">
        <w:rPr>
          <w:rFonts w:ascii="Times New Roman" w:hAnsi="Times New Roman" w:cs="Times New Roman"/>
          <w:b/>
          <w:sz w:val="24"/>
          <w:szCs w:val="24"/>
        </w:rPr>
        <w:t>)ı:</w:t>
      </w:r>
    </w:p>
    <w:p w:rsidR="00C25BE5" w:rsidRPr="00E035F0" w:rsidRDefault="00C25BE5" w:rsidP="00C25B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F0">
        <w:rPr>
          <w:rFonts w:ascii="Times New Roman" w:hAnsi="Times New Roman" w:cs="Times New Roman"/>
          <w:sz w:val="24"/>
          <w:szCs w:val="24"/>
        </w:rPr>
        <w:t xml:space="preserve">Şizofreni Tanısı Olan Bireylerin Ebeveynlerinin Yaşantılarının Güçlendirme Yaklaşımı Çerçevesinde İncelenmesi. </w:t>
      </w:r>
      <w:proofErr w:type="spellStart"/>
      <w:proofErr w:type="gramStart"/>
      <w:r w:rsidRPr="00E035F0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.Veli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DUYAN</w:t>
      </w:r>
    </w:p>
    <w:p w:rsidR="008433E8" w:rsidRPr="00E035F0" w:rsidRDefault="008433E8" w:rsidP="00C25B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5F0">
        <w:rPr>
          <w:rFonts w:ascii="Times New Roman" w:hAnsi="Times New Roman" w:cs="Times New Roman"/>
          <w:b/>
          <w:sz w:val="24"/>
          <w:szCs w:val="24"/>
        </w:rPr>
        <w:t>Yurt Dışı Deneyimi:</w:t>
      </w:r>
    </w:p>
    <w:p w:rsidR="008433E8" w:rsidRPr="00E035F0" w:rsidRDefault="008433E8" w:rsidP="00C25B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5F0">
        <w:rPr>
          <w:rFonts w:ascii="Times New Roman" w:hAnsi="Times New Roman" w:cs="Times New Roman"/>
          <w:sz w:val="24"/>
          <w:szCs w:val="24"/>
        </w:rPr>
        <w:t>Par-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Jugendhilfe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Berlin/Almanya.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+ Programı, 01.06.2018-29.08.2018 (90 Gün).</w:t>
      </w:r>
    </w:p>
    <w:p w:rsidR="00C25BE5" w:rsidRPr="00E035F0" w:rsidRDefault="00C25BE5" w:rsidP="00C25B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5F0">
        <w:rPr>
          <w:rFonts w:ascii="Times New Roman" w:hAnsi="Times New Roman" w:cs="Times New Roman"/>
          <w:b/>
          <w:sz w:val="24"/>
          <w:szCs w:val="24"/>
        </w:rPr>
        <w:t>Görevler: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C25BE5" w:rsidRPr="00E035F0" w:rsidTr="00C25BE5">
        <w:tc>
          <w:tcPr>
            <w:tcW w:w="3070" w:type="dxa"/>
          </w:tcPr>
          <w:p w:rsidR="00C25BE5" w:rsidRPr="00E035F0" w:rsidRDefault="00C25BE5" w:rsidP="00C2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</w:p>
        </w:tc>
        <w:tc>
          <w:tcPr>
            <w:tcW w:w="3071" w:type="dxa"/>
          </w:tcPr>
          <w:p w:rsidR="00C25BE5" w:rsidRPr="00E035F0" w:rsidRDefault="00C25BE5" w:rsidP="00C2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sz w:val="24"/>
                <w:szCs w:val="24"/>
              </w:rPr>
              <w:t>Görev Yeri</w:t>
            </w:r>
          </w:p>
        </w:tc>
        <w:tc>
          <w:tcPr>
            <w:tcW w:w="3071" w:type="dxa"/>
          </w:tcPr>
          <w:p w:rsidR="00C25BE5" w:rsidRPr="00E035F0" w:rsidRDefault="00C25BE5" w:rsidP="00C25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C25BE5" w:rsidRPr="00E035F0" w:rsidTr="00C25BE5">
        <w:tc>
          <w:tcPr>
            <w:tcW w:w="3070" w:type="dxa"/>
          </w:tcPr>
          <w:p w:rsidR="00C25BE5" w:rsidRPr="00E035F0" w:rsidRDefault="00C25BE5" w:rsidP="00C2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gramEnd"/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C25BE5" w:rsidRPr="00E035F0" w:rsidRDefault="00C25BE5" w:rsidP="00C2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Ankara Üniversitesi</w:t>
            </w:r>
          </w:p>
        </w:tc>
        <w:tc>
          <w:tcPr>
            <w:tcW w:w="3071" w:type="dxa"/>
          </w:tcPr>
          <w:p w:rsidR="00C25BE5" w:rsidRPr="00E035F0" w:rsidRDefault="00C25BE5" w:rsidP="00C2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2012-2018</w:t>
            </w:r>
          </w:p>
        </w:tc>
      </w:tr>
      <w:tr w:rsidR="00C25BE5" w:rsidRPr="00E035F0" w:rsidTr="00C25BE5">
        <w:tc>
          <w:tcPr>
            <w:tcW w:w="3070" w:type="dxa"/>
          </w:tcPr>
          <w:p w:rsidR="00C25BE5" w:rsidRPr="00E035F0" w:rsidRDefault="002A735A" w:rsidP="00C2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gramEnd"/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.Dr.</w:t>
            </w:r>
          </w:p>
        </w:tc>
        <w:tc>
          <w:tcPr>
            <w:tcW w:w="3071" w:type="dxa"/>
          </w:tcPr>
          <w:p w:rsidR="00C25BE5" w:rsidRPr="00E035F0" w:rsidRDefault="002A735A" w:rsidP="00C2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Ankara Üniversitesi</w:t>
            </w:r>
          </w:p>
        </w:tc>
        <w:tc>
          <w:tcPr>
            <w:tcW w:w="3071" w:type="dxa"/>
          </w:tcPr>
          <w:p w:rsidR="00C25BE5" w:rsidRPr="00E035F0" w:rsidRDefault="002A735A" w:rsidP="00C2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2018-----</w:t>
            </w:r>
          </w:p>
        </w:tc>
      </w:tr>
    </w:tbl>
    <w:p w:rsidR="00C25BE5" w:rsidRPr="00E035F0" w:rsidRDefault="00C25BE5" w:rsidP="00C25B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35A" w:rsidRPr="00E035F0" w:rsidRDefault="002A735A" w:rsidP="00C25B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5F0">
        <w:rPr>
          <w:rFonts w:ascii="Times New Roman" w:hAnsi="Times New Roman" w:cs="Times New Roman"/>
          <w:b/>
          <w:sz w:val="24"/>
          <w:szCs w:val="24"/>
        </w:rPr>
        <w:t>Projelerde Yaptığı Görevler:</w:t>
      </w:r>
    </w:p>
    <w:tbl>
      <w:tblPr>
        <w:tblStyle w:val="TabloKlavuzu"/>
        <w:tblW w:w="0" w:type="auto"/>
        <w:tblLook w:val="04A0"/>
      </w:tblPr>
      <w:tblGrid>
        <w:gridCol w:w="675"/>
        <w:gridCol w:w="1843"/>
        <w:gridCol w:w="2410"/>
        <w:gridCol w:w="1984"/>
        <w:gridCol w:w="2376"/>
      </w:tblGrid>
      <w:tr w:rsidR="002A735A" w:rsidRPr="00E035F0" w:rsidTr="002A735A">
        <w:tc>
          <w:tcPr>
            <w:tcW w:w="675" w:type="dxa"/>
          </w:tcPr>
          <w:p w:rsidR="002A735A" w:rsidRPr="00E035F0" w:rsidRDefault="002A735A" w:rsidP="00C2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735A" w:rsidRPr="00E035F0" w:rsidRDefault="008433E8" w:rsidP="00C2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Dünya Sağlık Örgütü/Sağlık Bakanlığı</w:t>
            </w:r>
          </w:p>
        </w:tc>
        <w:tc>
          <w:tcPr>
            <w:tcW w:w="2410" w:type="dxa"/>
          </w:tcPr>
          <w:p w:rsidR="002A735A" w:rsidRPr="00E035F0" w:rsidRDefault="008433E8" w:rsidP="00C2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Engelli Bireyler için Hizmetlerin Geliştirilmesi</w:t>
            </w:r>
          </w:p>
        </w:tc>
        <w:tc>
          <w:tcPr>
            <w:tcW w:w="1984" w:type="dxa"/>
          </w:tcPr>
          <w:p w:rsidR="002A735A" w:rsidRPr="00E035F0" w:rsidRDefault="008433E8" w:rsidP="00C2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Eğitici</w:t>
            </w:r>
          </w:p>
        </w:tc>
        <w:tc>
          <w:tcPr>
            <w:tcW w:w="2376" w:type="dxa"/>
          </w:tcPr>
          <w:p w:rsidR="002A735A" w:rsidRPr="00E035F0" w:rsidRDefault="008433E8" w:rsidP="00C2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14-19 Nisan 2014</w:t>
            </w:r>
          </w:p>
        </w:tc>
      </w:tr>
    </w:tbl>
    <w:p w:rsidR="002A735A" w:rsidRPr="00E035F0" w:rsidRDefault="002A735A" w:rsidP="00C25B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3E8" w:rsidRPr="00E035F0" w:rsidRDefault="002221FA" w:rsidP="00C25B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5F0">
        <w:rPr>
          <w:rFonts w:ascii="Times New Roman" w:hAnsi="Times New Roman" w:cs="Times New Roman"/>
          <w:b/>
          <w:sz w:val="28"/>
          <w:szCs w:val="28"/>
        </w:rPr>
        <w:lastRenderedPageBreak/>
        <w:t>ESERLER</w:t>
      </w:r>
    </w:p>
    <w:p w:rsidR="002221FA" w:rsidRPr="00E035F0" w:rsidRDefault="002221FA" w:rsidP="00C25B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1FA" w:rsidRPr="00E035F0" w:rsidRDefault="002221FA" w:rsidP="00C25B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5F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E035F0">
        <w:rPr>
          <w:rFonts w:ascii="Times New Roman" w:hAnsi="Times New Roman" w:cs="Times New Roman"/>
          <w:b/>
          <w:sz w:val="24"/>
          <w:szCs w:val="24"/>
          <w:u w:val="single"/>
        </w:rPr>
        <w:t>Uluslararası hakemli dergilerde yayımlanan makaleler:</w:t>
      </w:r>
    </w:p>
    <w:p w:rsidR="002221FA" w:rsidRPr="00E035F0" w:rsidRDefault="002221FA" w:rsidP="00C25B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A59E5" w:rsidRPr="005959A6" w:rsidRDefault="00BA59E5" w:rsidP="00BA59E5">
      <w:pPr>
        <w:tabs>
          <w:tab w:val="left" w:pos="222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</w:t>
      </w:r>
      <w:proofErr w:type="gramStart"/>
      <w:r w:rsidRPr="00257DA8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="00AB1FB6">
        <w:rPr>
          <w:rFonts w:ascii="Times New Roman" w:hAnsi="Times New Roman" w:cs="Times New Roman"/>
          <w:sz w:val="24"/>
          <w:szCs w:val="24"/>
        </w:rPr>
        <w:t xml:space="preserve"> Duyan, V. (2020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A59E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wanted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dead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” -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Spiritual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Schizophrenia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Empowerment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9E5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 w:rsidRPr="00BA59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BA59E5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BA59E5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BA59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i/>
          <w:iCs/>
          <w:sz w:val="24"/>
          <w:szCs w:val="24"/>
        </w:rPr>
        <w:t>Psychiatry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Prepublished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9E5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BA59E5">
        <w:rPr>
          <w:rFonts w:ascii="Times New Roman" w:hAnsi="Times New Roman" w:cs="Times New Roman"/>
          <w:sz w:val="24"/>
          <w:szCs w:val="24"/>
        </w:rPr>
        <w:t>; DOI: 10.1177/0020764019899978</w:t>
      </w:r>
      <w:r>
        <w:rPr>
          <w:rFonts w:ascii="Times New Roman" w:hAnsi="Times New Roman" w:cs="Times New Roman"/>
          <w:sz w:val="24"/>
          <w:szCs w:val="24"/>
        </w:rPr>
        <w:t>. (SSCI).</w:t>
      </w:r>
      <w:r w:rsidR="005959A6">
        <w:rPr>
          <w:rFonts w:ascii="Times New Roman" w:hAnsi="Times New Roman" w:cs="Times New Roman"/>
          <w:sz w:val="24"/>
          <w:szCs w:val="24"/>
        </w:rPr>
        <w:t xml:space="preserve"> (</w:t>
      </w:r>
      <w:r w:rsidR="005959A6">
        <w:rPr>
          <w:rFonts w:ascii="Times New Roman" w:hAnsi="Times New Roman" w:cs="Times New Roman"/>
          <w:iCs/>
          <w:sz w:val="24"/>
          <w:szCs w:val="24"/>
        </w:rPr>
        <w:t xml:space="preserve">İndeks Tarama Belgesi Henüz Alınmadığı İçin </w:t>
      </w:r>
      <w:r w:rsidR="005959A6" w:rsidRPr="005959A6">
        <w:rPr>
          <w:rFonts w:ascii="Times New Roman" w:hAnsi="Times New Roman" w:cs="Times New Roman"/>
          <w:iCs/>
          <w:sz w:val="24"/>
          <w:szCs w:val="24"/>
        </w:rPr>
        <w:t>Diğer</w:t>
      </w:r>
      <w:r w:rsidR="005959A6">
        <w:rPr>
          <w:rFonts w:ascii="Times New Roman" w:hAnsi="Times New Roman" w:cs="Times New Roman"/>
          <w:iCs/>
          <w:sz w:val="24"/>
          <w:szCs w:val="24"/>
        </w:rPr>
        <w:t xml:space="preserve"> Yayınlar Başlığı Altında</w:t>
      </w:r>
      <w:r w:rsidR="005959A6" w:rsidRPr="005959A6">
        <w:rPr>
          <w:rFonts w:ascii="Times New Roman" w:hAnsi="Times New Roman" w:cs="Times New Roman"/>
          <w:iCs/>
          <w:sz w:val="24"/>
          <w:szCs w:val="24"/>
        </w:rPr>
        <w:t>)</w:t>
      </w:r>
    </w:p>
    <w:p w:rsidR="002221FA" w:rsidRPr="00E035F0" w:rsidRDefault="002221FA" w:rsidP="002221FA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 w:rsidRPr="00E035F0">
        <w:rPr>
          <w:rFonts w:ascii="Times New Roman" w:hAnsi="Times New Roman" w:cs="Times New Roman"/>
          <w:sz w:val="24"/>
          <w:szCs w:val="24"/>
        </w:rPr>
        <w:t>Kapısız, S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</w:t>
      </w:r>
      <w:r w:rsidRPr="00E035F0">
        <w:rPr>
          <w:rFonts w:ascii="Times New Roman" w:hAnsi="Times New Roman" w:cs="Times New Roman"/>
          <w:sz w:val="24"/>
          <w:szCs w:val="24"/>
        </w:rPr>
        <w:t xml:space="preserve">.,Yılmaz, N., Özcan, S., Duyan, V. (2019).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Marital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influencing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infertile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couples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Cukurova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, 44(3): 1074-1084.</w:t>
      </w:r>
    </w:p>
    <w:p w:rsidR="002221FA" w:rsidRPr="00E035F0" w:rsidRDefault="002221FA" w:rsidP="002221FA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</w:t>
      </w:r>
      <w:proofErr w:type="gramStart"/>
      <w:r w:rsidRPr="00257DA8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Arslan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Özdemir, E. (2019).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migrated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Syria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. Uluslararası Sosyal Araştırmalar Dergisi, 12(65): 556-567.</w:t>
      </w:r>
    </w:p>
    <w:p w:rsidR="002221FA" w:rsidRPr="00E035F0" w:rsidRDefault="005E4E77" w:rsidP="005E4E77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</w:t>
      </w:r>
      <w:proofErr w:type="gramStart"/>
      <w:r w:rsidRPr="00257DA8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İl, S. (2017). 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 xml:space="preserve">Evli kadın ve erkeklerin toplumsal cinsiyet rolleriyle ilgili algılarının aile işlevlerine yansıması. 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>Uluslararası Sosyal Araştırmalar Dergisi, 10(54): 523-533.</w:t>
      </w:r>
    </w:p>
    <w:p w:rsidR="005E4E77" w:rsidRPr="00E035F0" w:rsidRDefault="005E4E77" w:rsidP="005E4E77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sz w:val="24"/>
          <w:szCs w:val="24"/>
        </w:rPr>
        <w:t xml:space="preserve"> (2017). Şizofreni hastalarına bakım veren kadınların yaşadıkları güçlüklerin değerlendirilmesi</w:t>
      </w:r>
      <w:r w:rsidR="00A637B8" w:rsidRPr="00E035F0">
        <w:rPr>
          <w:rFonts w:ascii="Times New Roman" w:hAnsi="Times New Roman" w:cs="Times New Roman"/>
          <w:sz w:val="24"/>
          <w:szCs w:val="24"/>
        </w:rPr>
        <w:t>:</w:t>
      </w:r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r w:rsidR="00A637B8" w:rsidRPr="00E035F0">
        <w:rPr>
          <w:rFonts w:ascii="Times New Roman" w:hAnsi="Times New Roman" w:cs="Times New Roman"/>
          <w:sz w:val="24"/>
          <w:szCs w:val="24"/>
        </w:rPr>
        <w:t>Nitel bir araş</w:t>
      </w:r>
      <w:r w:rsidRPr="00E035F0">
        <w:rPr>
          <w:rFonts w:ascii="Times New Roman" w:hAnsi="Times New Roman" w:cs="Times New Roman"/>
          <w:sz w:val="24"/>
          <w:szCs w:val="24"/>
        </w:rPr>
        <w:t>tırma</w:t>
      </w:r>
      <w:r w:rsidR="00A637B8" w:rsidRPr="00E035F0">
        <w:rPr>
          <w:rFonts w:ascii="Times New Roman" w:hAnsi="Times New Roman" w:cs="Times New Roman"/>
          <w:sz w:val="24"/>
          <w:szCs w:val="24"/>
        </w:rPr>
        <w:t>. Uluslararası Sosyal Araş</w:t>
      </w:r>
      <w:r w:rsidRPr="00E035F0">
        <w:rPr>
          <w:rFonts w:ascii="Times New Roman" w:hAnsi="Times New Roman" w:cs="Times New Roman"/>
          <w:sz w:val="24"/>
          <w:szCs w:val="24"/>
        </w:rPr>
        <w:t>tırmalar</w:t>
      </w:r>
      <w:r w:rsidR="00A637B8" w:rsidRPr="00E035F0">
        <w:rPr>
          <w:rFonts w:ascii="Times New Roman" w:hAnsi="Times New Roman" w:cs="Times New Roman"/>
          <w:sz w:val="24"/>
          <w:szCs w:val="24"/>
        </w:rPr>
        <w:t xml:space="preserve"> Dergisi, 10(53):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433-441.</w:t>
      </w:r>
    </w:p>
    <w:p w:rsidR="00844242" w:rsidRPr="00E035F0" w:rsidRDefault="00844242" w:rsidP="00844242">
      <w:pPr>
        <w:tabs>
          <w:tab w:val="left" w:pos="222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</w:t>
      </w:r>
      <w:proofErr w:type="gramStart"/>
      <w:r w:rsidRPr="00257DA8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Gökçearslan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Çifci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E. (2017).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Syrian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Crossing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, 7(2):</w:t>
      </w:r>
      <w:r w:rsidRPr="00E035F0">
        <w:rPr>
          <w:i/>
          <w:iCs/>
          <w:color w:val="000000"/>
          <w:shd w:val="clear" w:color="auto" w:fill="FFFFFF"/>
        </w:rPr>
        <w:t xml:space="preserve"> </w:t>
      </w:r>
      <w:r w:rsidRPr="00E035F0">
        <w:rPr>
          <w:rFonts w:ascii="Times New Roman" w:hAnsi="Times New Roman" w:cs="Times New Roman"/>
          <w:iCs/>
          <w:sz w:val="24"/>
          <w:szCs w:val="24"/>
        </w:rPr>
        <w:t>231-248.</w:t>
      </w:r>
      <w:r w:rsidR="00CC71AB">
        <w:rPr>
          <w:rFonts w:ascii="Times New Roman" w:hAnsi="Times New Roman" w:cs="Times New Roman"/>
          <w:iCs/>
          <w:sz w:val="24"/>
          <w:szCs w:val="24"/>
        </w:rPr>
        <w:t xml:space="preserve"> (Diğer Yayınlar Başlığı Altında-A.Ü.Alan indekslerinde taranmıyor)</w:t>
      </w:r>
    </w:p>
    <w:p w:rsidR="00844242" w:rsidRPr="00CC71AB" w:rsidRDefault="00844242" w:rsidP="00844242">
      <w:pPr>
        <w:tabs>
          <w:tab w:val="left" w:pos="222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sz w:val="24"/>
          <w:szCs w:val="24"/>
        </w:rPr>
        <w:t xml:space="preserve"> ve Duyan, V. (2017).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Empowerment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A59E5">
        <w:rPr>
          <w:rFonts w:ascii="Times New Roman" w:hAnsi="Times New Roman" w:cs="Times New Roman"/>
          <w:iCs/>
          <w:sz w:val="24"/>
          <w:szCs w:val="24"/>
        </w:rPr>
        <w:t>Social</w:t>
      </w:r>
      <w:proofErr w:type="spellEnd"/>
      <w:r w:rsidRPr="00BA59E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iCs/>
          <w:sz w:val="24"/>
          <w:szCs w:val="24"/>
        </w:rPr>
        <w:t>Sciences</w:t>
      </w:r>
      <w:proofErr w:type="spellEnd"/>
      <w:r w:rsidRPr="00BA59E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iCs/>
          <w:sz w:val="24"/>
          <w:szCs w:val="24"/>
        </w:rPr>
        <w:t>Studies</w:t>
      </w:r>
      <w:proofErr w:type="spellEnd"/>
      <w:r w:rsidRPr="00BA59E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iCs/>
          <w:sz w:val="24"/>
          <w:szCs w:val="24"/>
        </w:rPr>
        <w:t>Journal</w:t>
      </w:r>
      <w:proofErr w:type="spellEnd"/>
      <w:r w:rsidRPr="00E035F0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E035F0">
        <w:rPr>
          <w:rFonts w:ascii="Times New Roman" w:hAnsi="Times New Roman" w:cs="Times New Roman"/>
          <w:sz w:val="24"/>
          <w:szCs w:val="24"/>
        </w:rPr>
        <w:t>3(10): 1278-1284.</w:t>
      </w:r>
      <w:r w:rsidR="00CC71AB">
        <w:rPr>
          <w:rFonts w:ascii="Times New Roman" w:hAnsi="Times New Roman" w:cs="Times New Roman"/>
          <w:sz w:val="24"/>
          <w:szCs w:val="24"/>
        </w:rPr>
        <w:t xml:space="preserve"> </w:t>
      </w:r>
      <w:r w:rsidR="00CC71AB">
        <w:rPr>
          <w:rFonts w:ascii="Times New Roman" w:hAnsi="Times New Roman" w:cs="Times New Roman"/>
          <w:iCs/>
          <w:sz w:val="24"/>
          <w:szCs w:val="24"/>
        </w:rPr>
        <w:t>(Diğer Yayınlar Başlığı Altında-A.Ü.Alan indekslerinde taranmıyor)</w:t>
      </w:r>
    </w:p>
    <w:p w:rsidR="00844242" w:rsidRPr="00E035F0" w:rsidRDefault="00844242" w:rsidP="00844242">
      <w:pPr>
        <w:tabs>
          <w:tab w:val="left" w:pos="222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Arslan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Özdemir, E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sz w:val="24"/>
          <w:szCs w:val="24"/>
        </w:rPr>
        <w:t xml:space="preserve"> ve Duyan, V. (2017). 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Psychıatrıc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Famılıes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Havıng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Chıldren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Wıth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Dıseases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A59E5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BA59E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iCs/>
          <w:sz w:val="24"/>
          <w:szCs w:val="24"/>
        </w:rPr>
        <w:t>Journal</w:t>
      </w:r>
      <w:proofErr w:type="spellEnd"/>
      <w:r w:rsidRPr="00BA59E5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BA59E5">
        <w:rPr>
          <w:rFonts w:ascii="Times New Roman" w:hAnsi="Times New Roman" w:cs="Times New Roman"/>
          <w:iCs/>
          <w:sz w:val="24"/>
          <w:szCs w:val="24"/>
        </w:rPr>
        <w:t>Academic</w:t>
      </w:r>
      <w:proofErr w:type="spellEnd"/>
      <w:r w:rsidRPr="00BA59E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iCs/>
          <w:sz w:val="24"/>
          <w:szCs w:val="24"/>
        </w:rPr>
        <w:t>Social</w:t>
      </w:r>
      <w:proofErr w:type="spellEnd"/>
      <w:r w:rsidRPr="00BA59E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A59E5">
        <w:rPr>
          <w:rFonts w:ascii="Times New Roman" w:hAnsi="Times New Roman" w:cs="Times New Roman"/>
          <w:iCs/>
          <w:sz w:val="24"/>
          <w:szCs w:val="24"/>
        </w:rPr>
        <w:t>Science</w:t>
      </w:r>
      <w:proofErr w:type="spellEnd"/>
      <w:r w:rsidRPr="00E035F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035F0">
        <w:rPr>
          <w:rFonts w:ascii="Times New Roman" w:hAnsi="Times New Roman" w:cs="Times New Roman"/>
          <w:iCs/>
          <w:sz w:val="24"/>
          <w:szCs w:val="24"/>
        </w:rPr>
        <w:t>5(62): 380-389.</w:t>
      </w:r>
      <w:r w:rsidR="00CC71AB" w:rsidRPr="00CC71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71AB">
        <w:rPr>
          <w:rFonts w:ascii="Times New Roman" w:hAnsi="Times New Roman" w:cs="Times New Roman"/>
          <w:iCs/>
          <w:sz w:val="24"/>
          <w:szCs w:val="24"/>
        </w:rPr>
        <w:t>(Diğer Yayınlar Başlığı Altında-A.Ü.Alan indekslerinde taranmıyor)</w:t>
      </w:r>
    </w:p>
    <w:p w:rsidR="00844242" w:rsidRPr="00E035F0" w:rsidRDefault="00844242" w:rsidP="00844242">
      <w:pPr>
        <w:tabs>
          <w:tab w:val="left" w:pos="2220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035F0">
        <w:rPr>
          <w:rFonts w:ascii="Times New Roman" w:hAnsi="Times New Roman" w:cs="Times New Roman"/>
          <w:b/>
          <w:iCs/>
          <w:sz w:val="24"/>
          <w:szCs w:val="24"/>
        </w:rPr>
        <w:t xml:space="preserve">B. </w:t>
      </w:r>
      <w:r w:rsidRPr="00E035F0">
        <w:rPr>
          <w:rFonts w:ascii="Times New Roman" w:hAnsi="Times New Roman" w:cs="Times New Roman"/>
          <w:b/>
          <w:iCs/>
          <w:sz w:val="24"/>
          <w:szCs w:val="24"/>
          <w:u w:val="single"/>
        </w:rPr>
        <w:t>Uluslar arası bilimsel toplantılarda sunulan bildiriler:</w:t>
      </w:r>
      <w:r w:rsidRPr="00E035F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844242" w:rsidRPr="00E035F0" w:rsidRDefault="00844242" w:rsidP="00844242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sz w:val="24"/>
          <w:szCs w:val="24"/>
        </w:rPr>
        <w:t>Uzunaslan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, Ş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sz w:val="24"/>
          <w:szCs w:val="24"/>
        </w:rPr>
        <w:t xml:space="preserve"> (2019). Dezavantajlı Bir Grubun Geçici Koruma Statüsü Altındaki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Surıyeli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Göçmenlere Yönelik Düşünceleri.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. 29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Oct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-02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Nov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2019, Alanya, Antalya. (Özet Bildiri/Sözlü Sunum).</w:t>
      </w:r>
    </w:p>
    <w:p w:rsidR="00844242" w:rsidRPr="00E035F0" w:rsidRDefault="00AA6E9F" w:rsidP="00AA6E9F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35F0">
        <w:rPr>
          <w:rFonts w:ascii="Times New Roman" w:hAnsi="Times New Roman" w:cs="Times New Roman"/>
          <w:sz w:val="24"/>
          <w:szCs w:val="24"/>
        </w:rPr>
        <w:lastRenderedPageBreak/>
        <w:t>Özdemi</w:t>
      </w:r>
      <w:r w:rsidR="00844242" w:rsidRPr="00E035F0">
        <w:rPr>
          <w:rFonts w:ascii="Times New Roman" w:hAnsi="Times New Roman" w:cs="Times New Roman"/>
          <w:sz w:val="24"/>
          <w:szCs w:val="24"/>
        </w:rPr>
        <w:t>r</w:t>
      </w:r>
      <w:r w:rsidRPr="00E035F0">
        <w:rPr>
          <w:rFonts w:ascii="Times New Roman" w:hAnsi="Times New Roman" w:cs="Times New Roman"/>
          <w:sz w:val="24"/>
          <w:szCs w:val="24"/>
        </w:rPr>
        <w:t>,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B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Arslan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Özdemir, </w:t>
      </w:r>
      <w:r w:rsidR="00844242" w:rsidRPr="00E035F0">
        <w:rPr>
          <w:rFonts w:ascii="Times New Roman" w:hAnsi="Times New Roman" w:cs="Times New Roman"/>
          <w:sz w:val="24"/>
          <w:szCs w:val="24"/>
        </w:rPr>
        <w:t>E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Eryalçın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</w:t>
      </w:r>
      <w:r w:rsidR="00844242" w:rsidRPr="00E035F0">
        <w:rPr>
          <w:rFonts w:ascii="Times New Roman" w:hAnsi="Times New Roman" w:cs="Times New Roman"/>
          <w:sz w:val="24"/>
          <w:szCs w:val="24"/>
        </w:rPr>
        <w:t>M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Yüceer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Kardeş, </w:t>
      </w:r>
      <w:r w:rsidR="00844242" w:rsidRPr="00E035F0">
        <w:rPr>
          <w:rFonts w:ascii="Times New Roman" w:hAnsi="Times New Roman" w:cs="Times New Roman"/>
          <w:sz w:val="24"/>
          <w:szCs w:val="24"/>
        </w:rPr>
        <w:t>T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F</w:t>
      </w:r>
      <w:r w:rsidRPr="00257DA8">
        <w:rPr>
          <w:rFonts w:ascii="Times New Roman" w:hAnsi="Times New Roman" w:cs="Times New Roman"/>
          <w:b/>
          <w:sz w:val="24"/>
          <w:szCs w:val="24"/>
        </w:rPr>
        <w:t>.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Duyan, </w:t>
      </w:r>
      <w:r w:rsidR="00844242" w:rsidRPr="00E035F0">
        <w:rPr>
          <w:rFonts w:ascii="Times New Roman" w:hAnsi="Times New Roman" w:cs="Times New Roman"/>
          <w:sz w:val="24"/>
          <w:szCs w:val="24"/>
        </w:rPr>
        <w:t>V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(2018).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Syrian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Refugees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Migration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2018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26-28 2018,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Lisbon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Portugal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. </w:t>
      </w:r>
      <w:r w:rsidR="00844242" w:rsidRPr="00E035F0">
        <w:rPr>
          <w:rFonts w:ascii="Times New Roman" w:hAnsi="Times New Roman" w:cs="Times New Roman"/>
          <w:sz w:val="24"/>
          <w:szCs w:val="24"/>
        </w:rPr>
        <w:t>(Özet Bildiri/Sözlü Sunum)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</w:p>
    <w:p w:rsidR="00844242" w:rsidRPr="00E035F0" w:rsidRDefault="00AA6E9F" w:rsidP="00844242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sz w:val="24"/>
          <w:szCs w:val="24"/>
        </w:rPr>
        <w:t>Yazgan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</w:t>
      </w:r>
      <w:r w:rsidR="00844242" w:rsidRPr="00E035F0">
        <w:rPr>
          <w:rFonts w:ascii="Times New Roman" w:hAnsi="Times New Roman" w:cs="Times New Roman"/>
          <w:sz w:val="24"/>
          <w:szCs w:val="24"/>
        </w:rPr>
        <w:t>E</w:t>
      </w:r>
      <w:r w:rsidRPr="00E035F0">
        <w:rPr>
          <w:rFonts w:ascii="Times New Roman" w:hAnsi="Times New Roman" w:cs="Times New Roman"/>
          <w:sz w:val="24"/>
          <w:szCs w:val="24"/>
        </w:rPr>
        <w:t xml:space="preserve">. </w:t>
      </w:r>
      <w:r w:rsidR="00844242" w:rsidRPr="00E035F0">
        <w:rPr>
          <w:rFonts w:ascii="Times New Roman" w:hAnsi="Times New Roman" w:cs="Times New Roman"/>
          <w:sz w:val="24"/>
          <w:szCs w:val="24"/>
        </w:rPr>
        <w:t>Ö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Altuntaş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Yıldız, </w:t>
      </w:r>
      <w:r w:rsidR="00844242" w:rsidRPr="00E035F0">
        <w:rPr>
          <w:rFonts w:ascii="Times New Roman" w:hAnsi="Times New Roman" w:cs="Times New Roman"/>
          <w:sz w:val="24"/>
          <w:szCs w:val="24"/>
        </w:rPr>
        <w:t>T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F</w:t>
      </w:r>
      <w:r w:rsidRPr="00257DA8">
        <w:rPr>
          <w:rFonts w:ascii="Times New Roman" w:hAnsi="Times New Roman" w:cs="Times New Roman"/>
          <w:b/>
          <w:sz w:val="24"/>
          <w:szCs w:val="24"/>
        </w:rPr>
        <w:t>.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Demir, </w:t>
      </w:r>
      <w:r w:rsidR="00844242" w:rsidRPr="00E035F0">
        <w:rPr>
          <w:rFonts w:ascii="Times New Roman" w:hAnsi="Times New Roman" w:cs="Times New Roman"/>
          <w:sz w:val="24"/>
          <w:szCs w:val="24"/>
        </w:rPr>
        <w:t>A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Duyan, </w:t>
      </w:r>
      <w:r w:rsidR="00844242" w:rsidRPr="00E035F0">
        <w:rPr>
          <w:rFonts w:ascii="Times New Roman" w:hAnsi="Times New Roman" w:cs="Times New Roman"/>
          <w:sz w:val="24"/>
          <w:szCs w:val="24"/>
        </w:rPr>
        <w:t>V</w:t>
      </w:r>
      <w:r w:rsidRPr="00E035F0">
        <w:rPr>
          <w:rFonts w:ascii="Times New Roman" w:hAnsi="Times New Roman" w:cs="Times New Roman"/>
          <w:sz w:val="24"/>
          <w:szCs w:val="24"/>
        </w:rPr>
        <w:t xml:space="preserve">. (2018). 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>Öğrencilerin Saldırganlık ve Ş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iddete Yönelik Tutumlarının Belirlenmesi. </w:t>
      </w:r>
      <w:proofErr w:type="gram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1st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Life</w:t>
      </w:r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(IHSLC 2018)</w:t>
      </w:r>
      <w:r w:rsidRPr="00E035F0">
        <w:rPr>
          <w:rFonts w:ascii="Times New Roman" w:hAnsi="Times New Roman" w:cs="Times New Roman"/>
          <w:sz w:val="24"/>
          <w:szCs w:val="24"/>
        </w:rPr>
        <w:t>. 02-05 Mayıs 2018, Burdur, Türkiye.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(Özet Bildir</w:t>
      </w:r>
      <w:r w:rsidRPr="00E035F0">
        <w:rPr>
          <w:rFonts w:ascii="Times New Roman" w:hAnsi="Times New Roman" w:cs="Times New Roman"/>
          <w:sz w:val="24"/>
          <w:szCs w:val="24"/>
        </w:rPr>
        <w:t>i/Sözlü Sunum).</w:t>
      </w:r>
    </w:p>
    <w:p w:rsidR="00844242" w:rsidRPr="00E035F0" w:rsidRDefault="002E236C" w:rsidP="00844242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F</w:t>
      </w:r>
      <w:proofErr w:type="gramStart"/>
      <w:r w:rsidR="008636AC" w:rsidRPr="00257DA8">
        <w:rPr>
          <w:rFonts w:ascii="Times New Roman" w:hAnsi="Times New Roman" w:cs="Times New Roman"/>
          <w:b/>
          <w:sz w:val="24"/>
          <w:szCs w:val="24"/>
        </w:rPr>
        <w:t>.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8636AC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6AC" w:rsidRPr="00E035F0">
        <w:rPr>
          <w:rFonts w:ascii="Times New Roman" w:hAnsi="Times New Roman" w:cs="Times New Roman"/>
          <w:sz w:val="24"/>
          <w:szCs w:val="24"/>
        </w:rPr>
        <w:t>Yazgan</w:t>
      </w:r>
      <w:proofErr w:type="spellEnd"/>
      <w:r w:rsidR="008636AC" w:rsidRPr="00E035F0">
        <w:rPr>
          <w:rFonts w:ascii="Times New Roman" w:hAnsi="Times New Roman" w:cs="Times New Roman"/>
          <w:sz w:val="24"/>
          <w:szCs w:val="24"/>
        </w:rPr>
        <w:t xml:space="preserve">, </w:t>
      </w:r>
      <w:r w:rsidR="00844242" w:rsidRPr="00E035F0">
        <w:rPr>
          <w:rFonts w:ascii="Times New Roman" w:hAnsi="Times New Roman" w:cs="Times New Roman"/>
          <w:sz w:val="24"/>
          <w:szCs w:val="24"/>
        </w:rPr>
        <w:t>E</w:t>
      </w:r>
      <w:r w:rsidR="008636AC"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Ö</w:t>
      </w:r>
      <w:r w:rsidR="008636AC"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r w:rsidR="008636AC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6AC" w:rsidRPr="00E035F0">
        <w:rPr>
          <w:rFonts w:ascii="Times New Roman" w:hAnsi="Times New Roman" w:cs="Times New Roman"/>
          <w:sz w:val="24"/>
          <w:szCs w:val="24"/>
        </w:rPr>
        <w:t>Altuntaş</w:t>
      </w:r>
      <w:proofErr w:type="spellEnd"/>
      <w:r w:rsidR="008636AC" w:rsidRPr="00E035F0">
        <w:rPr>
          <w:rFonts w:ascii="Times New Roman" w:hAnsi="Times New Roman" w:cs="Times New Roman"/>
          <w:sz w:val="24"/>
          <w:szCs w:val="24"/>
        </w:rPr>
        <w:t xml:space="preserve"> Yıldız, </w:t>
      </w:r>
      <w:r w:rsidR="00844242" w:rsidRPr="00E035F0">
        <w:rPr>
          <w:rFonts w:ascii="Times New Roman" w:hAnsi="Times New Roman" w:cs="Times New Roman"/>
          <w:sz w:val="24"/>
          <w:szCs w:val="24"/>
        </w:rPr>
        <w:t>T</w:t>
      </w:r>
      <w:r w:rsidR="008636AC"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r w:rsidR="008636AC" w:rsidRPr="00E035F0">
        <w:rPr>
          <w:rFonts w:ascii="Times New Roman" w:hAnsi="Times New Roman" w:cs="Times New Roman"/>
          <w:sz w:val="24"/>
          <w:szCs w:val="24"/>
        </w:rPr>
        <w:t xml:space="preserve"> Demir, </w:t>
      </w:r>
      <w:r w:rsidR="00844242" w:rsidRPr="00E035F0">
        <w:rPr>
          <w:rFonts w:ascii="Times New Roman" w:hAnsi="Times New Roman" w:cs="Times New Roman"/>
          <w:sz w:val="24"/>
          <w:szCs w:val="24"/>
        </w:rPr>
        <w:t>A</w:t>
      </w:r>
      <w:r w:rsidR="008636AC"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r w:rsidR="008636AC" w:rsidRPr="00E035F0">
        <w:rPr>
          <w:rFonts w:ascii="Times New Roman" w:hAnsi="Times New Roman" w:cs="Times New Roman"/>
          <w:sz w:val="24"/>
          <w:szCs w:val="24"/>
        </w:rPr>
        <w:t xml:space="preserve"> </w:t>
      </w:r>
      <w:r w:rsidR="00844242" w:rsidRPr="00E035F0">
        <w:rPr>
          <w:rFonts w:ascii="Times New Roman" w:hAnsi="Times New Roman" w:cs="Times New Roman"/>
          <w:sz w:val="24"/>
          <w:szCs w:val="24"/>
        </w:rPr>
        <w:t>D</w:t>
      </w:r>
      <w:r w:rsidR="008636AC" w:rsidRPr="00E035F0">
        <w:rPr>
          <w:rFonts w:ascii="Times New Roman" w:hAnsi="Times New Roman" w:cs="Times New Roman"/>
          <w:sz w:val="24"/>
          <w:szCs w:val="24"/>
        </w:rPr>
        <w:t>uyan,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V</w:t>
      </w:r>
      <w:r w:rsidR="008636AC" w:rsidRPr="00E035F0">
        <w:rPr>
          <w:rFonts w:ascii="Times New Roman" w:hAnsi="Times New Roman" w:cs="Times New Roman"/>
          <w:sz w:val="24"/>
          <w:szCs w:val="24"/>
        </w:rPr>
        <w:t>. (2017). Hemş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irelik ve Sosyal </w:t>
      </w:r>
      <w:r w:rsidR="008636AC" w:rsidRPr="00E035F0">
        <w:rPr>
          <w:rFonts w:ascii="Times New Roman" w:hAnsi="Times New Roman" w:cs="Times New Roman"/>
          <w:sz w:val="24"/>
          <w:szCs w:val="24"/>
        </w:rPr>
        <w:t>Hizmet Bölümü Öğ</w:t>
      </w:r>
      <w:r w:rsidR="00844242" w:rsidRPr="00E035F0">
        <w:rPr>
          <w:rFonts w:ascii="Times New Roman" w:hAnsi="Times New Roman" w:cs="Times New Roman"/>
          <w:sz w:val="24"/>
          <w:szCs w:val="24"/>
        </w:rPr>
        <w:t>rencilerinin Psikolojik Yardım Aramada Kendini</w:t>
      </w:r>
      <w:r w:rsidR="008636AC" w:rsidRPr="00E035F0">
        <w:rPr>
          <w:rFonts w:ascii="Times New Roman" w:hAnsi="Times New Roman" w:cs="Times New Roman"/>
          <w:sz w:val="24"/>
          <w:szCs w:val="24"/>
        </w:rPr>
        <w:t xml:space="preserve"> </w:t>
      </w:r>
      <w:r w:rsidR="00844242" w:rsidRPr="00E035F0">
        <w:rPr>
          <w:rFonts w:ascii="Times New Roman" w:hAnsi="Times New Roman" w:cs="Times New Roman"/>
          <w:sz w:val="24"/>
          <w:szCs w:val="24"/>
        </w:rPr>
        <w:t>Damgalam</w:t>
      </w:r>
      <w:r w:rsidR="008636AC" w:rsidRPr="00E035F0">
        <w:rPr>
          <w:rFonts w:ascii="Times New Roman" w:hAnsi="Times New Roman" w:cs="Times New Roman"/>
          <w:sz w:val="24"/>
          <w:szCs w:val="24"/>
        </w:rPr>
        <w:t>a ve Benlik Saygısı Arasındaki İliş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kinin Belirlenmesi. 5. </w:t>
      </w:r>
      <w:r w:rsidR="008636AC" w:rsidRPr="00E035F0">
        <w:rPr>
          <w:rFonts w:ascii="Times New Roman" w:hAnsi="Times New Roman" w:cs="Times New Roman"/>
          <w:sz w:val="24"/>
          <w:szCs w:val="24"/>
        </w:rPr>
        <w:t xml:space="preserve">Uluslararası 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16. </w:t>
      </w:r>
      <w:r w:rsidR="008636AC" w:rsidRPr="00E035F0">
        <w:rPr>
          <w:rFonts w:ascii="Times New Roman" w:hAnsi="Times New Roman" w:cs="Times New Roman"/>
          <w:sz w:val="24"/>
          <w:szCs w:val="24"/>
        </w:rPr>
        <w:t xml:space="preserve">Ulusal Hemşirelik Kongresi. 05-08 Kasım 2017, Ankara, Türkiye. </w:t>
      </w:r>
      <w:r w:rsidR="00844242" w:rsidRPr="00E035F0">
        <w:rPr>
          <w:rFonts w:ascii="Times New Roman" w:hAnsi="Times New Roman" w:cs="Times New Roman"/>
          <w:sz w:val="24"/>
          <w:szCs w:val="24"/>
        </w:rPr>
        <w:t>(Özet Bildiri/Sözlü Sunum)</w:t>
      </w:r>
      <w:r w:rsidR="008636AC" w:rsidRPr="00E035F0">
        <w:rPr>
          <w:rFonts w:ascii="Times New Roman" w:hAnsi="Times New Roman" w:cs="Times New Roman"/>
          <w:sz w:val="24"/>
          <w:szCs w:val="24"/>
        </w:rPr>
        <w:t>.</w:t>
      </w:r>
    </w:p>
    <w:p w:rsidR="00844242" w:rsidRPr="00E035F0" w:rsidRDefault="008636AC" w:rsidP="0082377C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Arslan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Özdemir, </w:t>
      </w:r>
      <w:r w:rsidR="00844242" w:rsidRPr="00E035F0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F</w:t>
      </w:r>
      <w:r w:rsidRPr="00257DA8">
        <w:rPr>
          <w:rFonts w:ascii="Times New Roman" w:hAnsi="Times New Roman" w:cs="Times New Roman"/>
          <w:b/>
          <w:sz w:val="24"/>
          <w:szCs w:val="24"/>
        </w:rPr>
        <w:t>.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Duyan, </w:t>
      </w:r>
      <w:r w:rsidR="00844242" w:rsidRPr="00E035F0">
        <w:rPr>
          <w:rFonts w:ascii="Times New Roman" w:hAnsi="Times New Roman" w:cs="Times New Roman"/>
          <w:sz w:val="24"/>
          <w:szCs w:val="24"/>
        </w:rPr>
        <w:t>V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(2017).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Psychiatric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of</w:t>
      </w:r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. 29th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. </w:t>
      </w:r>
      <w:r w:rsidR="007E70A8" w:rsidRPr="00E035F0">
        <w:rPr>
          <w:rFonts w:ascii="Times New Roman" w:hAnsi="Times New Roman" w:cs="Times New Roman"/>
          <w:sz w:val="24"/>
          <w:szCs w:val="24"/>
        </w:rPr>
        <w:t>April 05-08 2017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Rome</w:t>
      </w:r>
      <w:proofErr w:type="spellEnd"/>
      <w:r w:rsidR="007E70A8" w:rsidRPr="00E03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70A8" w:rsidRPr="00E035F0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="007E70A8"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(Özet Bildiri/Sözlü Sunum)</w:t>
      </w:r>
      <w:r w:rsidR="0082377C" w:rsidRPr="00E035F0">
        <w:rPr>
          <w:rFonts w:ascii="Times New Roman" w:hAnsi="Times New Roman" w:cs="Times New Roman"/>
          <w:sz w:val="24"/>
          <w:szCs w:val="24"/>
        </w:rPr>
        <w:t>.</w:t>
      </w:r>
    </w:p>
    <w:p w:rsidR="00844242" w:rsidRPr="00E035F0" w:rsidRDefault="0082377C" w:rsidP="0082377C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</w:t>
      </w:r>
      <w:proofErr w:type="gramStart"/>
      <w:r w:rsidRPr="00257DA8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Arslan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Özdemir, E., Duyan, V. (2017).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Spirituality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Copi</w:t>
      </w:r>
      <w:r w:rsidR="00844242" w:rsidRPr="00E035F0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Mechani</w:t>
      </w:r>
      <w:r w:rsidR="00844242" w:rsidRPr="00E035F0">
        <w:rPr>
          <w:rFonts w:ascii="Times New Roman" w:hAnsi="Times New Roman" w:cs="Times New Roman"/>
          <w:sz w:val="24"/>
          <w:szCs w:val="24"/>
        </w:rPr>
        <w:t>sm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. </w:t>
      </w:r>
      <w:r w:rsidRPr="00E035F0">
        <w:rPr>
          <w:rFonts w:ascii="Times New Roman" w:hAnsi="Times New Roman" w:cs="Times New Roman"/>
          <w:sz w:val="24"/>
          <w:szCs w:val="24"/>
        </w:rPr>
        <w:t xml:space="preserve">29th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. April 05-08 2017,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Rome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(Tam Metin Bildiri/Sözlü Sunum</w:t>
      </w:r>
      <w:r w:rsidRPr="00E035F0">
        <w:rPr>
          <w:rFonts w:ascii="Times New Roman" w:hAnsi="Times New Roman" w:cs="Times New Roman"/>
          <w:sz w:val="24"/>
          <w:szCs w:val="24"/>
        </w:rPr>
        <w:t>)</w:t>
      </w:r>
      <w:r w:rsidR="00EA5B86" w:rsidRPr="00E035F0">
        <w:rPr>
          <w:rFonts w:ascii="Times New Roman" w:hAnsi="Times New Roman" w:cs="Times New Roman"/>
          <w:sz w:val="24"/>
          <w:szCs w:val="24"/>
        </w:rPr>
        <w:t>.</w:t>
      </w:r>
    </w:p>
    <w:p w:rsidR="00844242" w:rsidRPr="00E035F0" w:rsidRDefault="00EA5B86" w:rsidP="00EA5B86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</w:t>
      </w:r>
      <w:proofErr w:type="gramStart"/>
      <w:r w:rsidRPr="00257DA8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Gökçearslan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Çifci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</w:t>
      </w:r>
      <w:r w:rsidR="00844242" w:rsidRPr="00E035F0">
        <w:rPr>
          <w:rFonts w:ascii="Times New Roman" w:hAnsi="Times New Roman" w:cs="Times New Roman"/>
          <w:sz w:val="24"/>
          <w:szCs w:val="24"/>
        </w:rPr>
        <w:t>E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(2016).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Syrian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in</w:t>
      </w:r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Migration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Conferance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r w:rsidRPr="00E035F0">
        <w:rPr>
          <w:rFonts w:ascii="Times New Roman" w:hAnsi="Times New Roman" w:cs="Times New Roman"/>
          <w:sz w:val="24"/>
          <w:szCs w:val="24"/>
        </w:rPr>
        <w:t xml:space="preserve">2016.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12-15 2016,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Vienna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Austria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. (Özet Bildiri/Sözlü Sunum).</w:t>
      </w:r>
    </w:p>
    <w:p w:rsidR="00EA5B86" w:rsidRPr="00E035F0" w:rsidRDefault="00EA5B86" w:rsidP="00EA5B86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sz w:val="24"/>
          <w:szCs w:val="24"/>
        </w:rPr>
        <w:t>Gökçearslan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Çifci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, E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Arslan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Özdemir, E.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Özdemir, </w:t>
      </w:r>
      <w:r w:rsidR="00844242" w:rsidRPr="00E035F0">
        <w:rPr>
          <w:rFonts w:ascii="Times New Roman" w:hAnsi="Times New Roman" w:cs="Times New Roman"/>
          <w:sz w:val="24"/>
          <w:szCs w:val="24"/>
        </w:rPr>
        <w:t>B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F</w:t>
      </w:r>
      <w:r w:rsidRPr="00257DA8">
        <w:rPr>
          <w:rFonts w:ascii="Times New Roman" w:hAnsi="Times New Roman" w:cs="Times New Roman"/>
          <w:b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(2016).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Shopping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Mall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Somali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Asylum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Seekers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Migration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Conferance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12-15 2016,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Vienna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Austria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. (Tam metin/Sözlü Sunum).</w:t>
      </w:r>
    </w:p>
    <w:p w:rsidR="00844242" w:rsidRPr="00E035F0" w:rsidRDefault="00EA5B86" w:rsidP="00DE3FE3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35F0">
        <w:rPr>
          <w:rFonts w:ascii="Times New Roman" w:hAnsi="Times New Roman" w:cs="Times New Roman"/>
          <w:sz w:val="24"/>
          <w:szCs w:val="24"/>
        </w:rPr>
        <w:t>Duyan, V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FE3" w:rsidRPr="00E035F0">
        <w:rPr>
          <w:rFonts w:ascii="Times New Roman" w:hAnsi="Times New Roman" w:cs="Times New Roman"/>
          <w:sz w:val="24"/>
          <w:szCs w:val="24"/>
        </w:rPr>
        <w:t>Gökçearslan</w:t>
      </w:r>
      <w:proofErr w:type="spellEnd"/>
      <w:r w:rsidR="00DE3FE3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FE3" w:rsidRPr="00E035F0">
        <w:rPr>
          <w:rFonts w:ascii="Times New Roman" w:hAnsi="Times New Roman" w:cs="Times New Roman"/>
          <w:sz w:val="24"/>
          <w:szCs w:val="24"/>
        </w:rPr>
        <w:t>Çifci</w:t>
      </w:r>
      <w:proofErr w:type="spellEnd"/>
      <w:r w:rsidR="00DE3FE3" w:rsidRPr="00E035F0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="00DE3FE3"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="00DE3FE3" w:rsidRPr="00257DA8">
        <w:rPr>
          <w:rFonts w:ascii="Times New Roman" w:hAnsi="Times New Roman" w:cs="Times New Roman"/>
          <w:b/>
          <w:sz w:val="24"/>
          <w:szCs w:val="24"/>
        </w:rPr>
        <w:t xml:space="preserve"> Gök, F.,</w:t>
      </w:r>
      <w:r w:rsidR="00DE3FE3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FE3" w:rsidRPr="00E035F0">
        <w:rPr>
          <w:rFonts w:ascii="Times New Roman" w:hAnsi="Times New Roman" w:cs="Times New Roman"/>
          <w:sz w:val="24"/>
          <w:szCs w:val="24"/>
        </w:rPr>
        <w:t>Arslan</w:t>
      </w:r>
      <w:proofErr w:type="spellEnd"/>
      <w:r w:rsidR="00DE3FE3" w:rsidRPr="00E035F0">
        <w:rPr>
          <w:rFonts w:ascii="Times New Roman" w:hAnsi="Times New Roman" w:cs="Times New Roman"/>
          <w:sz w:val="24"/>
          <w:szCs w:val="24"/>
        </w:rPr>
        <w:t xml:space="preserve"> Özdemir, E. 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(2015). A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DE3FE3" w:rsidRPr="00E035F0">
        <w:rPr>
          <w:rFonts w:ascii="Times New Roman" w:hAnsi="Times New Roman" w:cs="Times New Roman"/>
          <w:sz w:val="24"/>
          <w:szCs w:val="24"/>
        </w:rPr>
        <w:t xml:space="preserve"> </w:t>
      </w:r>
      <w:r w:rsidR="00844242" w:rsidRPr="00E035F0">
        <w:rPr>
          <w:rFonts w:ascii="Times New Roman" w:hAnsi="Times New Roman" w:cs="Times New Roman"/>
          <w:sz w:val="24"/>
          <w:szCs w:val="24"/>
        </w:rPr>
        <w:t>on</w:t>
      </w:r>
      <w:r w:rsidR="00DE3FE3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Expectations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Syrian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Asylum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Seekers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in</w:t>
      </w:r>
      <w:r w:rsidR="00DE3FE3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Migration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Conferance</w:t>
      </w:r>
      <w:proofErr w:type="spellEnd"/>
      <w:r w:rsidR="00DE3FE3" w:rsidRPr="00E035F0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 w:rsidR="00DE3FE3" w:rsidRPr="00E035F0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="00DE3FE3" w:rsidRPr="00E035F0">
        <w:rPr>
          <w:rFonts w:ascii="Times New Roman" w:hAnsi="Times New Roman" w:cs="Times New Roman"/>
          <w:sz w:val="24"/>
          <w:szCs w:val="24"/>
        </w:rPr>
        <w:t xml:space="preserve"> 25-27, </w:t>
      </w:r>
      <w:proofErr w:type="spellStart"/>
      <w:r w:rsidR="00DE3FE3" w:rsidRPr="00E035F0">
        <w:rPr>
          <w:rFonts w:ascii="Times New Roman" w:hAnsi="Times New Roman" w:cs="Times New Roman"/>
          <w:sz w:val="24"/>
          <w:szCs w:val="24"/>
        </w:rPr>
        <w:t>Prague</w:t>
      </w:r>
      <w:proofErr w:type="spellEnd"/>
      <w:r w:rsidR="00DE3FE3" w:rsidRPr="00E03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3FE3" w:rsidRPr="00E035F0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="00DE3FE3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FE3" w:rsidRPr="00E035F0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="00DE3FE3" w:rsidRPr="00E035F0">
        <w:rPr>
          <w:rFonts w:ascii="Times New Roman" w:hAnsi="Times New Roman" w:cs="Times New Roman"/>
          <w:sz w:val="24"/>
          <w:szCs w:val="24"/>
        </w:rPr>
        <w:t>. (Tam Metin Bildiri/)</w:t>
      </w:r>
    </w:p>
    <w:p w:rsidR="00844242" w:rsidRPr="00E035F0" w:rsidRDefault="004607D1" w:rsidP="00844242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F</w:t>
      </w:r>
      <w:r w:rsidRPr="00257DA8">
        <w:rPr>
          <w:rFonts w:ascii="Times New Roman" w:hAnsi="Times New Roman" w:cs="Times New Roman"/>
          <w:b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(2015).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Ninth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. May 4-7 2015,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Athens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Greece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</w:t>
      </w:r>
      <w:r w:rsidRPr="00E035F0">
        <w:rPr>
          <w:rFonts w:ascii="Times New Roman" w:hAnsi="Times New Roman" w:cs="Times New Roman"/>
          <w:sz w:val="24"/>
          <w:szCs w:val="24"/>
        </w:rPr>
        <w:t xml:space="preserve">Özet </w:t>
      </w:r>
      <w:r w:rsidR="00844242" w:rsidRPr="00E035F0">
        <w:rPr>
          <w:rFonts w:ascii="Times New Roman" w:hAnsi="Times New Roman" w:cs="Times New Roman"/>
          <w:sz w:val="24"/>
          <w:szCs w:val="24"/>
        </w:rPr>
        <w:t>Bildiri/</w:t>
      </w:r>
      <w:r w:rsidRPr="00E035F0">
        <w:rPr>
          <w:rFonts w:ascii="Times New Roman" w:hAnsi="Times New Roman" w:cs="Times New Roman"/>
          <w:sz w:val="24"/>
          <w:szCs w:val="24"/>
        </w:rPr>
        <w:t>Sözlü Sunum</w:t>
      </w:r>
      <w:r w:rsidR="00844242" w:rsidRPr="00E035F0">
        <w:rPr>
          <w:rFonts w:ascii="Times New Roman" w:hAnsi="Times New Roman" w:cs="Times New Roman"/>
          <w:sz w:val="24"/>
          <w:szCs w:val="24"/>
        </w:rPr>
        <w:t>)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</w:p>
    <w:p w:rsidR="00844242" w:rsidRPr="00E035F0" w:rsidRDefault="004607D1" w:rsidP="00ED12AB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sz w:val="24"/>
          <w:szCs w:val="24"/>
        </w:rPr>
        <w:t>Gökçearslan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Çifci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</w:t>
      </w:r>
      <w:r w:rsidR="00844242" w:rsidRPr="00E035F0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Göker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</w:t>
      </w:r>
      <w:r w:rsidR="00844242" w:rsidRPr="00E035F0">
        <w:rPr>
          <w:rFonts w:ascii="Times New Roman" w:hAnsi="Times New Roman" w:cs="Times New Roman"/>
          <w:sz w:val="24"/>
          <w:szCs w:val="24"/>
        </w:rPr>
        <w:t>M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F</w:t>
      </w:r>
      <w:r w:rsidRPr="00257DA8">
        <w:rPr>
          <w:rFonts w:ascii="Times New Roman" w:hAnsi="Times New Roman" w:cs="Times New Roman"/>
          <w:b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(2013).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Interview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Abuse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Victim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Abuse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Bearing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. 5th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at Risk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003BE1" w:rsidRPr="00E035F0">
        <w:rPr>
          <w:rFonts w:ascii="Times New Roman" w:hAnsi="Times New Roman" w:cs="Times New Roman"/>
          <w:sz w:val="24"/>
          <w:szCs w:val="24"/>
        </w:rPr>
        <w:t xml:space="preserve">. </w:t>
      </w:r>
      <w:r w:rsidR="00ED12AB" w:rsidRPr="00E035F0">
        <w:rPr>
          <w:rFonts w:ascii="Times New Roman" w:hAnsi="Times New Roman" w:cs="Times New Roman"/>
          <w:sz w:val="24"/>
          <w:szCs w:val="24"/>
        </w:rPr>
        <w:t>01-03 Kasım 2013, Antalya, Türkiye.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r w:rsidR="00ED12AB" w:rsidRPr="00E035F0">
        <w:rPr>
          <w:rFonts w:ascii="Times New Roman" w:hAnsi="Times New Roman" w:cs="Times New Roman"/>
          <w:sz w:val="24"/>
          <w:szCs w:val="24"/>
        </w:rPr>
        <w:t>(Özet Bildiri/Sözlü Sunum).</w:t>
      </w:r>
    </w:p>
    <w:p w:rsidR="00CC71AB" w:rsidRDefault="00ED12AB" w:rsidP="00844242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sz w:val="24"/>
          <w:szCs w:val="24"/>
        </w:rPr>
        <w:t>Gökçearslan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Çifci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, </w:t>
      </w:r>
      <w:r w:rsidR="00844242" w:rsidRPr="00E035F0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F</w:t>
      </w:r>
      <w:r w:rsidRPr="00257DA8">
        <w:rPr>
          <w:rFonts w:ascii="Times New Roman" w:hAnsi="Times New Roman" w:cs="Times New Roman"/>
          <w:b/>
          <w:sz w:val="24"/>
          <w:szCs w:val="24"/>
        </w:rPr>
        <w:t>.</w:t>
      </w:r>
      <w:r w:rsidR="00844242" w:rsidRPr="00257DA8">
        <w:rPr>
          <w:rFonts w:ascii="Times New Roman" w:hAnsi="Times New Roman" w:cs="Times New Roman"/>
          <w:b/>
          <w:sz w:val="24"/>
          <w:szCs w:val="24"/>
        </w:rPr>
        <w:t>,</w:t>
      </w:r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sz w:val="24"/>
          <w:szCs w:val="24"/>
        </w:rPr>
        <w:t>Beydili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Gürbüz, </w:t>
      </w:r>
      <w:r w:rsidR="00844242" w:rsidRPr="00E035F0">
        <w:rPr>
          <w:rFonts w:ascii="Times New Roman" w:hAnsi="Times New Roman" w:cs="Times New Roman"/>
          <w:sz w:val="24"/>
          <w:szCs w:val="24"/>
        </w:rPr>
        <w:t>E</w:t>
      </w:r>
      <w:r w:rsidRPr="00E035F0">
        <w:rPr>
          <w:rFonts w:ascii="Times New Roman" w:hAnsi="Times New Roman" w:cs="Times New Roman"/>
          <w:sz w:val="24"/>
          <w:szCs w:val="24"/>
        </w:rPr>
        <w:t>.</w:t>
      </w:r>
      <w:r w:rsidR="00844242" w:rsidRPr="00E035F0">
        <w:rPr>
          <w:rFonts w:ascii="Times New Roman" w:hAnsi="Times New Roman" w:cs="Times New Roman"/>
          <w:sz w:val="24"/>
          <w:szCs w:val="24"/>
        </w:rPr>
        <w:t xml:space="preserve"> (2013).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LGBT s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. 3rd ENSACT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844242" w:rsidRPr="00E0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42" w:rsidRPr="00E035F0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E035F0">
        <w:rPr>
          <w:rFonts w:ascii="Times New Roman" w:hAnsi="Times New Roman" w:cs="Times New Roman"/>
          <w:sz w:val="24"/>
          <w:szCs w:val="24"/>
        </w:rPr>
        <w:t>. April 16-19 2013, İstanbul, Türkiye. (Özet Bildiri/Sözlü Sunum).</w:t>
      </w:r>
    </w:p>
    <w:p w:rsidR="00844242" w:rsidRPr="00E035F0" w:rsidRDefault="00ED12AB" w:rsidP="00844242">
      <w:pPr>
        <w:tabs>
          <w:tab w:val="left" w:pos="2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5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C. </w:t>
      </w:r>
      <w:r w:rsidRPr="00E035F0">
        <w:rPr>
          <w:rFonts w:ascii="Times New Roman" w:hAnsi="Times New Roman" w:cs="Times New Roman"/>
          <w:b/>
          <w:sz w:val="24"/>
          <w:szCs w:val="24"/>
          <w:u w:val="single"/>
        </w:rPr>
        <w:t>Yazılan uluslararası kitaplar veya kitaplarda bölümler:</w:t>
      </w:r>
      <w:r w:rsidRPr="00E035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16C4" w:rsidRPr="00E035F0" w:rsidRDefault="00FD2D6A" w:rsidP="007A16C4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sz w:val="24"/>
          <w:szCs w:val="24"/>
        </w:rPr>
        <w:t xml:space="preserve"> (2019).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İnfertilitede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Bir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Başetme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Aracı Olarak Tinsellik. İçinde: Sosyal, Beşeri ve İdari Bilimler-2 Alanında Yeni Ufuklar.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Eds</w:t>
      </w:r>
      <w:proofErr w:type="spellEnd"/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.: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S. Sönmez,</w:t>
      </w:r>
      <w:r w:rsidR="007A16C4" w:rsidRPr="00E035F0">
        <w:rPr>
          <w:rFonts w:ascii="Times New Roman" w:hAnsi="Times New Roman" w:cs="Times New Roman"/>
          <w:bCs/>
          <w:sz w:val="24"/>
          <w:szCs w:val="24"/>
        </w:rPr>
        <w:t xml:space="preserve"> E. </w:t>
      </w:r>
      <w:proofErr w:type="spellStart"/>
      <w:r w:rsidR="007A16C4" w:rsidRPr="00E035F0">
        <w:rPr>
          <w:rFonts w:ascii="Times New Roman" w:hAnsi="Times New Roman" w:cs="Times New Roman"/>
          <w:bCs/>
          <w:sz w:val="24"/>
          <w:szCs w:val="24"/>
        </w:rPr>
        <w:t>Özçoban</w:t>
      </w:r>
      <w:proofErr w:type="spellEnd"/>
      <w:r w:rsidR="007A16C4" w:rsidRPr="00E035F0">
        <w:rPr>
          <w:rFonts w:ascii="Times New Roman" w:hAnsi="Times New Roman" w:cs="Times New Roman"/>
          <w:bCs/>
          <w:sz w:val="24"/>
          <w:szCs w:val="24"/>
        </w:rPr>
        <w:t>,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16C4" w:rsidRPr="00E035F0">
        <w:rPr>
          <w:rFonts w:ascii="Times New Roman" w:hAnsi="Times New Roman" w:cs="Times New Roman"/>
          <w:bCs/>
          <w:sz w:val="24"/>
          <w:szCs w:val="24"/>
        </w:rPr>
        <w:t>D. Balkan, H. Karakuş. Gece Kitaplığı, Ankara,  ISBN:978-605-7749-95-6</w:t>
      </w:r>
    </w:p>
    <w:p w:rsidR="007A16C4" w:rsidRPr="00E035F0" w:rsidRDefault="007A16C4" w:rsidP="007A16C4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Uzunaslan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>, Ş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(2019). Dezavantajlı Bir Grubun Geçici Koruma Statüsü Altındaki Suriyelilere Yönelik Düşünceleri: Nitel Bir Araştırma. 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İçinde: Güncel Sosyal Hizmet Çalışmaları. </w:t>
      </w:r>
      <w:proofErr w:type="spellStart"/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>Eds</w:t>
      </w:r>
      <w:proofErr w:type="spellEnd"/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.: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M.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Kırlıoğlu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H.H. Tekin. Çizgi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Kitabevi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>, ISBN: 978-605-196-397-6</w:t>
      </w:r>
    </w:p>
    <w:p w:rsidR="007A16C4" w:rsidRPr="00E035F0" w:rsidRDefault="007A16C4" w:rsidP="007A16C4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Arslan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Özdemir, E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E035F0">
        <w:rPr>
          <w:rFonts w:ascii="Times New Roman" w:hAnsi="Times New Roman" w:cs="Times New Roman"/>
          <w:b/>
          <w:bCs/>
          <w:sz w:val="24"/>
          <w:szCs w:val="24"/>
        </w:rPr>
        <w:t xml:space="preserve"> Gök, F. </w:t>
      </w:r>
      <w:r w:rsidRPr="00E035F0">
        <w:rPr>
          <w:rFonts w:ascii="Times New Roman" w:hAnsi="Times New Roman" w:cs="Times New Roman"/>
          <w:bCs/>
          <w:sz w:val="24"/>
          <w:szCs w:val="24"/>
        </w:rPr>
        <w:t>(2019).</w:t>
      </w:r>
      <w:r w:rsidRPr="00E03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Psikolojik Dayanıklılık ve Göçmenler. İçinde: Sosyal Bilimler Alanında Araştırma Makaleleri-1.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Eds</w:t>
      </w:r>
      <w:proofErr w:type="spellEnd"/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.: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İ.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Elagöz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4A57" w:rsidRPr="00E035F0">
        <w:rPr>
          <w:rFonts w:ascii="Times New Roman" w:hAnsi="Times New Roman" w:cs="Times New Roman"/>
          <w:bCs/>
          <w:sz w:val="24"/>
          <w:szCs w:val="24"/>
        </w:rPr>
        <w:t xml:space="preserve">G. Erdoğan, A. Gezer, A. Yılmaz. Gece Kitaplığı, Ankara,  </w:t>
      </w:r>
      <w:proofErr w:type="gramStart"/>
      <w:r w:rsidR="00D64A57" w:rsidRPr="00E035F0">
        <w:rPr>
          <w:rFonts w:ascii="Times New Roman" w:hAnsi="Times New Roman" w:cs="Times New Roman"/>
          <w:bCs/>
          <w:sz w:val="24"/>
          <w:szCs w:val="24"/>
        </w:rPr>
        <w:t>ISBN : 978</w:t>
      </w:r>
      <w:proofErr w:type="gramEnd"/>
      <w:r w:rsidR="00D64A57" w:rsidRPr="00E035F0">
        <w:rPr>
          <w:rFonts w:ascii="Times New Roman" w:hAnsi="Times New Roman" w:cs="Times New Roman"/>
          <w:bCs/>
          <w:sz w:val="24"/>
          <w:szCs w:val="24"/>
        </w:rPr>
        <w:t>-625-7958-11-0</w:t>
      </w:r>
    </w:p>
    <w:p w:rsidR="00D64A57" w:rsidRPr="00E035F0" w:rsidRDefault="00D64A57" w:rsidP="00D64A57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Özdemir, B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Arslan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Özdemir, E.,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Eryalçın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M.,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Yüceer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Kardeş, T., </w:t>
      </w: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F.,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Duyan, V. (2019).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Attitudes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towards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Syrian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Refugees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. İçinde: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Recent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Migrations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Refugees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MENA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Region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Eds</w:t>
      </w:r>
      <w:proofErr w:type="spellEnd"/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.: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Rania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M.,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Rafik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Khalil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Froilan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T.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Malit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Jr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Transnational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Press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London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>, ISBN:978-1-912997-17-6</w:t>
      </w:r>
    </w:p>
    <w:p w:rsidR="006F3D01" w:rsidRPr="00E035F0" w:rsidRDefault="00CE35CC" w:rsidP="006F3D01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</w:t>
      </w:r>
      <w:proofErr w:type="gram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Gökçearslan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Çifci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E. (2018).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Stamped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Life: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Stigmatization</w:t>
      </w:r>
      <w:proofErr w:type="spellEnd"/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Stories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Women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Who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Care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Patients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Schizophrenia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. İçinde: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Deconstructing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Stigma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Mental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6F3D01" w:rsidRPr="00E035F0">
        <w:rPr>
          <w:rFonts w:ascii="Times New Roman" w:hAnsi="Times New Roman" w:cs="Times New Roman"/>
          <w:bCs/>
          <w:sz w:val="24"/>
          <w:szCs w:val="24"/>
        </w:rPr>
        <w:t>Eds</w:t>
      </w:r>
      <w:proofErr w:type="spellEnd"/>
      <w:r w:rsidR="006F3D01" w:rsidRPr="00E035F0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4" w:history="1">
        <w:proofErr w:type="spellStart"/>
        <w:r w:rsidR="006F3D01" w:rsidRPr="00E035F0">
          <w:rPr>
            <w:rStyle w:val="Kpr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Brittany</w:t>
        </w:r>
        <w:proofErr w:type="spellEnd"/>
        <w:r w:rsidR="006F3D01" w:rsidRPr="00E035F0">
          <w:rPr>
            <w:rStyle w:val="Kpr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A. </w:t>
        </w:r>
        <w:proofErr w:type="spellStart"/>
        <w:r w:rsidR="006F3D01" w:rsidRPr="00E035F0">
          <w:rPr>
            <w:rStyle w:val="Kpr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Canfield</w:t>
        </w:r>
        <w:proofErr w:type="spellEnd"/>
      </w:hyperlink>
      <w:r w:rsidR="006F3D01" w:rsidRPr="00E035F0">
        <w:rPr>
          <w:rFonts w:ascii="Times New Roman" w:hAnsi="Times New Roman" w:cs="Times New Roman"/>
          <w:bCs/>
          <w:sz w:val="24"/>
          <w:szCs w:val="24"/>
        </w:rPr>
        <w:t>. IGI Global, ISBN:</w:t>
      </w:r>
      <w:proofErr w:type="gramStart"/>
      <w:r w:rsidR="006F3D01" w:rsidRPr="00E035F0">
        <w:rPr>
          <w:rFonts w:ascii="Times New Roman" w:hAnsi="Times New Roman" w:cs="Times New Roman"/>
          <w:bCs/>
          <w:sz w:val="24"/>
          <w:szCs w:val="24"/>
        </w:rPr>
        <w:t>9781522538097</w:t>
      </w:r>
      <w:proofErr w:type="gramEnd"/>
      <w:r w:rsidR="006F3D01" w:rsidRPr="00E035F0">
        <w:rPr>
          <w:rFonts w:ascii="Times New Roman" w:hAnsi="Times New Roman" w:cs="Times New Roman"/>
          <w:bCs/>
          <w:sz w:val="24"/>
          <w:szCs w:val="24"/>
        </w:rPr>
        <w:t>- 9781522538080</w:t>
      </w:r>
    </w:p>
    <w:p w:rsidR="006F3D01" w:rsidRPr="00E035F0" w:rsidRDefault="006F3D01" w:rsidP="006F3D01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(2017).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Investigation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Relationship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Gender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Roles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Functions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Case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. İçinde: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Different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Perspectives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. M.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Uydacı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Athens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Institute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>, ISBN: 978-960-598-129-7</w:t>
      </w:r>
    </w:p>
    <w:p w:rsidR="00202545" w:rsidRPr="00E035F0" w:rsidRDefault="00202545" w:rsidP="006F3D01">
      <w:pPr>
        <w:tabs>
          <w:tab w:val="left" w:pos="22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545" w:rsidRPr="00E035F0" w:rsidRDefault="00202545" w:rsidP="006F3D01">
      <w:pPr>
        <w:tabs>
          <w:tab w:val="left" w:pos="222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35F0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E035F0">
        <w:rPr>
          <w:rFonts w:ascii="Times New Roman" w:hAnsi="Times New Roman" w:cs="Times New Roman"/>
          <w:b/>
          <w:bCs/>
          <w:sz w:val="24"/>
          <w:szCs w:val="24"/>
          <w:u w:val="single"/>
        </w:rPr>
        <w:t>Yazılan ulusal kitap bölümü (ders kitabı):</w:t>
      </w:r>
    </w:p>
    <w:p w:rsidR="00202545" w:rsidRPr="00E035F0" w:rsidRDefault="00202545" w:rsidP="006F3D01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(2014). Blok Uygulama I (Ünite 13). Erzurum: Atatürk Üniversitesi  Açık Öğretim Sosyal Hizmet Bölümü Ders Kitabı Blok Uygulama I dersi.  ISBN: 978-975-442-658-8, 2014-2015</w:t>
      </w:r>
      <w:r w:rsidR="00CC71AB">
        <w:rPr>
          <w:rFonts w:ascii="Times New Roman" w:hAnsi="Times New Roman" w:cs="Times New Roman"/>
          <w:bCs/>
          <w:sz w:val="24"/>
          <w:szCs w:val="24"/>
        </w:rPr>
        <w:t xml:space="preserve"> (Diğer Yayınlar Başlığı Altında)</w:t>
      </w:r>
    </w:p>
    <w:p w:rsidR="00202545" w:rsidRPr="00E035F0" w:rsidRDefault="00202545" w:rsidP="006F3D01">
      <w:pPr>
        <w:tabs>
          <w:tab w:val="left" w:pos="22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545" w:rsidRPr="00E035F0" w:rsidRDefault="00202545" w:rsidP="006F3D01">
      <w:pPr>
        <w:tabs>
          <w:tab w:val="left" w:pos="222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35F0"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Pr="00E035F0">
        <w:rPr>
          <w:rFonts w:ascii="Times New Roman" w:hAnsi="Times New Roman" w:cs="Times New Roman"/>
          <w:b/>
          <w:bCs/>
          <w:sz w:val="24"/>
          <w:szCs w:val="24"/>
          <w:u w:val="single"/>
        </w:rPr>
        <w:t>Ulusal hakemli dergilerde yayımlanan makaleler:</w:t>
      </w:r>
    </w:p>
    <w:p w:rsidR="00202545" w:rsidRPr="00E035F0" w:rsidRDefault="00202545" w:rsidP="00202545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Erbay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>, E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 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ve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Yüceer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Kardeş, T. (2015). Aile Mahkemelerine Başvuran Ve Boşanma Sürecinde Olan Ailelerin Problem Çözme Becerilerinin İncelenmesi. </w:t>
      </w:r>
      <w:r w:rsidRPr="00E035F0">
        <w:rPr>
          <w:rFonts w:ascii="Times New Roman" w:hAnsi="Times New Roman" w:cs="Times New Roman"/>
          <w:bCs/>
          <w:i/>
          <w:iCs/>
          <w:sz w:val="24"/>
          <w:szCs w:val="24"/>
        </w:rPr>
        <w:t>Türkiye Sosyal Araştırmalar Dergisi, </w:t>
      </w:r>
      <w:r w:rsidRPr="00E035F0">
        <w:rPr>
          <w:rFonts w:ascii="Times New Roman" w:hAnsi="Times New Roman" w:cs="Times New Roman"/>
          <w:bCs/>
          <w:sz w:val="24"/>
          <w:szCs w:val="24"/>
        </w:rPr>
        <w:t>19(1): 139-154.</w:t>
      </w:r>
    </w:p>
    <w:p w:rsidR="00202545" w:rsidRPr="00E035F0" w:rsidRDefault="00202545" w:rsidP="00202545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Gökçearslan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Çifci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E. </w:t>
      </w: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>, Gök, F.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Arslan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E. (2015). Kurum Bakımından Toplum Temelli Bakıma Geçiş: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Deinstütizasyon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Ve Toplum Ruh Sağlığı Merkezlerinde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Çalişan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Sosyal Hizmet Uzmanlarının Rolü. </w:t>
      </w:r>
      <w:r w:rsidRPr="00E035F0">
        <w:rPr>
          <w:rFonts w:ascii="Times New Roman" w:hAnsi="Times New Roman" w:cs="Times New Roman"/>
          <w:bCs/>
          <w:i/>
          <w:iCs/>
          <w:sz w:val="24"/>
          <w:szCs w:val="24"/>
        </w:rPr>
        <w:t>Toplum ve Sosyal Hizmet Dergisi</w:t>
      </w:r>
      <w:r w:rsidRPr="00E035F0">
        <w:rPr>
          <w:rFonts w:ascii="Times New Roman" w:hAnsi="Times New Roman" w:cs="Times New Roman"/>
          <w:bCs/>
          <w:sz w:val="24"/>
          <w:szCs w:val="24"/>
        </w:rPr>
        <w:t>, 26(1): 163-175.</w:t>
      </w:r>
    </w:p>
    <w:p w:rsidR="00202545" w:rsidRPr="00E035F0" w:rsidRDefault="00202545" w:rsidP="00202545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lastRenderedPageBreak/>
        <w:t>Özmete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E. ve </w:t>
      </w: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(2015). Sürdürülebilir Kalkınma İçin Sosyal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İnovasyon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Ve Sosyal Hizmet İlişkisinin Değerlendirilmesi. </w:t>
      </w:r>
      <w:r w:rsidRPr="00E035F0">
        <w:rPr>
          <w:rFonts w:ascii="Times New Roman" w:hAnsi="Times New Roman" w:cs="Times New Roman"/>
          <w:bCs/>
          <w:i/>
          <w:iCs/>
          <w:sz w:val="24"/>
          <w:szCs w:val="24"/>
        </w:rPr>
        <w:t>Toplum ve Sosyal Hizmet Dergisi, </w:t>
      </w:r>
      <w:r w:rsidRPr="00E035F0">
        <w:rPr>
          <w:rFonts w:ascii="Times New Roman" w:hAnsi="Times New Roman" w:cs="Times New Roman"/>
          <w:bCs/>
          <w:sz w:val="24"/>
          <w:szCs w:val="24"/>
        </w:rPr>
        <w:t>26(2): 127-143.</w:t>
      </w:r>
    </w:p>
    <w:p w:rsidR="00202545" w:rsidRPr="00E035F0" w:rsidRDefault="00202545" w:rsidP="00202545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Özkan, Y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F.,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Kocaoğlu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F., Taşkıran, H., Özdemir, P. ve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Muslu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Köse, S. (2015). 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Sosyal Hizmet Öğrencilerinin Sosyal Sorumluluk Düzeylerinin Belirlenmesi. </w:t>
      </w:r>
      <w:proofErr w:type="gramEnd"/>
      <w:r w:rsidRPr="00E035F0">
        <w:rPr>
          <w:rFonts w:ascii="Times New Roman" w:hAnsi="Times New Roman" w:cs="Times New Roman"/>
          <w:bCs/>
          <w:i/>
          <w:iCs/>
          <w:sz w:val="24"/>
          <w:szCs w:val="24"/>
        </w:rPr>
        <w:t>Türkiye Sosyal Araştırmalar Dergisi,</w:t>
      </w:r>
      <w:r w:rsidRPr="00E035F0">
        <w:rPr>
          <w:rFonts w:ascii="Times New Roman" w:hAnsi="Times New Roman" w:cs="Times New Roman"/>
          <w:bCs/>
          <w:sz w:val="24"/>
          <w:szCs w:val="24"/>
        </w:rPr>
        <w:t>19(3): 89-108.</w:t>
      </w:r>
    </w:p>
    <w:p w:rsidR="00202545" w:rsidRPr="00E035F0" w:rsidRDefault="00202545" w:rsidP="00202545">
      <w:pPr>
        <w:tabs>
          <w:tab w:val="left" w:pos="222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35F0"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r w:rsidRPr="00E035F0">
        <w:rPr>
          <w:rFonts w:ascii="Times New Roman" w:hAnsi="Times New Roman" w:cs="Times New Roman"/>
          <w:b/>
          <w:bCs/>
          <w:sz w:val="24"/>
          <w:szCs w:val="24"/>
          <w:u w:val="single"/>
        </w:rPr>
        <w:t>Ulusal bilimsel toplantılarda sunulan ve bildiri kitaplarında basılan bildiriler:</w:t>
      </w:r>
    </w:p>
    <w:p w:rsidR="00DB2E10" w:rsidRPr="00E035F0" w:rsidRDefault="00202545" w:rsidP="00DB2E10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Arslan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Özdemir, E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F.,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Yüceer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Kardeş</w:t>
      </w:r>
      <w:r w:rsidR="00DB2E10" w:rsidRPr="00E035F0">
        <w:rPr>
          <w:rFonts w:ascii="Times New Roman" w:hAnsi="Times New Roman" w:cs="Times New Roman"/>
          <w:bCs/>
          <w:sz w:val="24"/>
          <w:szCs w:val="24"/>
        </w:rPr>
        <w:t>,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DB2E10" w:rsidRPr="00E035F0">
        <w:rPr>
          <w:rFonts w:ascii="Times New Roman" w:hAnsi="Times New Roman" w:cs="Times New Roman"/>
          <w:bCs/>
          <w:sz w:val="24"/>
          <w:szCs w:val="24"/>
        </w:rPr>
        <w:t>.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(2019). S</w:t>
      </w:r>
      <w:r w:rsidR="00DB2E10" w:rsidRPr="00E035F0">
        <w:rPr>
          <w:rFonts w:ascii="Times New Roman" w:hAnsi="Times New Roman" w:cs="Times New Roman"/>
          <w:bCs/>
          <w:sz w:val="24"/>
          <w:szCs w:val="24"/>
        </w:rPr>
        <w:t xml:space="preserve">osyal Hizmet Öğrencilerinin Mülteci ve Sığınmacı Hakları Konusundaki </w:t>
      </w:r>
      <w:proofErr w:type="spellStart"/>
      <w:r w:rsidR="00DB2E10" w:rsidRPr="00E035F0">
        <w:rPr>
          <w:rFonts w:ascii="Times New Roman" w:hAnsi="Times New Roman" w:cs="Times New Roman"/>
          <w:bCs/>
          <w:sz w:val="24"/>
          <w:szCs w:val="24"/>
        </w:rPr>
        <w:t>Farkındalığı</w:t>
      </w:r>
      <w:proofErr w:type="spellEnd"/>
      <w:r w:rsidR="00DB2E10" w:rsidRPr="00E035F0">
        <w:rPr>
          <w:rFonts w:ascii="Times New Roman" w:hAnsi="Times New Roman" w:cs="Times New Roman"/>
          <w:bCs/>
          <w:sz w:val="24"/>
          <w:szCs w:val="24"/>
        </w:rPr>
        <w:t>.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Sosyal Hizmet</w:t>
      </w:r>
      <w:r w:rsidR="00DB2E10"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35F0">
        <w:rPr>
          <w:rFonts w:ascii="Times New Roman" w:hAnsi="Times New Roman" w:cs="Times New Roman"/>
          <w:bCs/>
          <w:sz w:val="24"/>
          <w:szCs w:val="24"/>
        </w:rPr>
        <w:t>Sempozyumu 2019</w:t>
      </w:r>
      <w:r w:rsidR="00DB2E10" w:rsidRPr="00E035F0">
        <w:rPr>
          <w:rFonts w:ascii="Times New Roman" w:hAnsi="Times New Roman" w:cs="Times New Roman"/>
          <w:bCs/>
          <w:sz w:val="24"/>
          <w:szCs w:val="24"/>
        </w:rPr>
        <w:t xml:space="preserve"> Evrensel Değerler Işığında Çağı Yakalamak, 25-27 Ekim 2019, Ankara, Türkiye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(Özet Bildiri/Sözlü Sunum)</w:t>
      </w:r>
      <w:r w:rsidR="00DB2E10" w:rsidRPr="00E035F0">
        <w:rPr>
          <w:rFonts w:ascii="Times New Roman" w:hAnsi="Times New Roman" w:cs="Times New Roman"/>
          <w:bCs/>
          <w:sz w:val="24"/>
          <w:szCs w:val="24"/>
        </w:rPr>
        <w:t>.</w:t>
      </w:r>
    </w:p>
    <w:p w:rsidR="00DB2E10" w:rsidRPr="00E035F0" w:rsidRDefault="00DB2E10" w:rsidP="00DB2E10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</w:t>
      </w:r>
      <w:proofErr w:type="gram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Arslan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Özdemir, E. </w:t>
      </w:r>
      <w:r w:rsidR="00202545" w:rsidRPr="00E035F0">
        <w:rPr>
          <w:rFonts w:ascii="Times New Roman" w:hAnsi="Times New Roman" w:cs="Times New Roman"/>
          <w:bCs/>
          <w:sz w:val="24"/>
          <w:szCs w:val="24"/>
        </w:rPr>
        <w:t xml:space="preserve">(2019). 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Sosyal Hizmet Uygulamalarında Bütüncül Beden-Zihin-Ruh (Tin) Müdahalelerinin Önemi. 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>Sosyal Hizmet Sempozyumu 2019 Evrensel Değerler Işığında Çağı Yakalamak, 25-27 Ekim 2019, Ankara, Türkiye (Özet Bildiri/Sözlü Sunum).</w:t>
      </w:r>
    </w:p>
    <w:p w:rsidR="00202545" w:rsidRPr="00E035F0" w:rsidRDefault="00202545" w:rsidP="00202545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Aykara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A. (2015). </w:t>
      </w:r>
      <w:r w:rsidR="00DB2E10" w:rsidRPr="00E035F0">
        <w:rPr>
          <w:rFonts w:ascii="Times New Roman" w:hAnsi="Times New Roman" w:cs="Times New Roman"/>
          <w:bCs/>
          <w:sz w:val="24"/>
          <w:szCs w:val="24"/>
        </w:rPr>
        <w:t xml:space="preserve">Psikiyatrik Rahatsızlığı Olan Bireylere Bakım Vermenin </w:t>
      </w:r>
      <w:proofErr w:type="spellStart"/>
      <w:r w:rsidR="00DB2E10" w:rsidRPr="00E035F0">
        <w:rPr>
          <w:rFonts w:ascii="Times New Roman" w:hAnsi="Times New Roman" w:cs="Times New Roman"/>
          <w:bCs/>
          <w:sz w:val="24"/>
          <w:szCs w:val="24"/>
        </w:rPr>
        <w:t>Psiko</w:t>
      </w:r>
      <w:proofErr w:type="spellEnd"/>
      <w:r w:rsidR="00DB2E10" w:rsidRPr="00E035F0">
        <w:rPr>
          <w:rFonts w:ascii="Times New Roman" w:hAnsi="Times New Roman" w:cs="Times New Roman"/>
          <w:bCs/>
          <w:sz w:val="24"/>
          <w:szCs w:val="24"/>
        </w:rPr>
        <w:t xml:space="preserve">-Sosyal Boyutu. </w:t>
      </w:r>
      <w:proofErr w:type="spellStart"/>
      <w:proofErr w:type="gramStart"/>
      <w:r w:rsidR="00DB2E10" w:rsidRPr="00E035F0">
        <w:rPr>
          <w:rFonts w:ascii="Times New Roman" w:hAnsi="Times New Roman" w:cs="Times New Roman"/>
          <w:bCs/>
          <w:sz w:val="24"/>
          <w:szCs w:val="24"/>
          <w:lang w:val="en-GB"/>
        </w:rPr>
        <w:t>Sosyal</w:t>
      </w:r>
      <w:proofErr w:type="spellEnd"/>
      <w:r w:rsidR="00DB2E10" w:rsidRPr="00E035F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DB2E10" w:rsidRPr="00E035F0">
        <w:rPr>
          <w:rFonts w:ascii="Times New Roman" w:hAnsi="Times New Roman" w:cs="Times New Roman"/>
          <w:bCs/>
          <w:sz w:val="24"/>
          <w:szCs w:val="24"/>
          <w:lang w:val="en-GB"/>
        </w:rPr>
        <w:t>Hizmet</w:t>
      </w:r>
      <w:proofErr w:type="spellEnd"/>
      <w:r w:rsidR="00DB2E10" w:rsidRPr="00E035F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DB2E10" w:rsidRPr="00E035F0">
        <w:rPr>
          <w:rFonts w:ascii="Times New Roman" w:hAnsi="Times New Roman" w:cs="Times New Roman"/>
          <w:bCs/>
          <w:sz w:val="24"/>
          <w:szCs w:val="24"/>
          <w:lang w:val="en-GB"/>
        </w:rPr>
        <w:t>Sempozyumu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  <w:lang w:val="en-GB"/>
        </w:rPr>
        <w:t> 2015</w:t>
      </w:r>
      <w:r w:rsidR="00DB2E10" w:rsidRPr="00E035F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B2E10" w:rsidRPr="00E035F0">
        <w:rPr>
          <w:rFonts w:ascii="Times New Roman" w:hAnsi="Times New Roman" w:cs="Times New Roman"/>
          <w:bCs/>
          <w:sz w:val="24"/>
          <w:szCs w:val="24"/>
        </w:rPr>
        <w:t>Türkiye’de Sosyal Hizmet Uygulamasının 50.</w:t>
      </w:r>
      <w:proofErr w:type="gramEnd"/>
      <w:r w:rsidR="00DB2E10" w:rsidRPr="00E035F0">
        <w:rPr>
          <w:rFonts w:ascii="Times New Roman" w:hAnsi="Times New Roman" w:cs="Times New Roman"/>
          <w:bCs/>
          <w:sz w:val="24"/>
          <w:szCs w:val="24"/>
        </w:rPr>
        <w:t xml:space="preserve"> Yılı: İnsan Değer ve Onurunu Yüceltmek, 26-28 Kasım 2015, Manisa, Türkiye (Tam Metin/Sözlü Sunum).</w:t>
      </w:r>
    </w:p>
    <w:p w:rsidR="008F7B47" w:rsidRPr="00E035F0" w:rsidRDefault="00202545" w:rsidP="008F7B47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Aykara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A. ve </w:t>
      </w: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(2015). </w:t>
      </w:r>
      <w:r w:rsidR="008F7B47" w:rsidRPr="00E035F0">
        <w:rPr>
          <w:rFonts w:ascii="Times New Roman" w:hAnsi="Times New Roman" w:cs="Times New Roman"/>
          <w:bCs/>
          <w:sz w:val="24"/>
          <w:szCs w:val="24"/>
        </w:rPr>
        <w:t xml:space="preserve">Zihinsel Engelli Bireye Sahip Ailelerin Yaşadıkları Güçlüklerle </w:t>
      </w:r>
      <w:proofErr w:type="spellStart"/>
      <w:r w:rsidR="008F7B47" w:rsidRPr="00E035F0">
        <w:rPr>
          <w:rFonts w:ascii="Times New Roman" w:hAnsi="Times New Roman" w:cs="Times New Roman"/>
          <w:bCs/>
          <w:sz w:val="24"/>
          <w:szCs w:val="24"/>
        </w:rPr>
        <w:t>Başetme</w:t>
      </w:r>
      <w:proofErr w:type="spellEnd"/>
      <w:r w:rsidR="008F7B47" w:rsidRPr="00E035F0">
        <w:rPr>
          <w:rFonts w:ascii="Times New Roman" w:hAnsi="Times New Roman" w:cs="Times New Roman"/>
          <w:bCs/>
          <w:sz w:val="24"/>
          <w:szCs w:val="24"/>
        </w:rPr>
        <w:t xml:space="preserve"> Stratejilerinin Hak Temelli Yaklaşım Açısından Değerlendirilmesi</w:t>
      </w:r>
      <w:r w:rsidR="008F7B47" w:rsidRPr="00E035F0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E035F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="008F7B47" w:rsidRPr="00E035F0">
        <w:rPr>
          <w:rFonts w:ascii="Times New Roman" w:hAnsi="Times New Roman" w:cs="Times New Roman"/>
          <w:bCs/>
          <w:sz w:val="24"/>
          <w:szCs w:val="24"/>
          <w:lang w:val="en-GB"/>
        </w:rPr>
        <w:t>Sosyal</w:t>
      </w:r>
      <w:proofErr w:type="spellEnd"/>
      <w:r w:rsidR="008F7B47" w:rsidRPr="00E035F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F7B47" w:rsidRPr="00E035F0">
        <w:rPr>
          <w:rFonts w:ascii="Times New Roman" w:hAnsi="Times New Roman" w:cs="Times New Roman"/>
          <w:bCs/>
          <w:sz w:val="24"/>
          <w:szCs w:val="24"/>
          <w:lang w:val="en-GB"/>
        </w:rPr>
        <w:t>Hizmet</w:t>
      </w:r>
      <w:proofErr w:type="spellEnd"/>
      <w:r w:rsidR="008F7B47" w:rsidRPr="00E035F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F7B47" w:rsidRPr="00E035F0">
        <w:rPr>
          <w:rFonts w:ascii="Times New Roman" w:hAnsi="Times New Roman" w:cs="Times New Roman"/>
          <w:bCs/>
          <w:sz w:val="24"/>
          <w:szCs w:val="24"/>
          <w:lang w:val="en-GB"/>
        </w:rPr>
        <w:t>Sempozyumu</w:t>
      </w:r>
      <w:proofErr w:type="spellEnd"/>
      <w:r w:rsidR="008F7B47" w:rsidRPr="00E035F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 2015 </w:t>
      </w:r>
      <w:r w:rsidR="008F7B47" w:rsidRPr="00E035F0">
        <w:rPr>
          <w:rFonts w:ascii="Times New Roman" w:hAnsi="Times New Roman" w:cs="Times New Roman"/>
          <w:bCs/>
          <w:sz w:val="24"/>
          <w:szCs w:val="24"/>
        </w:rPr>
        <w:t>Türkiye’de Sosyal Hizmet Uygulamasının 50.</w:t>
      </w:r>
      <w:proofErr w:type="gramEnd"/>
      <w:r w:rsidR="008F7B47" w:rsidRPr="00E035F0">
        <w:rPr>
          <w:rFonts w:ascii="Times New Roman" w:hAnsi="Times New Roman" w:cs="Times New Roman"/>
          <w:bCs/>
          <w:sz w:val="24"/>
          <w:szCs w:val="24"/>
        </w:rPr>
        <w:t xml:space="preserve"> Yılı: İnsan Değer ve Onurunu Yüceltmek, 26-28 Kasım 2015, Manisa, Türkiye (Tam Metin/Sözlü Sunum).</w:t>
      </w:r>
    </w:p>
    <w:p w:rsidR="008F7B47" w:rsidRPr="00E035F0" w:rsidRDefault="00202545" w:rsidP="008F7B47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Çelik, G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Aykara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A. ve </w:t>
      </w: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(2013). 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Fiziksel Engelli Çocukların Katılım Hakkına Yönelik İhlallerin Hak Temelli Yaklaşım Açısından Değerlendirilmesi.</w:t>
      </w:r>
      <w:r w:rsidR="008F7B47"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8F7B47" w:rsidRPr="00E035F0">
        <w:rPr>
          <w:rFonts w:ascii="Times New Roman" w:hAnsi="Times New Roman" w:cs="Times New Roman"/>
          <w:bCs/>
          <w:sz w:val="24"/>
          <w:szCs w:val="24"/>
        </w:rPr>
        <w:t>Uluslararası Katılımlı Sosyal Hizmet Sempozyumu 2013 Türkiye’de Çocuğun Refahı ve Korunması “Kapsayıcı Bir Yaklaşım Arayışı”, 28-30 Kasım 2013, Kocaeli, Türkiye (Tam Metin/Sözlü Sunum).</w:t>
      </w:r>
    </w:p>
    <w:p w:rsidR="008F7B47" w:rsidRPr="00E035F0" w:rsidRDefault="008F7B47" w:rsidP="00202545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</w:t>
      </w:r>
      <w:proofErr w:type="gram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Taşkıran, H., Özdemir, P.,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Muslu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Köse, S., Duyan, V.(2013). Türkiye’de Sosyal Hizmet Müfredatında Yer Alan Çocuk Alanıyla İlgili Ders İçeriklerine Eleştirel Bakış.</w:t>
      </w:r>
      <w:r w:rsidR="00202545"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35F0">
        <w:rPr>
          <w:rFonts w:ascii="Times New Roman" w:hAnsi="Times New Roman" w:cs="Times New Roman"/>
          <w:bCs/>
          <w:sz w:val="24"/>
          <w:szCs w:val="24"/>
        </w:rPr>
        <w:t>Uluslararası Katılımlı Sosyal Hizmet Sempozyumu 2013 Türkiye’de Çocuğun Refahı ve Korunması “Kapsayıcı Bir Yaklaşım Arayışı”, 28-30 Kasım 2013, Kocaeli, Türkiye (Özet Bildiri/Sözlü Sunum).</w:t>
      </w:r>
    </w:p>
    <w:p w:rsidR="008F7B47" w:rsidRPr="00E035F0" w:rsidRDefault="00202545" w:rsidP="008F7B47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57DA8">
        <w:rPr>
          <w:rFonts w:ascii="Times New Roman" w:hAnsi="Times New Roman" w:cs="Times New Roman"/>
          <w:b/>
          <w:bCs/>
          <w:sz w:val="24"/>
          <w:szCs w:val="24"/>
        </w:rPr>
        <w:t>Akgül</w:t>
      </w:r>
      <w:proofErr w:type="spellEnd"/>
      <w:r w:rsidRPr="00257DA8">
        <w:rPr>
          <w:rFonts w:ascii="Times New Roman" w:hAnsi="Times New Roman" w:cs="Times New Roman"/>
          <w:b/>
          <w:bCs/>
          <w:sz w:val="24"/>
          <w:szCs w:val="24"/>
        </w:rPr>
        <w:t xml:space="preserve"> Gök, F.</w:t>
      </w:r>
      <w:r w:rsidRPr="00E035F0">
        <w:rPr>
          <w:rFonts w:ascii="Times New Roman" w:hAnsi="Times New Roman" w:cs="Times New Roman"/>
          <w:bCs/>
          <w:sz w:val="24"/>
          <w:szCs w:val="24"/>
        </w:rPr>
        <w:t xml:space="preserve"> ve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Göker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, M. (2013). </w:t>
      </w:r>
      <w:proofErr w:type="gramStart"/>
      <w:r w:rsidRPr="00E035F0">
        <w:rPr>
          <w:rFonts w:ascii="Times New Roman" w:hAnsi="Times New Roman" w:cs="Times New Roman"/>
          <w:bCs/>
          <w:sz w:val="24"/>
          <w:szCs w:val="24"/>
        </w:rPr>
        <w:t>Çocuk İcrasınd</w:t>
      </w:r>
      <w:r w:rsidR="008F7B47" w:rsidRPr="00E035F0">
        <w:rPr>
          <w:rFonts w:ascii="Times New Roman" w:hAnsi="Times New Roman" w:cs="Times New Roman"/>
          <w:bCs/>
          <w:sz w:val="24"/>
          <w:szCs w:val="24"/>
        </w:rPr>
        <w:t>a Sosyal Hizmet Uzmanının Rolü v</w:t>
      </w:r>
      <w:r w:rsidRPr="00E035F0">
        <w:rPr>
          <w:rFonts w:ascii="Times New Roman" w:hAnsi="Times New Roman" w:cs="Times New Roman"/>
          <w:bCs/>
          <w:sz w:val="24"/>
          <w:szCs w:val="24"/>
        </w:rPr>
        <w:t>e Çocuğun Durumu.</w:t>
      </w:r>
      <w:r w:rsidR="008F7B47" w:rsidRPr="00E03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8F7B47" w:rsidRPr="00E035F0">
        <w:rPr>
          <w:rFonts w:ascii="Times New Roman" w:hAnsi="Times New Roman" w:cs="Times New Roman"/>
          <w:bCs/>
          <w:sz w:val="24"/>
          <w:szCs w:val="24"/>
        </w:rPr>
        <w:t>Uluslararası Katılımlı Sosyal Hizmet Sempozyumu 2013 Türkiye’de Çocuğun Refahı ve Korunması “Kapsayıcı Bir Yaklaşım Arayışı”, 28-30 Kasım 2013, Kocaeli, Türkiye (Tam Metin/Sözlü Sunum).</w:t>
      </w:r>
    </w:p>
    <w:p w:rsidR="00A024E0" w:rsidRPr="00E035F0" w:rsidRDefault="00D82504" w:rsidP="00A024E0">
      <w:pPr>
        <w:tabs>
          <w:tab w:val="left" w:pos="222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35F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Sertifikalar, Seminerler, Eğitimler ve </w:t>
      </w:r>
      <w:proofErr w:type="spellStart"/>
      <w:r w:rsidRPr="00E035F0">
        <w:rPr>
          <w:rFonts w:ascii="Times New Roman" w:hAnsi="Times New Roman" w:cs="Times New Roman"/>
          <w:b/>
          <w:bCs/>
          <w:sz w:val="24"/>
          <w:szCs w:val="24"/>
          <w:u w:val="single"/>
        </w:rPr>
        <w:t>Çalıştaylar</w:t>
      </w:r>
      <w:proofErr w:type="spellEnd"/>
    </w:p>
    <w:p w:rsidR="00FA3FA3" w:rsidRPr="00E035F0" w:rsidRDefault="00FA3FA3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 xml:space="preserve">Ankara Üniversitesi Eczacılık Fakültesi, Davetli Konuşmacı (Fulya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Akgül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Gök), “Toplumsal Cinsiyet Rolleri” konuşması, 28 Kasım 2019.</w:t>
      </w:r>
    </w:p>
    <w:p w:rsidR="00FA3FA3" w:rsidRDefault="00FA3FA3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 xml:space="preserve">Süleyman Demirel Üniversitesi İktisadi ve İdari Bilimler Fakültesi, Davetli Konuşmacı (Fulya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Akgül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Gök), “Sosyal Hizmet Seminerleri VI”, Dünya Çocuk Hakları Günü etkinliği kapsamında verilen seminer “Şizofreni Hastası Çocuğu Olan Ebeveynlerle Güçlendirme Temelli Sosyal Hizmet Uygulamaları”. 20 Kasım 2019.</w:t>
      </w:r>
    </w:p>
    <w:p w:rsidR="00AB4E72" w:rsidRPr="00E035F0" w:rsidRDefault="00AB4E72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VII. Aile Şurası “Aileye Değer, Türkiye’ye Değer”- (Görevlendirme), 2-3 Mayıs 2019</w:t>
      </w:r>
    </w:p>
    <w:p w:rsidR="00FA3FA3" w:rsidRPr="00E035F0" w:rsidRDefault="00FA3FA3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Yaratıcı Drama Eğitmenliği/Liderliği Programı, 1. Aşama Atölyesi, 23-30 Ocak 2018 (48 Saat)</w:t>
      </w:r>
    </w:p>
    <w:p w:rsidR="00FA3FA3" w:rsidRPr="00E035F0" w:rsidRDefault="00FA3FA3" w:rsidP="00FA3FA3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Yaratıcı Drama Eğitmenliği/Liderliği Programı, 2. Aşama Atölyesi, 19 Şubat 2018- 4 Nisan 2018 (46 Saat)</w:t>
      </w:r>
    </w:p>
    <w:p w:rsidR="00FA3FA3" w:rsidRPr="00E035F0" w:rsidRDefault="00FA3FA3" w:rsidP="00FA3FA3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“Sosyal Bilimler Araştırmalarında Nitel Veri Analizi ve Görselleştirmesi: MAXQDA Programı”, Orta Doğu Teknik Üniversitesi Sürekli Eğitim Merkezi Katılım Belgesi, 18-19 Mart 2017</w:t>
      </w:r>
    </w:p>
    <w:p w:rsidR="00FA3FA3" w:rsidRPr="00E035F0" w:rsidRDefault="00FA3FA3" w:rsidP="00FA3FA3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“Araştırma Görevlileri İçin Eğiticilerin Eğitimi Sertifika Programı”, 2 Mayıs-6 Haziran 2017</w:t>
      </w:r>
    </w:p>
    <w:p w:rsidR="00FA3FA3" w:rsidRPr="00E035F0" w:rsidRDefault="00FA3FA3" w:rsidP="00FA3FA3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“Çocuk İhmal ve İstismarı” Konulu Bilgilendirme Toplantısı, 11 Nisan 2016</w:t>
      </w:r>
    </w:p>
    <w:p w:rsidR="00FA3FA3" w:rsidRPr="00E035F0" w:rsidRDefault="00FA3FA3" w:rsidP="00FA3FA3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 xml:space="preserve">“İş Sağlığı ve Güvenliği Eğitim Programı”, 27-28 Nisan 2015 </w:t>
      </w:r>
    </w:p>
    <w:p w:rsidR="00A024E0" w:rsidRPr="00E035F0" w:rsidRDefault="00A024E0" w:rsidP="00A024E0">
      <w:pPr>
        <w:tabs>
          <w:tab w:val="left" w:pos="222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 xml:space="preserve">‘’Türkiye’ de Kız Çocuğu Olmak’’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Çalıştayı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>, Ankara, 2014</w:t>
      </w:r>
    </w:p>
    <w:p w:rsidR="00A024E0" w:rsidRPr="00E035F0" w:rsidRDefault="00A024E0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‘’Etkili Konuşma ve Diksiyon’’ Semineri, Ankara, 2014</w:t>
      </w:r>
    </w:p>
    <w:p w:rsidR="00A024E0" w:rsidRPr="00E035F0" w:rsidRDefault="00A024E0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Ankara Kalkınma Ajansı, Proje Eğitimi, Ankara, 2014</w:t>
      </w:r>
    </w:p>
    <w:p w:rsidR="00A024E0" w:rsidRPr="00E035F0" w:rsidRDefault="00A024E0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Toplum Ruh Sağlığı Merkezleri (TRSM) Bölgesel Eğitimi, Ankara, 14-18 Nisan 2014</w:t>
      </w:r>
    </w:p>
    <w:p w:rsidR="00A024E0" w:rsidRPr="00E035F0" w:rsidRDefault="00A024E0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 xml:space="preserve">Toplum Ruh Sağlığı Merkezleri (TRSM) Uzaktan Eğitim Pilot Uygulama </w:t>
      </w: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Çalıştayı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>, Ankara, 24-28 Mart 2014</w:t>
      </w:r>
    </w:p>
    <w:p w:rsidR="00A024E0" w:rsidRPr="00E035F0" w:rsidRDefault="00A024E0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Toplum Ruh Sağlığı Merkezleri (TRSM)’ne Yönelik Harmanlanmış Eğitim Programı Eğitici Eğitimi, Ankara, 12-14 Şubat 2014</w:t>
      </w:r>
    </w:p>
    <w:p w:rsidR="00A024E0" w:rsidRPr="00E035F0" w:rsidRDefault="00A024E0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035F0">
        <w:rPr>
          <w:rFonts w:ascii="Times New Roman" w:hAnsi="Times New Roman" w:cs="Times New Roman"/>
          <w:bCs/>
          <w:sz w:val="24"/>
          <w:szCs w:val="24"/>
        </w:rPr>
        <w:t>Psikodrama</w:t>
      </w:r>
      <w:proofErr w:type="spellEnd"/>
      <w:r w:rsidRPr="00E035F0">
        <w:rPr>
          <w:rFonts w:ascii="Times New Roman" w:hAnsi="Times New Roman" w:cs="Times New Roman"/>
          <w:bCs/>
          <w:sz w:val="24"/>
          <w:szCs w:val="24"/>
        </w:rPr>
        <w:t xml:space="preserve"> Hazırlık Aşaması Sertifikası, 2013</w:t>
      </w:r>
    </w:p>
    <w:p w:rsidR="00A024E0" w:rsidRPr="00E035F0" w:rsidRDefault="00A024E0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Toplum Ruh Sağlığı Merkezleri (TRSM) Çalışma Rehberi Eğitimi, Ankara, 25-26 Kasım 2013</w:t>
      </w:r>
    </w:p>
    <w:p w:rsidR="00A024E0" w:rsidRPr="00E035F0" w:rsidRDefault="00A024E0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Toplum Temelli Ruh Sağlığı Hizmetleri Konferansı: Sosyal İçermeye Giden Yol, Ankara, 2013</w:t>
      </w:r>
    </w:p>
    <w:p w:rsidR="00FA3FA3" w:rsidRPr="00E035F0" w:rsidRDefault="00FA3FA3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lastRenderedPageBreak/>
        <w:t>“İnsan Ticareti Mağdurlarına Uzman Desteği” Bilgilendirme Seminerine Katılım Belgesi, Aile Danışmanları Derneği, 19 Aralık 2012</w:t>
      </w:r>
    </w:p>
    <w:p w:rsidR="00A024E0" w:rsidRPr="00E035F0" w:rsidRDefault="00A024E0" w:rsidP="00A024E0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F0">
        <w:rPr>
          <w:rFonts w:ascii="Times New Roman" w:hAnsi="Times New Roman" w:cs="Times New Roman"/>
          <w:bCs/>
          <w:sz w:val="24"/>
          <w:szCs w:val="24"/>
        </w:rPr>
        <w:t>Kadına Yönelik Şiddet Eğitimi, Kadın Dayanışma Vakfı, Ankara, 2009-2010</w:t>
      </w:r>
    </w:p>
    <w:p w:rsidR="005C65EE" w:rsidRDefault="005C65EE" w:rsidP="00202545">
      <w:pPr>
        <w:tabs>
          <w:tab w:val="left" w:pos="222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65E54" w:rsidRPr="00E035F0" w:rsidRDefault="00465E54" w:rsidP="00202545">
      <w:pPr>
        <w:tabs>
          <w:tab w:val="left" w:pos="222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35F0">
        <w:rPr>
          <w:rFonts w:ascii="Times New Roman" w:hAnsi="Times New Roman" w:cs="Times New Roman"/>
          <w:b/>
          <w:bCs/>
          <w:sz w:val="24"/>
          <w:szCs w:val="24"/>
          <w:u w:val="single"/>
        </w:rPr>
        <w:t>Son İki Yılda Verdiği Dersler</w:t>
      </w:r>
    </w:p>
    <w:tbl>
      <w:tblPr>
        <w:tblStyle w:val="TabloKlavuzu"/>
        <w:tblW w:w="0" w:type="auto"/>
        <w:tblLook w:val="04A0"/>
      </w:tblPr>
      <w:tblGrid>
        <w:gridCol w:w="1842"/>
        <w:gridCol w:w="1952"/>
        <w:gridCol w:w="1276"/>
        <w:gridCol w:w="1701"/>
        <w:gridCol w:w="2491"/>
      </w:tblGrid>
      <w:tr w:rsidR="00465E54" w:rsidRPr="00E035F0" w:rsidTr="00AB7924">
        <w:tc>
          <w:tcPr>
            <w:tcW w:w="1842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Yıl</w:t>
            </w:r>
          </w:p>
        </w:tc>
        <w:tc>
          <w:tcPr>
            <w:tcW w:w="1952" w:type="dxa"/>
          </w:tcPr>
          <w:p w:rsidR="00465E54" w:rsidRPr="00E035F0" w:rsidRDefault="00465E54" w:rsidP="00465E54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Öğrenim Derecesi</w:t>
            </w:r>
          </w:p>
        </w:tc>
        <w:tc>
          <w:tcPr>
            <w:tcW w:w="1276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Dil </w:t>
            </w:r>
          </w:p>
        </w:tc>
        <w:tc>
          <w:tcPr>
            <w:tcW w:w="1701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Saati</w:t>
            </w:r>
          </w:p>
        </w:tc>
        <w:tc>
          <w:tcPr>
            <w:tcW w:w="2491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</w:tr>
      <w:tr w:rsidR="00465E54" w:rsidRPr="00E035F0" w:rsidTr="00AB7924">
        <w:tc>
          <w:tcPr>
            <w:tcW w:w="1842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Lisans </w:t>
            </w:r>
          </w:p>
        </w:tc>
        <w:tc>
          <w:tcPr>
            <w:tcW w:w="1276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465E54" w:rsidRPr="00E035F0" w:rsidRDefault="00465E54" w:rsidP="0046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SHB403 Sosyal Hizmette Araştırma Uygulaması II </w:t>
            </w:r>
          </w:p>
        </w:tc>
      </w:tr>
      <w:tr w:rsidR="00465E54" w:rsidRPr="00E035F0" w:rsidTr="00AB7924">
        <w:tc>
          <w:tcPr>
            <w:tcW w:w="1842" w:type="dxa"/>
          </w:tcPr>
          <w:p w:rsidR="00465E54" w:rsidRPr="00E035F0" w:rsidRDefault="00AB792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465E54" w:rsidRPr="00E035F0" w:rsidRDefault="00465E54" w:rsidP="0046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SHB204 Bireylerle Sosyal Hizmet </w:t>
            </w:r>
          </w:p>
        </w:tc>
      </w:tr>
      <w:tr w:rsidR="00465E54" w:rsidRPr="00E035F0" w:rsidTr="00AB7924">
        <w:tc>
          <w:tcPr>
            <w:tcW w:w="1842" w:type="dxa"/>
          </w:tcPr>
          <w:p w:rsidR="00465E54" w:rsidRPr="00E035F0" w:rsidRDefault="00AB792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465E54" w:rsidRPr="00E035F0" w:rsidRDefault="00465E54" w:rsidP="0046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SHB111 Yoksulluk ve Sosyal Hizmet </w:t>
            </w:r>
          </w:p>
        </w:tc>
      </w:tr>
      <w:tr w:rsidR="00465E54" w:rsidRPr="00E035F0" w:rsidTr="00AB7924">
        <w:tc>
          <w:tcPr>
            <w:tcW w:w="1842" w:type="dxa"/>
          </w:tcPr>
          <w:p w:rsidR="00465E54" w:rsidRPr="00E035F0" w:rsidRDefault="00AB792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465E54" w:rsidRPr="00E035F0" w:rsidRDefault="00465E54" w:rsidP="0046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SKY211 </w:t>
            </w:r>
            <w:proofErr w:type="spellStart"/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Saglık</w:t>
            </w:r>
            <w:proofErr w:type="spellEnd"/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 Sosyolojisi </w:t>
            </w:r>
          </w:p>
        </w:tc>
      </w:tr>
      <w:tr w:rsidR="00465E54" w:rsidRPr="00E035F0" w:rsidTr="00AB7924">
        <w:tc>
          <w:tcPr>
            <w:tcW w:w="1842" w:type="dxa"/>
          </w:tcPr>
          <w:p w:rsidR="00465E54" w:rsidRPr="00E035F0" w:rsidRDefault="00AB792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465E54" w:rsidRPr="00E035F0" w:rsidRDefault="00465E5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465E54" w:rsidRPr="00E035F0" w:rsidRDefault="00465E54" w:rsidP="0046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SHB307 Bireylerle Sosyal Hizmet Uygulaması </w:t>
            </w:r>
          </w:p>
        </w:tc>
      </w:tr>
      <w:tr w:rsidR="00465E54" w:rsidRPr="00E035F0" w:rsidTr="00AB7924">
        <w:tc>
          <w:tcPr>
            <w:tcW w:w="1842" w:type="dxa"/>
          </w:tcPr>
          <w:p w:rsidR="00465E54" w:rsidRPr="00E035F0" w:rsidRDefault="00AB792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465E54" w:rsidRPr="00E035F0" w:rsidRDefault="00AB792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465E54" w:rsidRPr="00E035F0" w:rsidRDefault="00465E54" w:rsidP="0046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SHB321 Seminer </w:t>
            </w:r>
          </w:p>
        </w:tc>
      </w:tr>
      <w:tr w:rsidR="00465E54" w:rsidRPr="00E035F0" w:rsidTr="00AB7924">
        <w:tc>
          <w:tcPr>
            <w:tcW w:w="1842" w:type="dxa"/>
          </w:tcPr>
          <w:p w:rsidR="00465E54" w:rsidRPr="00E035F0" w:rsidRDefault="00AB792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465E54" w:rsidRPr="00E035F0" w:rsidRDefault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465E54" w:rsidRPr="00E035F0" w:rsidRDefault="00AB7924" w:rsidP="00202545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465E54" w:rsidRPr="00E035F0" w:rsidRDefault="00465E54" w:rsidP="0046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SHB316 Çocuklarla Sosyal Hizmet </w:t>
            </w:r>
          </w:p>
        </w:tc>
      </w:tr>
      <w:tr w:rsidR="00AB7924" w:rsidRPr="00E035F0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AB7924" w:rsidRPr="00E035F0" w:rsidRDefault="00AB7924"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AB7924" w:rsidRPr="00E035F0" w:rsidRDefault="00AB7924"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AB7924" w:rsidRPr="00E035F0" w:rsidRDefault="00AB7924" w:rsidP="0046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SHB301 Gruplarla Sosyal Hizmet </w:t>
            </w:r>
          </w:p>
        </w:tc>
      </w:tr>
      <w:tr w:rsidR="00AB7924" w:rsidRPr="00E035F0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AB7924" w:rsidRPr="00E035F0" w:rsidRDefault="00AB7924"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AB7924" w:rsidRPr="00E035F0" w:rsidRDefault="00AB7924"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AB7924" w:rsidRPr="00E035F0" w:rsidRDefault="00AB7924" w:rsidP="0046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SHB217 Sosyal Hizmet Kuram ve Yaklaşımları </w:t>
            </w:r>
          </w:p>
        </w:tc>
      </w:tr>
      <w:tr w:rsidR="00AB7924" w:rsidRPr="00E035F0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AB7924" w:rsidRPr="00E035F0" w:rsidRDefault="00AB7924"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AB7924" w:rsidRPr="00E035F0" w:rsidRDefault="00AB7924"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AB7924" w:rsidRPr="00E035F0" w:rsidRDefault="00AB7924" w:rsidP="0046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SHB310 Gruplarla Sosyal Hizmet Uygulaması </w:t>
            </w:r>
          </w:p>
        </w:tc>
      </w:tr>
      <w:tr w:rsidR="00AB7924" w:rsidRPr="00E035F0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AB7924" w:rsidRPr="00E035F0" w:rsidRDefault="00AB7924"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AB7924" w:rsidRPr="00E035F0" w:rsidRDefault="00AB7924"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AB7924" w:rsidRPr="00E035F0" w:rsidRDefault="00AB7924" w:rsidP="00465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SHB308 Sosyal Hizmette Araştırma Uygulaması I </w:t>
            </w:r>
          </w:p>
        </w:tc>
      </w:tr>
      <w:tr w:rsidR="00AB7924" w:rsidRPr="00E035F0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1952" w:type="dxa"/>
          </w:tcPr>
          <w:p w:rsidR="00AB7924" w:rsidRPr="00E035F0" w:rsidRDefault="00AB7924"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AB7924" w:rsidRPr="00E035F0" w:rsidRDefault="00AB7924"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AB7924" w:rsidRPr="00E035F0" w:rsidRDefault="00AB7924" w:rsidP="0046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SHB407 Toplumla Sosyal Hizmet Uygulaması </w:t>
            </w:r>
          </w:p>
        </w:tc>
      </w:tr>
      <w:tr w:rsidR="00AB7924" w:rsidRPr="00E035F0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Yıl</w:t>
            </w:r>
          </w:p>
        </w:tc>
        <w:tc>
          <w:tcPr>
            <w:tcW w:w="195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Öğrenim Derecesi</w:t>
            </w:r>
          </w:p>
        </w:tc>
        <w:tc>
          <w:tcPr>
            <w:tcW w:w="1276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Dil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Saati</w:t>
            </w:r>
          </w:p>
        </w:tc>
        <w:tc>
          <w:tcPr>
            <w:tcW w:w="249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</w:tr>
      <w:tr w:rsidR="00AB7924" w:rsidRPr="00E035F0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2019-2020</w:t>
            </w:r>
          </w:p>
        </w:tc>
        <w:tc>
          <w:tcPr>
            <w:tcW w:w="195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Lisans </w:t>
            </w:r>
          </w:p>
        </w:tc>
        <w:tc>
          <w:tcPr>
            <w:tcW w:w="1276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AB7924" w:rsidRPr="00E035F0" w:rsidRDefault="00AB7924" w:rsidP="00AB7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SHB407 Toplumla Sosyal Hizmet Uygulaması </w:t>
            </w:r>
          </w:p>
        </w:tc>
      </w:tr>
      <w:tr w:rsidR="00AB7924" w:rsidRPr="00E035F0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2019-2020</w:t>
            </w:r>
          </w:p>
        </w:tc>
        <w:tc>
          <w:tcPr>
            <w:tcW w:w="1952" w:type="dxa"/>
          </w:tcPr>
          <w:p w:rsidR="00AB7924" w:rsidRPr="00E035F0" w:rsidRDefault="00AB7924" w:rsidP="00F2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AB7924" w:rsidRPr="00E035F0" w:rsidRDefault="00AB7924" w:rsidP="00F2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AB7924" w:rsidRPr="00E035F0" w:rsidRDefault="00AB7924" w:rsidP="00AB7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SHB307 Bireylerle Sosyal Hizmet Uygulaması </w:t>
            </w:r>
          </w:p>
        </w:tc>
      </w:tr>
      <w:tr w:rsidR="00AB7924" w:rsidRPr="00E035F0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2019-2020</w:t>
            </w:r>
          </w:p>
        </w:tc>
        <w:tc>
          <w:tcPr>
            <w:tcW w:w="1952" w:type="dxa"/>
          </w:tcPr>
          <w:p w:rsidR="00AB7924" w:rsidRPr="00E035F0" w:rsidRDefault="00AB7924" w:rsidP="00F2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AB7924" w:rsidRPr="00E035F0" w:rsidRDefault="00AB7924" w:rsidP="00F2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AB7924" w:rsidRPr="00E035F0" w:rsidRDefault="00AB7924" w:rsidP="00AB7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SHB403 Sosyal Hizmette Araştırma </w:t>
            </w:r>
            <w:r w:rsidRPr="00E03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Uygulaması II </w:t>
            </w:r>
          </w:p>
        </w:tc>
      </w:tr>
      <w:tr w:rsidR="00AB7924" w:rsidRPr="00E035F0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2019-2020</w:t>
            </w:r>
          </w:p>
        </w:tc>
        <w:tc>
          <w:tcPr>
            <w:tcW w:w="1952" w:type="dxa"/>
          </w:tcPr>
          <w:p w:rsidR="00AB7924" w:rsidRPr="00E035F0" w:rsidRDefault="00AB7924" w:rsidP="00F2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AB7924" w:rsidRPr="00E035F0" w:rsidRDefault="00AB7924" w:rsidP="00F2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AB7924" w:rsidRPr="00E035F0" w:rsidRDefault="00AB7924" w:rsidP="00F54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SHB301 Gruplarla Sosyal Hizmet</w:t>
            </w:r>
          </w:p>
        </w:tc>
      </w:tr>
      <w:tr w:rsidR="00AB7924" w:rsidRPr="00E035F0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2019-2020</w:t>
            </w:r>
          </w:p>
        </w:tc>
        <w:tc>
          <w:tcPr>
            <w:tcW w:w="1952" w:type="dxa"/>
          </w:tcPr>
          <w:p w:rsidR="00AB7924" w:rsidRPr="00E035F0" w:rsidRDefault="00AB7924" w:rsidP="00F2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AB7924" w:rsidRPr="00E035F0" w:rsidRDefault="00AB7924" w:rsidP="00F2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AB7924" w:rsidRPr="00E035F0" w:rsidRDefault="00AB7924" w:rsidP="00AB7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 xml:space="preserve">SHB217 Sosyal Hizmet Kuram ve Yaklaşımları </w:t>
            </w:r>
          </w:p>
        </w:tc>
      </w:tr>
      <w:tr w:rsidR="00AB7924" w:rsidRPr="00465E54" w:rsidTr="00AB7924">
        <w:tc>
          <w:tcPr>
            <w:tcW w:w="1842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2019-2020</w:t>
            </w:r>
          </w:p>
        </w:tc>
        <w:tc>
          <w:tcPr>
            <w:tcW w:w="1952" w:type="dxa"/>
          </w:tcPr>
          <w:p w:rsidR="00AB7924" w:rsidRPr="00E035F0" w:rsidRDefault="00AB7924" w:rsidP="00F2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Lisans</w:t>
            </w:r>
          </w:p>
        </w:tc>
        <w:tc>
          <w:tcPr>
            <w:tcW w:w="1276" w:type="dxa"/>
          </w:tcPr>
          <w:p w:rsidR="00AB7924" w:rsidRPr="00E035F0" w:rsidRDefault="00AB7924" w:rsidP="00F2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Türkçe </w:t>
            </w:r>
          </w:p>
        </w:tc>
        <w:tc>
          <w:tcPr>
            <w:tcW w:w="1701" w:type="dxa"/>
          </w:tcPr>
          <w:p w:rsidR="00AB7924" w:rsidRPr="00E035F0" w:rsidRDefault="00AB7924" w:rsidP="00F23B67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AB7924" w:rsidRPr="00AB7924" w:rsidRDefault="00AB7924" w:rsidP="00F54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5F0">
              <w:rPr>
                <w:rFonts w:ascii="Times New Roman" w:hAnsi="Times New Roman" w:cs="Times New Roman"/>
                <w:sz w:val="24"/>
                <w:szCs w:val="24"/>
              </w:rPr>
              <w:t>SHB321 Seminer</w:t>
            </w:r>
          </w:p>
        </w:tc>
      </w:tr>
    </w:tbl>
    <w:p w:rsidR="007A16C4" w:rsidRPr="007A16C4" w:rsidRDefault="007A16C4" w:rsidP="007A16C4">
      <w:pPr>
        <w:tabs>
          <w:tab w:val="left" w:pos="22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12AB" w:rsidRPr="00FD2D6A" w:rsidRDefault="00FD2D6A" w:rsidP="00844242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44242" w:rsidRPr="00844242" w:rsidRDefault="00844242" w:rsidP="00844242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4242">
        <w:rPr>
          <w:rFonts w:ascii="Times New Roman" w:hAnsi="Times New Roman" w:cs="Times New Roman"/>
          <w:sz w:val="24"/>
          <w:szCs w:val="24"/>
        </w:rPr>
        <w:t> </w:t>
      </w:r>
    </w:p>
    <w:p w:rsidR="00844242" w:rsidRPr="00844242" w:rsidRDefault="00844242" w:rsidP="00844242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44242" w:rsidRPr="00844242" w:rsidRDefault="00844242" w:rsidP="00844242">
      <w:pPr>
        <w:tabs>
          <w:tab w:val="left" w:pos="22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44242" w:rsidRPr="00844242" w:rsidSect="00CC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BE5"/>
    <w:rsid w:val="00003BE1"/>
    <w:rsid w:val="001D5288"/>
    <w:rsid w:val="00202545"/>
    <w:rsid w:val="002221FA"/>
    <w:rsid w:val="00240A2C"/>
    <w:rsid w:val="00257DA8"/>
    <w:rsid w:val="002A735A"/>
    <w:rsid w:val="002E236C"/>
    <w:rsid w:val="00347B61"/>
    <w:rsid w:val="003D4E30"/>
    <w:rsid w:val="00433594"/>
    <w:rsid w:val="004607D1"/>
    <w:rsid w:val="00465E54"/>
    <w:rsid w:val="004F5B3F"/>
    <w:rsid w:val="005959A6"/>
    <w:rsid w:val="005C65EE"/>
    <w:rsid w:val="005E41B6"/>
    <w:rsid w:val="005E4E77"/>
    <w:rsid w:val="006E48FA"/>
    <w:rsid w:val="006F3D01"/>
    <w:rsid w:val="0076651D"/>
    <w:rsid w:val="007A16C4"/>
    <w:rsid w:val="007E70A8"/>
    <w:rsid w:val="0082377C"/>
    <w:rsid w:val="008433E8"/>
    <w:rsid w:val="00844242"/>
    <w:rsid w:val="008636AC"/>
    <w:rsid w:val="008F7B47"/>
    <w:rsid w:val="00914786"/>
    <w:rsid w:val="00915BCD"/>
    <w:rsid w:val="009B5E51"/>
    <w:rsid w:val="00A024E0"/>
    <w:rsid w:val="00A07E6E"/>
    <w:rsid w:val="00A637B8"/>
    <w:rsid w:val="00AA6E9F"/>
    <w:rsid w:val="00AB1FB6"/>
    <w:rsid w:val="00AB34CD"/>
    <w:rsid w:val="00AB4E72"/>
    <w:rsid w:val="00AB7924"/>
    <w:rsid w:val="00B96999"/>
    <w:rsid w:val="00BA59E5"/>
    <w:rsid w:val="00BD2DC5"/>
    <w:rsid w:val="00C25BE5"/>
    <w:rsid w:val="00CC2DBC"/>
    <w:rsid w:val="00CC71AB"/>
    <w:rsid w:val="00CE35CC"/>
    <w:rsid w:val="00CE6293"/>
    <w:rsid w:val="00D64A57"/>
    <w:rsid w:val="00D82504"/>
    <w:rsid w:val="00DB2E10"/>
    <w:rsid w:val="00DB4EC9"/>
    <w:rsid w:val="00DE3FE3"/>
    <w:rsid w:val="00E016C6"/>
    <w:rsid w:val="00E035F0"/>
    <w:rsid w:val="00EA5B86"/>
    <w:rsid w:val="00ED12AB"/>
    <w:rsid w:val="00FA3FA3"/>
    <w:rsid w:val="00FD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D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F3D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gi-global.com/affiliate/brittany-a-canfield/323021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fulya</cp:lastModifiedBy>
  <cp:revision>2</cp:revision>
  <cp:lastPrinted>2020-02-20T07:08:00Z</cp:lastPrinted>
  <dcterms:created xsi:type="dcterms:W3CDTF">2020-03-23T09:14:00Z</dcterms:created>
  <dcterms:modified xsi:type="dcterms:W3CDTF">2020-03-23T09:14:00Z</dcterms:modified>
</cp:coreProperties>
</file>