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B931A1" w:rsidRDefault="00B931A1"/>
    <w:p w:rsidR="00B931A1" w:rsidRDefault="00B931A1" w:rsidP="00B931A1">
      <w:pPr>
        <w:pStyle w:val="aoh1"/>
        <w:spacing w:before="284" w:beforeAutospacing="0" w:after="284" w:afterAutospacing="0"/>
        <w:rPr>
          <w:rFonts w:ascii="Arial" w:hAnsi="Arial" w:cs="Arial"/>
          <w:color w:val="002255"/>
          <w:sz w:val="41"/>
          <w:szCs w:val="41"/>
        </w:rPr>
      </w:pPr>
      <w:r>
        <w:rPr>
          <w:rFonts w:ascii="Arial" w:hAnsi="Arial" w:cs="Arial"/>
          <w:color w:val="002255"/>
          <w:sz w:val="41"/>
          <w:szCs w:val="41"/>
        </w:rPr>
        <w:t>II. ADMINISTRATIVE AND TECHNICAL TEXTS</w:t>
      </w:r>
    </w:p>
    <w:p w:rsidR="00B931A1" w:rsidRDefault="00B931A1" w:rsidP="00B931A1">
      <w:pPr>
        <w:pStyle w:val="aoh2"/>
        <w:spacing w:before="0" w:beforeAutospacing="0" w:after="284" w:afterAutospacing="0" w:line="315" w:lineRule="atLeast"/>
        <w:ind w:left="170"/>
        <w:rPr>
          <w:rFonts w:ascii="Arial" w:hAnsi="Arial" w:cs="Arial"/>
          <w:i/>
          <w:iCs/>
          <w:color w:val="002255"/>
          <w:sz w:val="32"/>
          <w:szCs w:val="32"/>
        </w:rPr>
      </w:pPr>
      <w:r>
        <w:rPr>
          <w:rFonts w:ascii="Arial" w:hAnsi="Arial" w:cs="Arial"/>
          <w:i/>
          <w:iCs/>
          <w:color w:val="002255"/>
          <w:sz w:val="32"/>
          <w:szCs w:val="32"/>
        </w:rPr>
        <w:t>A. ROYAL LAND DONATION TABLETS</w:t>
      </w:r>
    </w:p>
    <w:p w:rsidR="00B931A1" w:rsidRDefault="00B931A1" w:rsidP="00B931A1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4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221 </w:t>
        </w:r>
        <w:proofErr w:type="spellStart"/>
      </w:hyperlink>
      <w:r>
        <w:rPr>
          <w:rStyle w:val="ao--italic"/>
          <w:rFonts w:ascii="Arial" w:hAnsi="Arial" w:cs="Arial"/>
          <w:i/>
          <w:iCs/>
          <w:color w:val="002255"/>
          <w:sz w:val="23"/>
          <w:szCs w:val="23"/>
        </w:rPr>
        <w:t>unassigned</w:t>
      </w:r>
      <w:proofErr w:type="spellEnd"/>
    </w:p>
    <w:p w:rsidR="00B931A1" w:rsidRDefault="00B931A1" w:rsidP="00B931A1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5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222 </w:t>
        </w:r>
      </w:hyperlink>
      <w:r>
        <w:rPr>
          <w:rFonts w:ascii="Arial" w:hAnsi="Arial" w:cs="Arial"/>
          <w:color w:val="002255"/>
          <w:sz w:val="23"/>
          <w:szCs w:val="23"/>
        </w:rPr>
        <w:t xml:space="preserve">Land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donation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tablets</w:t>
      </w:r>
      <w:proofErr w:type="spellEnd"/>
    </w:p>
    <w:p w:rsidR="00B931A1" w:rsidRDefault="00B931A1" w:rsidP="00B931A1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6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223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unassigned</w:t>
      </w:r>
      <w:proofErr w:type="spellEnd"/>
    </w:p>
    <w:p w:rsidR="00B931A1" w:rsidRDefault="00B931A1" w:rsidP="00B931A1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7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224 </w:t>
        </w:r>
      </w:hyperlink>
      <w:r>
        <w:rPr>
          <w:rFonts w:ascii="Arial" w:hAnsi="Arial" w:cs="Arial"/>
          <w:color w:val="002255"/>
          <w:sz w:val="23"/>
          <w:szCs w:val="23"/>
        </w:rPr>
        <w:t xml:space="preserve">Land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donation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attušili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Ura-Tarḫ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unta</w:t>
      </w:r>
      <w:proofErr w:type="spellEnd"/>
    </w:p>
    <w:p w:rsidR="00B931A1" w:rsidRDefault="00B931A1" w:rsidP="00B931A1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8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225 </w:t>
        </w:r>
      </w:hyperlink>
      <w:r>
        <w:rPr>
          <w:rFonts w:ascii="Arial" w:hAnsi="Arial" w:cs="Arial"/>
          <w:color w:val="002255"/>
          <w:sz w:val="23"/>
          <w:szCs w:val="23"/>
        </w:rPr>
        <w:t xml:space="preserve">Land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donation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Tutḫ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aliya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IV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Ša</w:t>
      </w:r>
      <w:proofErr w:type="spellEnd"/>
      <w:r>
        <w:rPr>
          <w:rFonts w:ascii="Arial" w:hAnsi="Arial" w:cs="Arial"/>
          <w:color w:val="002255"/>
          <w:sz w:val="23"/>
          <w:szCs w:val="23"/>
        </w:rPr>
        <w:t>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urunuwa</w:t>
      </w:r>
      <w:proofErr w:type="spellEnd"/>
    </w:p>
    <w:p w:rsidR="00B931A1" w:rsidRDefault="00B931A1" w:rsidP="00B931A1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9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226 </w:t>
        </w:r>
        <w:proofErr w:type="spellStart"/>
      </w:hyperlink>
      <w:r>
        <w:rPr>
          <w:rStyle w:val="ao--italic"/>
          <w:rFonts w:ascii="Arial" w:hAnsi="Arial" w:cs="Arial"/>
          <w:i/>
          <w:iCs/>
          <w:color w:val="002255"/>
          <w:sz w:val="23"/>
          <w:szCs w:val="23"/>
        </w:rPr>
        <w:t>unassigned</w:t>
      </w:r>
      <w:proofErr w:type="spellEnd"/>
    </w:p>
    <w:p w:rsidR="00B931A1" w:rsidRDefault="00B931A1" w:rsidP="00B931A1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0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227 </w:t>
        </w:r>
        <w:proofErr w:type="spellStart"/>
      </w:hyperlink>
      <w:r>
        <w:rPr>
          <w:rStyle w:val="ao--italic"/>
          <w:rFonts w:ascii="Arial" w:hAnsi="Arial" w:cs="Arial"/>
          <w:i/>
          <w:iCs/>
          <w:color w:val="002255"/>
          <w:sz w:val="23"/>
          <w:szCs w:val="23"/>
        </w:rPr>
        <w:t>unassigned</w:t>
      </w:r>
      <w:proofErr w:type="spellEnd"/>
    </w:p>
    <w:p w:rsidR="00B931A1" w:rsidRDefault="00B931A1" w:rsidP="00B931A1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1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228 </w:t>
        </w:r>
        <w:proofErr w:type="spellStart"/>
      </w:hyperlink>
      <w:r>
        <w:rPr>
          <w:rStyle w:val="ao--italic"/>
          <w:rFonts w:ascii="Arial" w:hAnsi="Arial" w:cs="Arial"/>
          <w:i/>
          <w:iCs/>
          <w:color w:val="002255"/>
          <w:sz w:val="23"/>
          <w:szCs w:val="23"/>
        </w:rPr>
        <w:t>unassigned</w:t>
      </w:r>
      <w:proofErr w:type="spellEnd"/>
    </w:p>
    <w:p w:rsidR="00B931A1" w:rsidRDefault="00B931A1" w:rsidP="00B931A1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2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229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Sales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contracts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(.I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Hittite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, .II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Akkadian</w:t>
      </w:r>
      <w:proofErr w:type="spellEnd"/>
      <w:r>
        <w:rPr>
          <w:rFonts w:ascii="Arial" w:hAnsi="Arial" w:cs="Arial"/>
          <w:color w:val="002255"/>
          <w:sz w:val="23"/>
          <w:szCs w:val="23"/>
        </w:rPr>
        <w:t>)</w:t>
      </w:r>
    </w:p>
    <w:p w:rsidR="00B931A1" w:rsidRDefault="00B931A1"/>
    <w:sectPr w:rsidR="00B931A1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1A1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26AA3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4AC9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664E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1342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53E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210A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62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2A28"/>
    <w:rsid w:val="0031344F"/>
    <w:rsid w:val="0031364E"/>
    <w:rsid w:val="003208CC"/>
    <w:rsid w:val="00323C17"/>
    <w:rsid w:val="00330F2D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4FD8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1B66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1314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27837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86CC0"/>
    <w:rsid w:val="00690FAB"/>
    <w:rsid w:val="00692333"/>
    <w:rsid w:val="00694239"/>
    <w:rsid w:val="00694596"/>
    <w:rsid w:val="006949E5"/>
    <w:rsid w:val="00695F69"/>
    <w:rsid w:val="0069651C"/>
    <w:rsid w:val="00696AE5"/>
    <w:rsid w:val="00696DC4"/>
    <w:rsid w:val="006979E9"/>
    <w:rsid w:val="006A1285"/>
    <w:rsid w:val="006A2746"/>
    <w:rsid w:val="006A57AD"/>
    <w:rsid w:val="006B13D5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3602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2E6"/>
    <w:rsid w:val="00802C02"/>
    <w:rsid w:val="00803A0A"/>
    <w:rsid w:val="00803E2F"/>
    <w:rsid w:val="008063AA"/>
    <w:rsid w:val="00810F89"/>
    <w:rsid w:val="008131F6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22D9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5A09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49F3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DE6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6D48"/>
    <w:rsid w:val="00A57D95"/>
    <w:rsid w:val="00A643BB"/>
    <w:rsid w:val="00A65B6D"/>
    <w:rsid w:val="00A70C62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3A5F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1F2B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17E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19F1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31A1"/>
    <w:rsid w:val="00B944A0"/>
    <w:rsid w:val="00B9475D"/>
    <w:rsid w:val="00B9632C"/>
    <w:rsid w:val="00B9726D"/>
    <w:rsid w:val="00B975E9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9B0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830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8A5"/>
    <w:rsid w:val="00CC4F82"/>
    <w:rsid w:val="00CC60EB"/>
    <w:rsid w:val="00CD07D0"/>
    <w:rsid w:val="00CD21CC"/>
    <w:rsid w:val="00CD3179"/>
    <w:rsid w:val="00CD46E8"/>
    <w:rsid w:val="00CD6A38"/>
    <w:rsid w:val="00CE038E"/>
    <w:rsid w:val="00CE0C21"/>
    <w:rsid w:val="00CE115E"/>
    <w:rsid w:val="00CE16CC"/>
    <w:rsid w:val="00CE2C01"/>
    <w:rsid w:val="00CE5546"/>
    <w:rsid w:val="00CE5E7D"/>
    <w:rsid w:val="00CF1393"/>
    <w:rsid w:val="00CF2652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028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1E11"/>
    <w:rsid w:val="00EC2302"/>
    <w:rsid w:val="00EC40A7"/>
    <w:rsid w:val="00EC4731"/>
    <w:rsid w:val="00EC6CAD"/>
    <w:rsid w:val="00EC721E"/>
    <w:rsid w:val="00EC72E0"/>
    <w:rsid w:val="00EC7A7C"/>
    <w:rsid w:val="00ED1FCA"/>
    <w:rsid w:val="00ED2864"/>
    <w:rsid w:val="00ED35AC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53B9F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2143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0F7C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customStyle="1" w:styleId="aoh1">
    <w:name w:val="aoh1"/>
    <w:basedOn w:val="Normal"/>
    <w:rsid w:val="00B931A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tr-TR"/>
    </w:rPr>
  </w:style>
  <w:style w:type="paragraph" w:customStyle="1" w:styleId="aoh2">
    <w:name w:val="aoh2"/>
    <w:basedOn w:val="Normal"/>
    <w:rsid w:val="00B931A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tr-TR"/>
    </w:rPr>
  </w:style>
  <w:style w:type="paragraph" w:customStyle="1" w:styleId="std">
    <w:name w:val="std"/>
    <w:basedOn w:val="Normal"/>
    <w:rsid w:val="00B931A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tr-TR"/>
    </w:rPr>
  </w:style>
  <w:style w:type="character" w:customStyle="1" w:styleId="cthcatnrzchn">
    <w:name w:val="cthcatnrzchn"/>
    <w:basedOn w:val="VarsaylanParagrafYazTipi"/>
    <w:rsid w:val="00B931A1"/>
  </w:style>
  <w:style w:type="character" w:styleId="Kpr">
    <w:name w:val="Hyperlink"/>
    <w:basedOn w:val="VarsaylanParagrafYazTipi"/>
    <w:uiPriority w:val="99"/>
    <w:semiHidden/>
    <w:unhideWhenUsed/>
    <w:rsid w:val="00B931A1"/>
    <w:rPr>
      <w:color w:val="0000FF"/>
      <w:u w:val="single"/>
    </w:rPr>
  </w:style>
  <w:style w:type="character" w:customStyle="1" w:styleId="ao--italic">
    <w:name w:val="ao--italic"/>
    <w:basedOn w:val="VarsaylanParagrafYazTipi"/>
    <w:rsid w:val="00B931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hport.uni-wuerzburg.de/hetkonk/hetkonk_abfrage.php?c=22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ethport.uni-wuerzburg.de/hetkonk/hetkonk_abfrage.php?c=224" TargetMode="External"/><Relationship Id="rId12" Type="http://schemas.openxmlformats.org/officeDocument/2006/relationships/hyperlink" Target="https://www.hethport.uni-wuerzburg.de/hetkonk/hetkonk_abfrage.php?c=2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thport.uni-wuerzburg.de/hetkonk/hetkonk_abfrage.php?c=223" TargetMode="External"/><Relationship Id="rId11" Type="http://schemas.openxmlformats.org/officeDocument/2006/relationships/hyperlink" Target="https://www.hethport.uni-wuerzburg.de/hetkonk/hetkonk_abfrage.php?c=228" TargetMode="External"/><Relationship Id="rId5" Type="http://schemas.openxmlformats.org/officeDocument/2006/relationships/hyperlink" Target="https://www.hethport.uni-wuerzburg.de/hetkonk/hetkonk_abfrage.php?c=222" TargetMode="External"/><Relationship Id="rId10" Type="http://schemas.openxmlformats.org/officeDocument/2006/relationships/hyperlink" Target="https://www.hethport.uni-wuerzburg.de/hetkonk/hetkonk_abfrage.php?c=227" TargetMode="External"/><Relationship Id="rId4" Type="http://schemas.openxmlformats.org/officeDocument/2006/relationships/hyperlink" Target="https://www.hethport.uni-wuerzburg.de/hetkonk/hetkonk_abfrage.php?c=221" TargetMode="External"/><Relationship Id="rId9" Type="http://schemas.openxmlformats.org/officeDocument/2006/relationships/hyperlink" Target="https://www.hethport.uni-wuerzburg.de/hetkonk/hetkonk_abfrage.php?c=2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2020-03-22T19:52:00Z</dcterms:created>
  <dcterms:modified xsi:type="dcterms:W3CDTF">2020-03-22T19:52:00Z</dcterms:modified>
</cp:coreProperties>
</file>