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GGY102 Ekonomi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Afşin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170E8" w:rsidRDefault="004170E8" w:rsidP="00832AEF">
            <w:pPr>
              <w:pStyle w:val="DersBilgileri"/>
              <w:rPr>
                <w:szCs w:val="16"/>
              </w:rPr>
            </w:pPr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 xml:space="preserve">Makroekonomik akımların doğuşu ve gelişimi, milli gelir analizleri: milli gelir ile ilgili temel kavramlar ve tanımları, milli gelir hesaplama yöntemleri ve Türkiye’deki uygulamaları, milli geliri belirleyen faktörler: gelir, tüketim, tasarruf ve yatırım fonksiyonları, gelir dağılımı ve Türkiye’de durum analizi, denge milli geliri, milli gelirin fiyatlar genel düzeyi ile ilişkisi: toplam arz ve toplam talep analizleri, para ve banka: paranın özellikleri, çeşitleri, </w:t>
            </w:r>
            <w:proofErr w:type="gramStart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emisyon</w:t>
            </w:r>
            <w:proofErr w:type="gramEnd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 xml:space="preserve"> rejimleri ve paranın makro ekonomideki rolü, paranın değerinin analizi: paranın değerinin ölçülmesi, para miktarı ile fiyatlar genel düzeyi arasındaki ilişki, bankalar: banka türleri ve sınıflandırılması, merkez bankaları, mevduat bankaları, sektör bankaları, yatırım ve kalkınma bankaları, katılım bankaları (</w:t>
            </w:r>
            <w:proofErr w:type="spellStart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islami</w:t>
            </w:r>
            <w:proofErr w:type="spellEnd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 xml:space="preserve"> finans), merkez bankasının para arzını kontrolü: para politikası araçları, ekonomide istikrarsızlık ve istikrar politikaları: enflasyon, istihdam ve işsizlik, </w:t>
            </w:r>
            <w:proofErr w:type="spellStart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konjonktürel</w:t>
            </w:r>
            <w:proofErr w:type="spellEnd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 xml:space="preserve"> dalgalanma, ekonomik istikrar politikaları: </w:t>
            </w:r>
            <w:proofErr w:type="spellStart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Keynesyen</w:t>
            </w:r>
            <w:proofErr w:type="spellEnd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 xml:space="preserve"> ve Monetarist para politikaları, para ve maliyet politikasının karşılaştırılması, IS-LM analizleri, kamu geliri-kamu gideri dengesi, bütçe açıkları, krizler ve ekonomik döngüler, uluslararası ekonomik ilişkiler: dış ticaret teorisi, dış ticaret politikası, ödemeler dengesi ve döviz piyasası, açık ekonomi, dış ticaret ve uluslararası ekonomik </w:t>
            </w:r>
            <w:proofErr w:type="spellStart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entegresyonlar</w:t>
            </w:r>
            <w:proofErr w:type="spellEnd"/>
            <w:r w:rsidRPr="004170E8">
              <w:rPr>
                <w:rFonts w:cs="Arial"/>
                <w:color w:val="000000"/>
                <w:szCs w:val="16"/>
                <w:shd w:val="clear" w:color="auto" w:fill="FFFFFF"/>
              </w:rPr>
              <w:t>, ulusal ve uluslararası ekonomik kurumlar ve faaliyetlerinin analizi, uluslararası para sistemleri, ekonomik büyüme ve kalkınma analizi: büyüme kavramları ve ölçümü, gelişmiş ve gelişmekte olan ekonomilerin temel özellikleri, kalkınma (gelişme) kavramı ve ölçümü, gelişmekte olan ülkelerde kalkınma ve Türkiye’de durum 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 w:rsidRPr="004170E8">
              <w:rPr>
                <w:szCs w:val="16"/>
              </w:rPr>
              <w:t>Makroekonomik kavramların öğrencilere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Pr="004170E8">
              <w:rPr>
                <w:szCs w:val="16"/>
              </w:rPr>
              <w:t>+</w:t>
            </w:r>
            <w:r>
              <w:rPr>
                <w:szCs w:val="16"/>
              </w:rPr>
              <w:t xml:space="preserve"> 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70E8" w:rsidRPr="004170E8" w:rsidRDefault="004170E8" w:rsidP="004170E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4170E8">
              <w:rPr>
                <w:szCs w:val="16"/>
                <w:lang w:val="tr-TR"/>
              </w:rPr>
              <w:t xml:space="preserve">Makro Ekonomi, </w:t>
            </w:r>
            <w:proofErr w:type="spellStart"/>
            <w:r w:rsidRPr="004170E8">
              <w:rPr>
                <w:szCs w:val="16"/>
                <w:lang w:val="tr-TR"/>
              </w:rPr>
              <w:t>Rudiger</w:t>
            </w:r>
            <w:proofErr w:type="spellEnd"/>
            <w:r w:rsidRPr="004170E8">
              <w:rPr>
                <w:szCs w:val="16"/>
                <w:lang w:val="tr-TR"/>
              </w:rPr>
              <w:t xml:space="preserve"> </w:t>
            </w:r>
            <w:proofErr w:type="spellStart"/>
            <w:r w:rsidRPr="004170E8">
              <w:rPr>
                <w:szCs w:val="16"/>
                <w:lang w:val="tr-TR"/>
              </w:rPr>
              <w:t>Dornbush</w:t>
            </w:r>
            <w:proofErr w:type="spellEnd"/>
            <w:r w:rsidRPr="004170E8">
              <w:rPr>
                <w:szCs w:val="16"/>
                <w:lang w:val="tr-TR"/>
              </w:rPr>
              <w:t xml:space="preserve"> ve </w:t>
            </w:r>
            <w:proofErr w:type="spellStart"/>
            <w:r w:rsidRPr="004170E8">
              <w:rPr>
                <w:szCs w:val="16"/>
                <w:lang w:val="tr-TR"/>
              </w:rPr>
              <w:t>Stanley</w:t>
            </w:r>
            <w:proofErr w:type="spellEnd"/>
            <w:r w:rsidRPr="004170E8">
              <w:rPr>
                <w:szCs w:val="16"/>
                <w:lang w:val="tr-TR"/>
              </w:rPr>
              <w:t xml:space="preserve"> </w:t>
            </w:r>
            <w:proofErr w:type="spellStart"/>
            <w:r w:rsidRPr="004170E8">
              <w:rPr>
                <w:szCs w:val="16"/>
                <w:lang w:val="tr-TR"/>
              </w:rPr>
              <w:t>Fischer</w:t>
            </w:r>
            <w:proofErr w:type="spellEnd"/>
            <w:r w:rsidRPr="004170E8">
              <w:rPr>
                <w:szCs w:val="16"/>
                <w:lang w:val="tr-TR"/>
              </w:rPr>
              <w:t xml:space="preserve">, Akademi Yayınları, 1998. </w:t>
            </w:r>
          </w:p>
          <w:p w:rsidR="004170E8" w:rsidRPr="004170E8" w:rsidRDefault="004170E8" w:rsidP="004170E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4170E8">
              <w:rPr>
                <w:szCs w:val="16"/>
                <w:lang w:val="tr-TR"/>
              </w:rPr>
              <w:t xml:space="preserve">Makro İktisada Giriş, Ersan </w:t>
            </w:r>
            <w:proofErr w:type="spellStart"/>
            <w:r w:rsidRPr="004170E8">
              <w:rPr>
                <w:szCs w:val="16"/>
                <w:lang w:val="tr-TR"/>
              </w:rPr>
              <w:t>Bocutoğlu</w:t>
            </w:r>
            <w:proofErr w:type="spellEnd"/>
            <w:r w:rsidRPr="004170E8">
              <w:rPr>
                <w:szCs w:val="16"/>
                <w:lang w:val="tr-TR"/>
              </w:rPr>
              <w:t xml:space="preserve">-Metin Berber- Kenan Çelik, Derya Kitabevi, Trabzon, 2006. </w:t>
            </w:r>
          </w:p>
          <w:p w:rsidR="004170E8" w:rsidRPr="004170E8" w:rsidRDefault="004170E8" w:rsidP="004170E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4170E8">
              <w:rPr>
                <w:szCs w:val="16"/>
                <w:lang w:val="tr-TR"/>
              </w:rPr>
              <w:t xml:space="preserve">Makro İktisat Problemleri ve Çözümleri, İlker Parasız, Ezgi Kitabevi, 2005. </w:t>
            </w:r>
          </w:p>
          <w:p w:rsidR="00BC32DD" w:rsidRPr="001A2552" w:rsidRDefault="004170E8" w:rsidP="004170E8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4170E8">
              <w:rPr>
                <w:szCs w:val="16"/>
                <w:lang w:val="tr-TR"/>
              </w:rPr>
              <w:t>Makro İktisat, Erdal M. Ünsal, Demir Yayıncılık,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170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70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C18FC"/>
    <w:multiLevelType w:val="hybridMultilevel"/>
    <w:tmpl w:val="8366744C"/>
    <w:lvl w:ilvl="0" w:tplc="041F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5F7E20E9"/>
    <w:multiLevelType w:val="hybridMultilevel"/>
    <w:tmpl w:val="4934A178"/>
    <w:lvl w:ilvl="0" w:tplc="64B4DDF0">
      <w:start w:val="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170E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F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UBF</cp:lastModifiedBy>
  <cp:revision>4</cp:revision>
  <dcterms:created xsi:type="dcterms:W3CDTF">2017-02-03T08:50:00Z</dcterms:created>
  <dcterms:modified xsi:type="dcterms:W3CDTF">2020-03-04T09:21:00Z</dcterms:modified>
</cp:coreProperties>
</file>