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170E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GGY102 Ekonomi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170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Afşin Şahin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170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170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170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170E8" w:rsidRDefault="004170E8" w:rsidP="00832AEF">
            <w:pPr>
              <w:pStyle w:val="DersBilgileri"/>
              <w:rPr>
                <w:szCs w:val="16"/>
              </w:rPr>
            </w:pPr>
            <w:r w:rsidRPr="004170E8">
              <w:rPr>
                <w:rFonts w:cs="Arial"/>
                <w:color w:val="000000"/>
                <w:szCs w:val="16"/>
                <w:shd w:val="clear" w:color="auto" w:fill="FFFFFF"/>
              </w:rPr>
              <w:t xml:space="preserve">Makroekonomik akımların doğuşu ve gelişimi, milli gelir analizleri: milli gelir ile ilgili temel kavramlar ve tanımları, milli gelir hesaplama yöntemleri ve Türkiye’deki uygulamaları, milli geliri belirleyen faktörler: gelir, tüketim, tasarruf ve yatırım fonksiyonları, gelir dağılımı ve Türkiye’de durum analizi, denge milli geliri, milli gelirin fiyatlar genel düzeyi ile ilişkisi: toplam arz ve toplam talep analizleri, para ve banka: paranın özellikleri, çeşitleri, </w:t>
            </w:r>
            <w:proofErr w:type="gramStart"/>
            <w:r w:rsidRPr="004170E8">
              <w:rPr>
                <w:rFonts w:cs="Arial"/>
                <w:color w:val="000000"/>
                <w:szCs w:val="16"/>
                <w:shd w:val="clear" w:color="auto" w:fill="FFFFFF"/>
              </w:rPr>
              <w:t>emisyon</w:t>
            </w:r>
            <w:proofErr w:type="gramEnd"/>
            <w:r w:rsidRPr="004170E8">
              <w:rPr>
                <w:rFonts w:cs="Arial"/>
                <w:color w:val="000000"/>
                <w:szCs w:val="16"/>
                <w:shd w:val="clear" w:color="auto" w:fill="FFFFFF"/>
              </w:rPr>
              <w:t xml:space="preserve"> rejimleri ve paranın makro ekonomideki rolü, paranın değerinin analizi: paranın değerinin ölçülmesi, para miktarı ile fiyatlar genel düzeyi arasındaki ilişki, bankalar: banka türleri ve sınıflandırılması, merkez bankaları, mevduat bankaları, sektör bankaları, yatırım ve kalkınma bankaları, katılım bankaları (</w:t>
            </w:r>
            <w:proofErr w:type="spellStart"/>
            <w:r w:rsidRPr="004170E8">
              <w:rPr>
                <w:rFonts w:cs="Arial"/>
                <w:color w:val="000000"/>
                <w:szCs w:val="16"/>
                <w:shd w:val="clear" w:color="auto" w:fill="FFFFFF"/>
              </w:rPr>
              <w:t>islami</w:t>
            </w:r>
            <w:proofErr w:type="spellEnd"/>
            <w:r w:rsidRPr="004170E8">
              <w:rPr>
                <w:rFonts w:cs="Arial"/>
                <w:color w:val="000000"/>
                <w:szCs w:val="16"/>
                <w:shd w:val="clear" w:color="auto" w:fill="FFFFFF"/>
              </w:rPr>
              <w:t xml:space="preserve"> finans), merkez bankasının para arzını kontrolü: para politikası araçları, ekonomide istikrarsızlık ve istikrar politikaları: enflasyon, istihdam ve işsizlik, </w:t>
            </w:r>
            <w:proofErr w:type="spellStart"/>
            <w:r w:rsidRPr="004170E8">
              <w:rPr>
                <w:rFonts w:cs="Arial"/>
                <w:color w:val="000000"/>
                <w:szCs w:val="16"/>
                <w:shd w:val="clear" w:color="auto" w:fill="FFFFFF"/>
              </w:rPr>
              <w:t>konjonktürel</w:t>
            </w:r>
            <w:proofErr w:type="spellEnd"/>
            <w:r w:rsidRPr="004170E8">
              <w:rPr>
                <w:rFonts w:cs="Arial"/>
                <w:color w:val="000000"/>
                <w:szCs w:val="16"/>
                <w:shd w:val="clear" w:color="auto" w:fill="FFFFFF"/>
              </w:rPr>
              <w:t xml:space="preserve"> dalgalanma, ekonomik istikrar politikaları: </w:t>
            </w:r>
            <w:proofErr w:type="spellStart"/>
            <w:r w:rsidRPr="004170E8">
              <w:rPr>
                <w:rFonts w:cs="Arial"/>
                <w:color w:val="000000"/>
                <w:szCs w:val="16"/>
                <w:shd w:val="clear" w:color="auto" w:fill="FFFFFF"/>
              </w:rPr>
              <w:t>Keynesyen</w:t>
            </w:r>
            <w:proofErr w:type="spellEnd"/>
            <w:r w:rsidRPr="004170E8">
              <w:rPr>
                <w:rFonts w:cs="Arial"/>
                <w:color w:val="000000"/>
                <w:szCs w:val="16"/>
                <w:shd w:val="clear" w:color="auto" w:fill="FFFFFF"/>
              </w:rPr>
              <w:t xml:space="preserve"> ve Monetarist para politikaları, para ve maliyet politikasının karşılaştırılması, IS-LM analizleri, kamu geliri-kamu gideri dengesi, bütçe açıkları, krizler ve ekonomik döngüler, uluslararası ekonomik ilişkiler: dış ticaret teorisi, dış ticaret politikası, ödemeler dengesi ve döviz piyasası, açık ekonomi, dış ticaret ve uluslararası ekonomik </w:t>
            </w:r>
            <w:proofErr w:type="spellStart"/>
            <w:r w:rsidRPr="004170E8">
              <w:rPr>
                <w:rFonts w:cs="Arial"/>
                <w:color w:val="000000"/>
                <w:szCs w:val="16"/>
                <w:shd w:val="clear" w:color="auto" w:fill="FFFFFF"/>
              </w:rPr>
              <w:t>entegresyonlar</w:t>
            </w:r>
            <w:proofErr w:type="spellEnd"/>
            <w:r w:rsidRPr="004170E8">
              <w:rPr>
                <w:rFonts w:cs="Arial"/>
                <w:color w:val="000000"/>
                <w:szCs w:val="16"/>
                <w:shd w:val="clear" w:color="auto" w:fill="FFFFFF"/>
              </w:rPr>
              <w:t>, ulusal ve uluslararası ekonomik kurumlar ve faaliyetlerinin analizi, uluslararası para sistemleri, ekonomik büyüme ve kalkınma analizi: büyüme kavramları ve ölçümü, gelişmiş ve gelişmekte olan ekonomilerin temel özellikleri, kalkınma (gelişme) kavramı ve ölçümü, gelişmekte olan ülkelerde kalkınma ve Türkiye’de durum analizi.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170E8" w:rsidP="00832AEF">
            <w:pPr>
              <w:pStyle w:val="DersBilgileri"/>
              <w:rPr>
                <w:szCs w:val="16"/>
              </w:rPr>
            </w:pPr>
            <w:r w:rsidRPr="004170E8">
              <w:rPr>
                <w:szCs w:val="16"/>
              </w:rPr>
              <w:t>Makroekonomik kavramların öğrencilere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70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r w:rsidRPr="004170E8">
              <w:rPr>
                <w:szCs w:val="16"/>
              </w:rPr>
              <w:t>+</w:t>
            </w:r>
            <w:r>
              <w:rPr>
                <w:szCs w:val="16"/>
              </w:rPr>
              <w:t xml:space="preserve"> 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170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170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170E8" w:rsidRPr="004170E8" w:rsidRDefault="004170E8" w:rsidP="004170E8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4170E8">
              <w:rPr>
                <w:szCs w:val="16"/>
                <w:lang w:val="tr-TR"/>
              </w:rPr>
              <w:t xml:space="preserve">Makro Ekonomi, </w:t>
            </w:r>
            <w:proofErr w:type="spellStart"/>
            <w:r w:rsidRPr="004170E8">
              <w:rPr>
                <w:szCs w:val="16"/>
                <w:lang w:val="tr-TR"/>
              </w:rPr>
              <w:t>Rudiger</w:t>
            </w:r>
            <w:proofErr w:type="spellEnd"/>
            <w:r w:rsidRPr="004170E8">
              <w:rPr>
                <w:szCs w:val="16"/>
                <w:lang w:val="tr-TR"/>
              </w:rPr>
              <w:t xml:space="preserve"> </w:t>
            </w:r>
            <w:proofErr w:type="spellStart"/>
            <w:r w:rsidRPr="004170E8">
              <w:rPr>
                <w:szCs w:val="16"/>
                <w:lang w:val="tr-TR"/>
              </w:rPr>
              <w:t>Dornbush</w:t>
            </w:r>
            <w:proofErr w:type="spellEnd"/>
            <w:r w:rsidRPr="004170E8">
              <w:rPr>
                <w:szCs w:val="16"/>
                <w:lang w:val="tr-TR"/>
              </w:rPr>
              <w:t xml:space="preserve"> ve </w:t>
            </w:r>
            <w:proofErr w:type="spellStart"/>
            <w:r w:rsidRPr="004170E8">
              <w:rPr>
                <w:szCs w:val="16"/>
                <w:lang w:val="tr-TR"/>
              </w:rPr>
              <w:t>Stanley</w:t>
            </w:r>
            <w:proofErr w:type="spellEnd"/>
            <w:r w:rsidRPr="004170E8">
              <w:rPr>
                <w:szCs w:val="16"/>
                <w:lang w:val="tr-TR"/>
              </w:rPr>
              <w:t xml:space="preserve"> </w:t>
            </w:r>
            <w:proofErr w:type="spellStart"/>
            <w:r w:rsidRPr="004170E8">
              <w:rPr>
                <w:szCs w:val="16"/>
                <w:lang w:val="tr-TR"/>
              </w:rPr>
              <w:t>Fischer</w:t>
            </w:r>
            <w:proofErr w:type="spellEnd"/>
            <w:r w:rsidRPr="004170E8">
              <w:rPr>
                <w:szCs w:val="16"/>
                <w:lang w:val="tr-TR"/>
              </w:rPr>
              <w:t xml:space="preserve">, Akademi Yayınları, 1998. </w:t>
            </w:r>
          </w:p>
          <w:p w:rsidR="004170E8" w:rsidRPr="004170E8" w:rsidRDefault="004170E8" w:rsidP="004170E8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4170E8">
              <w:rPr>
                <w:szCs w:val="16"/>
                <w:lang w:val="tr-TR"/>
              </w:rPr>
              <w:t xml:space="preserve">Makro İktisada Giriş, Ersan </w:t>
            </w:r>
            <w:proofErr w:type="spellStart"/>
            <w:r w:rsidRPr="004170E8">
              <w:rPr>
                <w:szCs w:val="16"/>
                <w:lang w:val="tr-TR"/>
              </w:rPr>
              <w:t>Bocutoğlu</w:t>
            </w:r>
            <w:proofErr w:type="spellEnd"/>
            <w:r w:rsidRPr="004170E8">
              <w:rPr>
                <w:szCs w:val="16"/>
                <w:lang w:val="tr-TR"/>
              </w:rPr>
              <w:t xml:space="preserve">-Metin Berber- Kenan Çelik, Derya Kitabevi, Trabzon, 2006. </w:t>
            </w:r>
          </w:p>
          <w:p w:rsidR="004170E8" w:rsidRPr="004170E8" w:rsidRDefault="004170E8" w:rsidP="004170E8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4170E8">
              <w:rPr>
                <w:szCs w:val="16"/>
                <w:lang w:val="tr-TR"/>
              </w:rPr>
              <w:t xml:space="preserve">Makro İktisat Problemleri ve Çözümleri, İlker Parasız, Ezgi Kitabevi, 2005. </w:t>
            </w:r>
          </w:p>
          <w:p w:rsidR="00BC32DD" w:rsidRPr="001A2552" w:rsidRDefault="004170E8" w:rsidP="004170E8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4170E8">
              <w:rPr>
                <w:szCs w:val="16"/>
                <w:lang w:val="tr-TR"/>
              </w:rPr>
              <w:t>Makro İktisat, Erdal M. Ünsal, Demir Yayıncılık, 2007.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170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170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170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170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8FC"/>
    <w:multiLevelType w:val="hybridMultilevel"/>
    <w:tmpl w:val="8366744C"/>
    <w:lvl w:ilvl="0" w:tplc="041F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5F7E20E9"/>
    <w:multiLevelType w:val="hybridMultilevel"/>
    <w:tmpl w:val="4934A178"/>
    <w:lvl w:ilvl="0" w:tplc="64B4DDF0">
      <w:start w:val="3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170E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4F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UBF</cp:lastModifiedBy>
  <cp:revision>4</cp:revision>
  <dcterms:created xsi:type="dcterms:W3CDTF">2017-02-03T08:50:00Z</dcterms:created>
  <dcterms:modified xsi:type="dcterms:W3CDTF">2020-03-04T09:21:00Z</dcterms:modified>
</cp:coreProperties>
</file>