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SKY406 Sağlık Kurumlarında Girişimcilik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kavramı, önemi, sınıflandırılması, girişimcilik süreci, girişimci pazarlama, birey olarak girişimci, kurumsal girişimci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süreci ve çevre ile etkileşim, birey olarak girişimci, işletme kurma süreci, kurumsal girişimci</w:t>
            </w:r>
            <w:r>
              <w:rPr>
                <w:szCs w:val="16"/>
              </w:rPr>
              <w:t xml:space="preserve"> </w:t>
            </w:r>
            <w:r w:rsidRPr="000D79CB">
              <w:rPr>
                <w:szCs w:val="16"/>
              </w:rPr>
              <w:t>konularında  öğrencilere bilgi kazandırmak amaçlanmaktadır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79CB">
              <w:rPr>
                <w:szCs w:val="16"/>
                <w:lang w:val="tr-TR"/>
              </w:rPr>
              <w:t>Kosgep</w:t>
            </w:r>
            <w:proofErr w:type="spellEnd"/>
            <w:r w:rsidRPr="000D79CB">
              <w:rPr>
                <w:szCs w:val="16"/>
                <w:lang w:val="tr-TR"/>
              </w:rPr>
              <w:t xml:space="preserve"> girişimcilik el kitabı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</w:t>
            </w:r>
            <w:r w:rsidRPr="000D79CB">
              <w:rPr>
                <w:szCs w:val="16"/>
                <w:lang w:val="tr-TR"/>
              </w:rPr>
              <w:t>egep</w:t>
            </w:r>
            <w:proofErr w:type="spellEnd"/>
            <w:r w:rsidRPr="000D79CB">
              <w:rPr>
                <w:szCs w:val="16"/>
                <w:lang w:val="tr-TR"/>
              </w:rPr>
              <w:t xml:space="preserve"> yayınları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Tamer Müftüoğlu ve Tülin Durukan, Girişimcilik ve KOBİ’ler, Gazi</w:t>
            </w:r>
          </w:p>
          <w:p w:rsidR="00BC32DD" w:rsidRPr="001A2552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Kitapevi, Ankara,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79C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66DFA"/>
    <w:rsid w:val="00832BE3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0A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2</cp:revision>
  <dcterms:created xsi:type="dcterms:W3CDTF">2020-03-26T16:55:00Z</dcterms:created>
  <dcterms:modified xsi:type="dcterms:W3CDTF">2020-03-26T16:55:00Z</dcterms:modified>
</cp:coreProperties>
</file>