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83C2F" w:rsidRDefault="00D83C2F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HYM120 Meslekte Etik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83C2F" w:rsidRDefault="00D83C2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Hande KIRIŞIK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D83C2F" w:rsidRDefault="00D83C2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83C2F" w:rsidRDefault="00D83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83C2F" w:rsidRDefault="00D83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83C2F" w:rsidRDefault="00D83C2F" w:rsidP="00832AEF">
            <w:pPr>
              <w:pStyle w:val="DersBilgileri"/>
              <w:rPr>
                <w:szCs w:val="16"/>
              </w:rPr>
            </w:pPr>
            <w:r w:rsidRPr="00D83C2F">
              <w:rPr>
                <w:szCs w:val="16"/>
              </w:rPr>
              <w:t xml:space="preserve">Etik ve ahlak kavramları, Meslek etiğini incelemek, Sağlık mesleğinin uygulanması sırasında karşılaşılan ahlaki </w:t>
            </w:r>
            <w:proofErr w:type="spellStart"/>
            <w:proofErr w:type="gramStart"/>
            <w:r w:rsidRPr="00D83C2F">
              <w:rPr>
                <w:szCs w:val="16"/>
              </w:rPr>
              <w:t>sorunlar,yasal</w:t>
            </w:r>
            <w:proofErr w:type="spellEnd"/>
            <w:proofErr w:type="gramEnd"/>
            <w:r w:rsidRPr="00D83C2F">
              <w:rPr>
                <w:szCs w:val="16"/>
              </w:rPr>
              <w:t xml:space="preserve"> kurallar, Sağlık yönetim etiğini ilgilendiren belli başlı sorun ve konular.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83C2F" w:rsidRDefault="00D83C2F" w:rsidP="00832AEF">
            <w:pPr>
              <w:pStyle w:val="DersBilgileri"/>
              <w:rPr>
                <w:szCs w:val="16"/>
              </w:rPr>
            </w:pPr>
            <w:r w:rsidRPr="00D83C2F">
              <w:rPr>
                <w:szCs w:val="16"/>
              </w:rPr>
              <w:t>Sağlık alanında çalışan tıbbi teknikerlerin mesleki etik değerleri, meslek ve meslek etiği bilincinin ve mesleki etik kodlarının oluşturulması hakkında bilgi sahibi olmasını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D83C2F" w:rsidRDefault="00D83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D83C2F" w:rsidRDefault="00D83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D83C2F" w:rsidRDefault="00D83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83C2F" w:rsidRPr="00D83C2F" w:rsidRDefault="00D83C2F" w:rsidP="00D83C2F">
            <w:pPr>
              <w:pStyle w:val="Kaynakca"/>
              <w:rPr>
                <w:szCs w:val="16"/>
                <w:lang w:val="tr-TR"/>
              </w:rPr>
            </w:pPr>
            <w:r w:rsidRPr="00D83C2F">
              <w:rPr>
                <w:szCs w:val="16"/>
                <w:lang w:val="tr-TR"/>
              </w:rPr>
              <w:t>Çakıroğlu, D</w:t>
            </w:r>
            <w:proofErr w:type="gramStart"/>
            <w:r w:rsidRPr="00D83C2F">
              <w:rPr>
                <w:szCs w:val="16"/>
                <w:lang w:val="tr-TR"/>
              </w:rPr>
              <w:t>.,</w:t>
            </w:r>
            <w:proofErr w:type="gramEnd"/>
            <w:r w:rsidRPr="00D83C2F">
              <w:rPr>
                <w:szCs w:val="16"/>
                <w:lang w:val="tr-TR"/>
              </w:rPr>
              <w:t xml:space="preserve"> </w:t>
            </w:r>
            <w:proofErr w:type="spellStart"/>
            <w:r w:rsidRPr="00D83C2F">
              <w:rPr>
                <w:szCs w:val="16"/>
                <w:lang w:val="tr-TR"/>
              </w:rPr>
              <w:t>Başpınar</w:t>
            </w:r>
            <w:proofErr w:type="spellEnd"/>
            <w:r w:rsidRPr="00D83C2F">
              <w:rPr>
                <w:szCs w:val="16"/>
                <w:lang w:val="tr-TR"/>
              </w:rPr>
              <w:t xml:space="preserve">, ÖN. (2013). Meslek etiği. </w:t>
            </w:r>
            <w:proofErr w:type="gramStart"/>
            <w:r w:rsidRPr="00D83C2F">
              <w:rPr>
                <w:szCs w:val="16"/>
                <w:lang w:val="tr-TR"/>
              </w:rPr>
              <w:t>Nobel Akademik Yayıncılık / Meslek Dizisi.</w:t>
            </w:r>
            <w:proofErr w:type="gramEnd"/>
            <w:r w:rsidRPr="00D83C2F">
              <w:rPr>
                <w:szCs w:val="16"/>
                <w:lang w:val="tr-TR"/>
              </w:rPr>
              <w:tab/>
              <w:t xml:space="preserve"> </w:t>
            </w:r>
          </w:p>
          <w:p w:rsidR="00BC32DD" w:rsidRPr="00D83C2F" w:rsidRDefault="00D83C2F" w:rsidP="00D83C2F">
            <w:pPr>
              <w:pStyle w:val="Kaynakca"/>
              <w:rPr>
                <w:szCs w:val="16"/>
                <w:lang w:val="tr-TR"/>
              </w:rPr>
            </w:pPr>
            <w:r w:rsidRPr="00D83C2F">
              <w:rPr>
                <w:szCs w:val="16"/>
                <w:lang w:val="tr-TR"/>
              </w:rPr>
              <w:t>Şenel, TP. (2011). “Meslekte Etik”, Ankara Üniversitesi Uzaktan Eğitim Yayınları, Yayın No:94.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D83C2F" w:rsidRDefault="00D83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D83C2F" w:rsidRDefault="00D83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D83C2F" w:rsidRDefault="00D83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83C2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32BE3"/>
    <w:rsid w:val="00BC32DD"/>
    <w:rsid w:val="00D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Toshıba</dc:creator>
  <cp:lastModifiedBy>Toshıba</cp:lastModifiedBy>
  <cp:revision>2</cp:revision>
  <dcterms:created xsi:type="dcterms:W3CDTF">2020-03-31T15:31:00Z</dcterms:created>
  <dcterms:modified xsi:type="dcterms:W3CDTF">2020-03-31T15:31:00Z</dcterms:modified>
</cp:coreProperties>
</file>