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A65A84" w:rsidRDefault="00BC32DD" w:rsidP="00A65A8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GGY448 Toplu Yapı ve Ticari Taşınmaz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H. Murat ÇEKİCİ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06892" w:rsidRDefault="00281D52" w:rsidP="00832AEF">
            <w:pPr>
              <w:pStyle w:val="DersBilgileri"/>
              <w:rPr>
                <w:sz w:val="15"/>
                <w:szCs w:val="15"/>
              </w:rPr>
            </w:pPr>
            <w:r w:rsidRPr="00C06892">
              <w:rPr>
                <w:sz w:val="15"/>
                <w:szCs w:val="15"/>
              </w:rPr>
              <w:t>Gayrimenkullerin yatırımlarının sınıflandırılması ve yönetim modelleri, profesyonel site, toplu yapı, kooperatif ve ticari gayrimenkul yönetimine giriş: profesyonel gayrimenkul yönetiminin gelişimi, site yöneticisinin karar sürecini etkileyecek ekonomik prensipler, site ve toplu yöneticisi-malik ilişkisi, site ve toplu yapı yönetim sözleşmesi ve şartları, site ve toplu yapı yönetimini devralmanın prosedürleri, malik ve yöneticilerin sorumlulukları, işletme planı: bölgesel ve komşu pazar analizinin yapılması ve malikin hedeflerinin analizi, ticari yapıların yönetimi ve temel yönetim sorunları, işletme maliyetlerinin belirlenmesi, kira sözleşmeleri ve kiracılar: kiracının ve site sahibinin yükümlülükleri, sözleşmeye aykırı davranıldığında başvurulacak yasal yolların anlaşılması, kiracıların birbiriyle ilişkilerin sağlanmasının yolları, profesyonel site ve ticari taşınmaz yönetimi: yöneticilerinin karşılaşabilecekleri zorluklar, ilgili yasal düzenlemelerin yönetim ve yöneticilere etkilerinin analizi, nakit akışları ve bunların raporlanması, kiracının güvenliği ve acil durumlarda yönetim: güvenli bir ortamın yaratılması için hedeflerin belirlenmesi ve doğru yönetim planının yapılması, acil durum ekipmanları ve teknolojileri, yöneticinin ve çalışan ilişkileri ve personelin niteliklerinin yönetim süreçlerine etkileri, örnek olay analizleri.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szCs w:val="16"/>
              </w:rPr>
            </w:pPr>
            <w:r w:rsidRPr="00281D52">
              <w:rPr>
                <w:szCs w:val="16"/>
              </w:rPr>
              <w:t>Ticari taşınmaz yönetimi, yöneticilerinin karşılaşabilecekleri zorluklar, ilgili yasal düzenlemelerin yönetim ve yöneticilere etkilerinin analiz edilmesi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+ 0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8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C06892" w:rsidRDefault="00281D52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 Building Cost Planning for the Design Team. J. Smith, Deakin University Press, Geelong, 1998.</w:t>
            </w:r>
          </w:p>
          <w:p w:rsidR="00281D52" w:rsidRPr="00C06892" w:rsidRDefault="00281D52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 Community Associations: A Guide to Successful Management, S. Barber, Institute of Real Estate Ma., USA, 2008</w:t>
            </w:r>
          </w:p>
          <w:p w:rsidR="00281D52" w:rsidRPr="00C06892" w:rsidRDefault="00281D52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 Environmental Considerations in Real Estate, M. Dennison, Real Estate Education Co., USA, 1994</w:t>
            </w:r>
          </w:p>
          <w:p w:rsidR="00281D52" w:rsidRPr="00C06892" w:rsidRDefault="00A65A84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 Introduction to Commercial Real Estate Sales, B.W., Mccoy, Real estate Education Co., USA, 1995</w:t>
            </w:r>
          </w:p>
          <w:p w:rsidR="00A65A84" w:rsidRPr="00C06892" w:rsidRDefault="00A65A84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 İktisat Politikası, Keitch Cuthbertson, Bilim Teknik Yayınları, 2000. İktisat Politikası, Keitch Cuthbertson, Bilim Teknik Yayınları, 2000</w:t>
            </w:r>
          </w:p>
          <w:p w:rsidR="00A65A84" w:rsidRPr="00C06892" w:rsidRDefault="00A65A84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 Property Management and Managing Risk, Kylie, R., Baird, F., Dearborn Financial Publishing Inc., USA, 1998</w:t>
            </w:r>
          </w:p>
          <w:p w:rsidR="00A65A84" w:rsidRPr="00C06892" w:rsidRDefault="00A65A84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 Self-Management: A Guide for Small Community Association D. Lewin, ve E. Haan, USA, 2001</w:t>
            </w:r>
          </w:p>
          <w:p w:rsidR="00374A24" w:rsidRPr="00C06892" w:rsidRDefault="00374A24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 Temel Kavran ve Uygulamaları ile Tesis Yönetimi, Dr.M.Koray Erentürk, Ömer Faruk Güven,Beta Basım AŞ, 2018</w:t>
            </w:r>
          </w:p>
          <w:p w:rsidR="00374A24" w:rsidRPr="00C06892" w:rsidRDefault="00374A24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-Alışveriş Merkezleri ve Yönetimi, Prof.Dr. Sanem Alkibay,Prof.Dr. Doğan Tuncer,Yrd.Doç.Dr. Şeref Hoşgör,Siyasal Kitabevi,2007</w:t>
            </w:r>
          </w:p>
          <w:p w:rsidR="00374A24" w:rsidRPr="00C06892" w:rsidRDefault="00374A24" w:rsidP="00832AEF">
            <w:pPr>
              <w:pStyle w:val="Kaynakca"/>
              <w:rPr>
                <w:sz w:val="15"/>
                <w:szCs w:val="15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-Toplu Yapılarda Yönetim, Dr.Seda Öktem Çevik,On iki Levha,2010</w:t>
            </w:r>
          </w:p>
          <w:p w:rsidR="00374A24" w:rsidRPr="001A2552" w:rsidRDefault="00374A24" w:rsidP="00374A24">
            <w:pPr>
              <w:pStyle w:val="Kaynakca"/>
              <w:rPr>
                <w:szCs w:val="16"/>
                <w:lang w:val="tr-TR"/>
              </w:rPr>
            </w:pPr>
            <w:r w:rsidRPr="00C06892">
              <w:rPr>
                <w:sz w:val="15"/>
                <w:szCs w:val="15"/>
                <w:lang w:val="tr-TR"/>
              </w:rPr>
              <w:t>-Adım Adım Kat Mülkiyeti Hukuku,Av.Ali Rıza İlgezdi,Seçkin Hukuk,2019</w:t>
            </w: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65A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65A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C0689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</w:t>
            </w:r>
            <w:r w:rsidR="00BC32DD" w:rsidRPr="001A2552">
              <w:rPr>
                <w:szCs w:val="16"/>
              </w:rPr>
              <w:t>iğer-1</w:t>
            </w:r>
          </w:p>
        </w:tc>
        <w:tc>
          <w:tcPr>
            <w:tcW w:w="6068" w:type="dxa"/>
            <w:vAlign w:val="center"/>
          </w:tcPr>
          <w:p w:rsidR="00BC32DD" w:rsidRPr="001A2552" w:rsidRDefault="00A65A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EB0AE2" w:rsidRDefault="00C06892" w:rsidP="00C06892">
      <w:bookmarkStart w:id="0" w:name="_GoBack"/>
      <w:bookmarkEnd w:id="0"/>
    </w:p>
    <w:sectPr w:rsidR="00EB0AE2" w:rsidSect="0088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0tjAyMzaxNDE3NDBU0lEKTi0uzszPAykwrAUAp0mt/iwAAAA="/>
  </w:docVars>
  <w:rsids>
    <w:rsidRoot w:val="00BC32DD"/>
    <w:rsid w:val="000A48ED"/>
    <w:rsid w:val="00166DFA"/>
    <w:rsid w:val="00281D52"/>
    <w:rsid w:val="00374A24"/>
    <w:rsid w:val="00832BE3"/>
    <w:rsid w:val="0088217C"/>
    <w:rsid w:val="00A65A84"/>
    <w:rsid w:val="00BC32DD"/>
    <w:rsid w:val="00C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Cekici</dc:creator>
  <cp:lastModifiedBy>MCEKICI</cp:lastModifiedBy>
  <cp:revision>3</cp:revision>
  <dcterms:created xsi:type="dcterms:W3CDTF">2020-04-09T20:47:00Z</dcterms:created>
  <dcterms:modified xsi:type="dcterms:W3CDTF">2020-04-09T20:48:00Z</dcterms:modified>
</cp:coreProperties>
</file>