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AC7158" w:rsidRDefault="00BC32DD" w:rsidP="00BC32DD">
      <w:pPr>
        <w:jc w:val="center"/>
        <w:rPr>
          <w:sz w:val="16"/>
          <w:szCs w:val="16"/>
        </w:rPr>
      </w:pPr>
      <w:r w:rsidRPr="00AC7158">
        <w:rPr>
          <w:b/>
          <w:sz w:val="16"/>
          <w:szCs w:val="16"/>
        </w:rPr>
        <w:t>Ankara Üniversitesi</w:t>
      </w:r>
      <w:r w:rsidRPr="00AC7158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AC7158" w:rsidRDefault="00BC32DD" w:rsidP="00BC32DD">
      <w:pPr>
        <w:jc w:val="center"/>
        <w:rPr>
          <w:b/>
          <w:sz w:val="16"/>
          <w:szCs w:val="16"/>
        </w:rPr>
      </w:pPr>
      <w:r w:rsidRPr="00AC7158">
        <w:rPr>
          <w:b/>
          <w:sz w:val="16"/>
          <w:szCs w:val="16"/>
        </w:rPr>
        <w:t>Açık Ders Malzemeleri</w:t>
      </w:r>
    </w:p>
    <w:p w:rsidR="00BC32DD" w:rsidRPr="00AC7158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AC7158" w:rsidRDefault="00BC32DD" w:rsidP="00BC32DD">
      <w:pPr>
        <w:pStyle w:val="Basliklar"/>
        <w:jc w:val="center"/>
        <w:rPr>
          <w:sz w:val="16"/>
          <w:szCs w:val="16"/>
        </w:rPr>
      </w:pPr>
      <w:r w:rsidRPr="00AC7158">
        <w:rPr>
          <w:sz w:val="16"/>
          <w:szCs w:val="16"/>
        </w:rPr>
        <w:t>Ders izlence Formu</w:t>
      </w:r>
    </w:p>
    <w:p w:rsidR="00BC32DD" w:rsidRPr="00AC7158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C7C5D" w:rsidRPr="00AC7158" w:rsidRDefault="007C7C5D" w:rsidP="007C7C5D">
            <w:pPr>
              <w:pStyle w:val="DersBilgileri"/>
              <w:rPr>
                <w:b/>
                <w:bCs/>
                <w:szCs w:val="16"/>
              </w:rPr>
            </w:pPr>
          </w:p>
          <w:p w:rsidR="00AC7158" w:rsidRPr="00AC7158" w:rsidRDefault="00AC7158" w:rsidP="00AC7158">
            <w:pPr>
              <w:spacing w:before="100" w:beforeAutospacing="1" w:after="100" w:afterAutospacing="1"/>
              <w:jc w:val="left"/>
              <w:outlineLvl w:val="5"/>
              <w:rPr>
                <w:b/>
                <w:bCs/>
                <w:sz w:val="16"/>
                <w:szCs w:val="16"/>
              </w:rPr>
            </w:pPr>
            <w:r w:rsidRPr="00AC7158">
              <w:rPr>
                <w:b/>
                <w:bCs/>
                <w:sz w:val="16"/>
                <w:szCs w:val="16"/>
              </w:rPr>
              <w:t>BAC216 - Moleküler Gastronomi</w:t>
            </w:r>
          </w:p>
          <w:p w:rsidR="00BC32DD" w:rsidRPr="00AC7158" w:rsidRDefault="00BC32DD" w:rsidP="007C7C5D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AC7158" w:rsidRDefault="007C7C5D" w:rsidP="00832AEF">
            <w:pPr>
              <w:pStyle w:val="DersBilgileri"/>
              <w:rPr>
                <w:szCs w:val="16"/>
              </w:rPr>
            </w:pPr>
            <w:proofErr w:type="spellStart"/>
            <w:r w:rsidRPr="00AC7158">
              <w:rPr>
                <w:szCs w:val="16"/>
              </w:rPr>
              <w:t>Öğr</w:t>
            </w:r>
            <w:proofErr w:type="spellEnd"/>
            <w:r w:rsidRPr="00AC7158">
              <w:rPr>
                <w:szCs w:val="16"/>
              </w:rPr>
              <w:t xml:space="preserve">. Gör. Emir </w:t>
            </w:r>
            <w:proofErr w:type="spellStart"/>
            <w:r w:rsidRPr="00AC7158">
              <w:rPr>
                <w:szCs w:val="16"/>
              </w:rPr>
              <w:t>Hiilmi</w:t>
            </w:r>
            <w:proofErr w:type="spellEnd"/>
            <w:r w:rsidRPr="00AC7158">
              <w:rPr>
                <w:szCs w:val="16"/>
              </w:rPr>
              <w:t xml:space="preserve"> Üner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AC7158" w:rsidRDefault="007C7C5D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>Ön lisans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AC7158" w:rsidRDefault="00AC7158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>2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AC7158" w:rsidRDefault="00AC7158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>Seçmeli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C7158" w:rsidRDefault="00AC7158" w:rsidP="00832AEF">
            <w:pPr>
              <w:pStyle w:val="DersBilgileri"/>
              <w:rPr>
                <w:szCs w:val="16"/>
              </w:rPr>
            </w:pPr>
            <w:proofErr w:type="spellStart"/>
            <w:r w:rsidRPr="00AC7158">
              <w:rPr>
                <w:szCs w:val="16"/>
              </w:rPr>
              <w:t>Apicius'tan</w:t>
            </w:r>
            <w:proofErr w:type="spellEnd"/>
            <w:r w:rsidRPr="00AC7158">
              <w:rPr>
                <w:szCs w:val="16"/>
              </w:rPr>
              <w:t xml:space="preserve"> günümüze moleküler gastronomi çalışmaları, bilimsel bir disiplin olarak moleküler gastronominin doğuşu: </w:t>
            </w:r>
            <w:proofErr w:type="spellStart"/>
            <w:r w:rsidRPr="00AC7158">
              <w:rPr>
                <w:szCs w:val="16"/>
              </w:rPr>
              <w:t>Herve</w:t>
            </w:r>
            <w:proofErr w:type="spellEnd"/>
            <w:r w:rsidRPr="00AC7158">
              <w:rPr>
                <w:szCs w:val="16"/>
              </w:rPr>
              <w:t xml:space="preserve"> </w:t>
            </w:r>
            <w:proofErr w:type="spellStart"/>
            <w:r w:rsidRPr="00AC7158">
              <w:rPr>
                <w:szCs w:val="16"/>
              </w:rPr>
              <w:t>This</w:t>
            </w:r>
            <w:proofErr w:type="spellEnd"/>
            <w:r w:rsidRPr="00AC7158">
              <w:rPr>
                <w:szCs w:val="16"/>
              </w:rPr>
              <w:t xml:space="preserve"> ve </w:t>
            </w:r>
            <w:proofErr w:type="spellStart"/>
            <w:r w:rsidRPr="00AC7158">
              <w:rPr>
                <w:szCs w:val="16"/>
              </w:rPr>
              <w:t>Nicola</w:t>
            </w:r>
            <w:proofErr w:type="spellEnd"/>
            <w:r w:rsidRPr="00AC7158">
              <w:rPr>
                <w:szCs w:val="16"/>
              </w:rPr>
              <w:t xml:space="preserve"> </w:t>
            </w:r>
            <w:proofErr w:type="spellStart"/>
            <w:r w:rsidRPr="00AC7158">
              <w:rPr>
                <w:szCs w:val="16"/>
              </w:rPr>
              <w:t>Kurti'nin</w:t>
            </w:r>
            <w:proofErr w:type="spellEnd"/>
            <w:r w:rsidRPr="00AC7158">
              <w:rPr>
                <w:szCs w:val="16"/>
              </w:rPr>
              <w:t xml:space="preserve"> çalışmaları, moleküler gastronominin çalışma alanları, moleküler gastronomi moleküler mutfak ayrımı, bir akım olarak moleküler mutfak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C7158" w:rsidRDefault="00AC7158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 xml:space="preserve">Bu dersin amacı moleküler gastronomi moleküler mutfak ayrımını yaparak, Moleküler gastronominin çalışma alanlarını tanımlamak, moleküler mutfakta kullanılan </w:t>
            </w:r>
            <w:proofErr w:type="spellStart"/>
            <w:r w:rsidRPr="00AC7158">
              <w:rPr>
                <w:szCs w:val="16"/>
              </w:rPr>
              <w:t>sous</w:t>
            </w:r>
            <w:proofErr w:type="spellEnd"/>
            <w:r w:rsidRPr="00AC7158">
              <w:rPr>
                <w:szCs w:val="16"/>
              </w:rPr>
              <w:t xml:space="preserve"> </w:t>
            </w:r>
            <w:proofErr w:type="spellStart"/>
            <w:r w:rsidRPr="00AC7158">
              <w:rPr>
                <w:szCs w:val="16"/>
              </w:rPr>
              <w:t>vide</w:t>
            </w:r>
            <w:proofErr w:type="spellEnd"/>
            <w:r w:rsidRPr="00AC7158">
              <w:rPr>
                <w:szCs w:val="16"/>
              </w:rPr>
              <w:t>, jelleştirme, küreleşen sıvılar, katı ve sıvı gıdaların köpük haline getirilmesi, koku ve tat transferi, sıvı nitrojen kullanarak pişirme ve dondurma tekniklerinin öğrenilmesi ve uygulanmasıdır.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AC7158" w:rsidRDefault="00AC7158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 xml:space="preserve">3 </w:t>
            </w:r>
            <w:r w:rsidR="007C7C5D" w:rsidRPr="00AC7158">
              <w:rPr>
                <w:szCs w:val="16"/>
              </w:rPr>
              <w:t>saat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AC7158" w:rsidRDefault="007C7C5D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>Türkçe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AC7158" w:rsidRDefault="007C7C5D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>Yok</w:t>
            </w: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3"/>
              <w:gridCol w:w="1545"/>
            </w:tblGrid>
            <w:tr w:rsidR="00AC7158" w:rsidRPr="007C7C5D" w:rsidTr="009D24E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C7158" w:rsidRPr="00AC7158" w:rsidRDefault="00AC7158" w:rsidP="00AC7158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AC7158">
                    <w:rPr>
                      <w:sz w:val="16"/>
                      <w:szCs w:val="16"/>
                    </w:rPr>
                    <w:t>Herve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, T (2006). </w:t>
                  </w:r>
                  <w:proofErr w:type="spellStart"/>
                  <w:r w:rsidRPr="00AC7158">
                    <w:rPr>
                      <w:sz w:val="16"/>
                      <w:szCs w:val="16"/>
                    </w:rPr>
                    <w:t>Molecular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C7158">
                    <w:rPr>
                      <w:sz w:val="16"/>
                      <w:szCs w:val="16"/>
                    </w:rPr>
                    <w:t>Gastronomy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: </w:t>
                  </w:r>
                  <w:proofErr w:type="spellStart"/>
                  <w:r w:rsidRPr="00AC7158">
                    <w:rPr>
                      <w:sz w:val="16"/>
                      <w:szCs w:val="16"/>
                    </w:rPr>
                    <w:t>Exploring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C7158">
                    <w:rPr>
                      <w:sz w:val="16"/>
                      <w:szCs w:val="16"/>
                    </w:rPr>
                    <w:t>TheScience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AC7158">
                    <w:rPr>
                      <w:sz w:val="16"/>
                      <w:szCs w:val="16"/>
                    </w:rPr>
                    <w:t>Flavor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. Columbia </w:t>
                  </w:r>
                  <w:proofErr w:type="spellStart"/>
                  <w:r w:rsidRPr="00AC7158">
                    <w:rPr>
                      <w:sz w:val="16"/>
                      <w:szCs w:val="16"/>
                    </w:rPr>
                    <w:t>University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C7158">
                    <w:rPr>
                      <w:sz w:val="16"/>
                      <w:szCs w:val="16"/>
                    </w:rPr>
                    <w:t>Press</w:t>
                  </w:r>
                  <w:proofErr w:type="spellEnd"/>
                  <w:r w:rsidRPr="00AC7158">
                    <w:rPr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AC7158" w:rsidRPr="007C7C5D" w:rsidRDefault="00AC7158" w:rsidP="00AC7158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  <w:tr w:rsidR="00AC7158" w:rsidRPr="007C7C5D" w:rsidTr="009D24E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C7158" w:rsidRPr="00AC7158" w:rsidRDefault="00AC7158" w:rsidP="00AC715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158" w:rsidRPr="007C7C5D" w:rsidRDefault="00AC7158" w:rsidP="00AC7158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C32DD" w:rsidRPr="00AC7158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Dersin Kredisi</w:t>
            </w:r>
            <w:r w:rsidR="00166DFA" w:rsidRPr="00AC7158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AC7158" w:rsidRDefault="00AC7158" w:rsidP="00832AEF">
            <w:pPr>
              <w:pStyle w:val="DersBilgileri"/>
              <w:rPr>
                <w:szCs w:val="16"/>
              </w:rPr>
            </w:pPr>
            <w:r w:rsidRPr="00AC7158"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C7158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AC7158" w:rsidTr="00832AEF">
        <w:trPr>
          <w:jc w:val="center"/>
        </w:trPr>
        <w:tc>
          <w:tcPr>
            <w:tcW w:w="2745" w:type="dxa"/>
            <w:vAlign w:val="center"/>
          </w:tcPr>
          <w:p w:rsidR="00BC32DD" w:rsidRPr="00AC7158" w:rsidRDefault="00BC32DD" w:rsidP="00832AEF">
            <w:pPr>
              <w:pStyle w:val="DersBasliklar"/>
              <w:rPr>
                <w:szCs w:val="16"/>
              </w:rPr>
            </w:pPr>
            <w:r w:rsidRPr="00AC7158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C7158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AC7158" w:rsidRDefault="00BC32DD" w:rsidP="00BC32DD">
      <w:pPr>
        <w:rPr>
          <w:sz w:val="16"/>
          <w:szCs w:val="16"/>
        </w:rPr>
      </w:pPr>
    </w:p>
    <w:p w:rsidR="00BC32DD" w:rsidRPr="00AC7158" w:rsidRDefault="00BC32DD" w:rsidP="00BC32DD">
      <w:pPr>
        <w:rPr>
          <w:sz w:val="16"/>
          <w:szCs w:val="16"/>
        </w:rPr>
      </w:pPr>
    </w:p>
    <w:p w:rsidR="00BC32DD" w:rsidRPr="00AC7158" w:rsidRDefault="00BC32DD" w:rsidP="00BC32DD">
      <w:pPr>
        <w:rPr>
          <w:sz w:val="16"/>
          <w:szCs w:val="16"/>
        </w:rPr>
      </w:pPr>
    </w:p>
    <w:p w:rsidR="00BC32DD" w:rsidRPr="00AC7158" w:rsidRDefault="00BC32DD" w:rsidP="00BC32DD">
      <w:pPr>
        <w:rPr>
          <w:sz w:val="16"/>
          <w:szCs w:val="16"/>
        </w:rPr>
      </w:pPr>
    </w:p>
    <w:p w:rsidR="00EB0AE2" w:rsidRPr="00AC7158" w:rsidRDefault="00AC7158">
      <w:pPr>
        <w:rPr>
          <w:sz w:val="16"/>
          <w:szCs w:val="16"/>
        </w:rPr>
      </w:pPr>
    </w:p>
    <w:sectPr w:rsidR="00EB0AE2" w:rsidRPr="00AC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C7C5D"/>
    <w:rsid w:val="00832BE3"/>
    <w:rsid w:val="00AC715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AC7158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AC7158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</dc:creator>
  <cp:keywords/>
  <dc:description/>
  <cp:lastModifiedBy>emir</cp:lastModifiedBy>
  <cp:revision>2</cp:revision>
  <dcterms:created xsi:type="dcterms:W3CDTF">2020-03-13T14:24:00Z</dcterms:created>
  <dcterms:modified xsi:type="dcterms:W3CDTF">2020-03-13T14:24:00Z</dcterms:modified>
</cp:coreProperties>
</file>