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A4EB9" w:rsidP="00832AEF">
            <w:pPr>
              <w:pStyle w:val="DersBilgileri"/>
              <w:rPr>
                <w:b/>
                <w:bCs/>
                <w:szCs w:val="16"/>
              </w:rPr>
            </w:pPr>
            <w:r w:rsidRPr="001A4EB9">
              <w:rPr>
                <w:b/>
                <w:bCs/>
                <w:szCs w:val="16"/>
              </w:rPr>
              <w:t>COG349 - Fiziki Coğrafya Araştırma Yöntemleri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A4EB9" w:rsidP="001A4EB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İhsan Çiçek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A4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A4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A4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A4EB9" w:rsidP="00832AEF">
            <w:pPr>
              <w:pStyle w:val="DersBilgileri"/>
              <w:rPr>
                <w:szCs w:val="16"/>
              </w:rPr>
            </w:pPr>
            <w:r w:rsidRPr="001A4EB9">
              <w:rPr>
                <w:szCs w:val="16"/>
              </w:rPr>
              <w:t>Kantitatif geleneklerden, özel araştırma yöntemlerinin pratik uygulamasına katılmanıza yardımcı olmak.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A4EB9" w:rsidP="001A4EB9">
            <w:pPr>
              <w:pStyle w:val="DersBilgileri"/>
              <w:rPr>
                <w:szCs w:val="16"/>
              </w:rPr>
            </w:pPr>
            <w:r w:rsidRPr="001A4EB9">
              <w:rPr>
                <w:szCs w:val="16"/>
              </w:rPr>
              <w:t>Bu derste fizik</w:t>
            </w:r>
            <w:r>
              <w:rPr>
                <w:szCs w:val="16"/>
              </w:rPr>
              <w:t>i</w:t>
            </w:r>
            <w:r w:rsidRPr="001A4EB9">
              <w:rPr>
                <w:szCs w:val="16"/>
              </w:rPr>
              <w:t xml:space="preserve"> coğrafyacıların araştırmada kullandıkları bir dizi niceliksel yöntemi ve daha geniş bir toplum için uygulamalarını araştıracaktır.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A4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A4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A4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A4EB9" w:rsidRPr="001A4EB9" w:rsidRDefault="001A4EB9" w:rsidP="001A4EB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A4EB9">
              <w:rPr>
                <w:szCs w:val="16"/>
                <w:lang w:val="tr-TR"/>
              </w:rPr>
              <w:t>Barnsley</w:t>
            </w:r>
            <w:proofErr w:type="spellEnd"/>
            <w:r w:rsidRPr="001A4EB9">
              <w:rPr>
                <w:szCs w:val="16"/>
                <w:lang w:val="tr-TR"/>
              </w:rPr>
              <w:t xml:space="preserve">, M.J. 2007. </w:t>
            </w:r>
            <w:proofErr w:type="spellStart"/>
            <w:r w:rsidRPr="001A4EB9">
              <w:rPr>
                <w:szCs w:val="16"/>
                <w:lang w:val="tr-TR"/>
              </w:rPr>
              <w:t>Environmental</w:t>
            </w:r>
            <w:proofErr w:type="spellEnd"/>
            <w:r w:rsidRPr="001A4EB9">
              <w:rPr>
                <w:szCs w:val="16"/>
                <w:lang w:val="tr-TR"/>
              </w:rPr>
              <w:t xml:space="preserve"> </w:t>
            </w:r>
            <w:proofErr w:type="spellStart"/>
            <w:r w:rsidRPr="001A4EB9">
              <w:rPr>
                <w:szCs w:val="16"/>
                <w:lang w:val="tr-TR"/>
              </w:rPr>
              <w:t>modelling</w:t>
            </w:r>
            <w:proofErr w:type="spellEnd"/>
            <w:r w:rsidRPr="001A4EB9">
              <w:rPr>
                <w:szCs w:val="16"/>
                <w:lang w:val="tr-TR"/>
              </w:rPr>
              <w:t xml:space="preserve">: a </w:t>
            </w:r>
            <w:proofErr w:type="spellStart"/>
            <w:r w:rsidRPr="001A4EB9">
              <w:rPr>
                <w:szCs w:val="16"/>
                <w:lang w:val="tr-TR"/>
              </w:rPr>
              <w:t>practical</w:t>
            </w:r>
            <w:proofErr w:type="spellEnd"/>
            <w:r w:rsidRPr="001A4EB9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1A4EB9">
              <w:rPr>
                <w:szCs w:val="16"/>
                <w:lang w:val="tr-TR"/>
              </w:rPr>
              <w:t>in</w:t>
            </w:r>
            <w:r>
              <w:rPr>
                <w:szCs w:val="16"/>
                <w:lang w:val="tr-TR"/>
              </w:rPr>
              <w:t>troduction.CRC</w:t>
            </w:r>
            <w:proofErr w:type="spellEnd"/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Press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London</w:t>
            </w:r>
            <w:proofErr w:type="spellEnd"/>
            <w:r>
              <w:rPr>
                <w:szCs w:val="16"/>
                <w:lang w:val="tr-TR"/>
              </w:rPr>
              <w:t>.</w:t>
            </w:r>
            <w:r>
              <w:rPr>
                <w:szCs w:val="16"/>
                <w:lang w:val="tr-TR"/>
              </w:rPr>
              <w:tab/>
            </w:r>
          </w:p>
          <w:p w:rsidR="001A4EB9" w:rsidRPr="001A4EB9" w:rsidRDefault="001A4EB9" w:rsidP="001A4EB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A4EB9">
              <w:rPr>
                <w:szCs w:val="16"/>
                <w:lang w:val="tr-TR"/>
              </w:rPr>
              <w:t>Clifford</w:t>
            </w:r>
            <w:proofErr w:type="spellEnd"/>
            <w:r w:rsidRPr="001A4EB9">
              <w:rPr>
                <w:szCs w:val="16"/>
                <w:lang w:val="tr-TR"/>
              </w:rPr>
              <w:t>, N</w:t>
            </w:r>
            <w:proofErr w:type="gramStart"/>
            <w:r w:rsidRPr="001A4EB9">
              <w:rPr>
                <w:szCs w:val="16"/>
                <w:lang w:val="tr-TR"/>
              </w:rPr>
              <w:t>.,</w:t>
            </w:r>
            <w:proofErr w:type="gramEnd"/>
            <w:r w:rsidRPr="001A4EB9">
              <w:rPr>
                <w:szCs w:val="16"/>
                <w:lang w:val="tr-TR"/>
              </w:rPr>
              <w:t xml:space="preserve"> French, S. </w:t>
            </w:r>
            <w:proofErr w:type="spellStart"/>
            <w:r w:rsidRPr="001A4EB9">
              <w:rPr>
                <w:szCs w:val="16"/>
                <w:lang w:val="tr-TR"/>
              </w:rPr>
              <w:t>and</w:t>
            </w:r>
            <w:proofErr w:type="spellEnd"/>
            <w:r w:rsidRPr="001A4EB9">
              <w:rPr>
                <w:szCs w:val="16"/>
                <w:lang w:val="tr-TR"/>
              </w:rPr>
              <w:t xml:space="preserve"> </w:t>
            </w:r>
            <w:proofErr w:type="spellStart"/>
            <w:r w:rsidRPr="001A4EB9">
              <w:rPr>
                <w:szCs w:val="16"/>
                <w:lang w:val="tr-TR"/>
              </w:rPr>
              <w:t>Valentine</w:t>
            </w:r>
            <w:proofErr w:type="spellEnd"/>
            <w:r w:rsidRPr="001A4EB9">
              <w:rPr>
                <w:szCs w:val="16"/>
                <w:lang w:val="tr-TR"/>
              </w:rPr>
              <w:t xml:space="preserve">, G., (2010) </w:t>
            </w:r>
            <w:proofErr w:type="spellStart"/>
            <w:r w:rsidRPr="001A4EB9">
              <w:rPr>
                <w:szCs w:val="16"/>
                <w:lang w:val="tr-TR"/>
              </w:rPr>
              <w:t>Key</w:t>
            </w:r>
            <w:proofErr w:type="spellEnd"/>
            <w:r w:rsidRPr="001A4EB9">
              <w:rPr>
                <w:szCs w:val="16"/>
                <w:lang w:val="tr-TR"/>
              </w:rPr>
              <w:t xml:space="preserve"> </w:t>
            </w:r>
            <w:proofErr w:type="spellStart"/>
            <w:r w:rsidRPr="001A4EB9">
              <w:rPr>
                <w:szCs w:val="16"/>
                <w:lang w:val="tr-TR"/>
              </w:rPr>
              <w:t>Methods</w:t>
            </w:r>
            <w:proofErr w:type="spellEnd"/>
            <w:r w:rsidRPr="001A4EB9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 xml:space="preserve">in </w:t>
            </w:r>
            <w:proofErr w:type="spellStart"/>
            <w:r>
              <w:rPr>
                <w:szCs w:val="16"/>
                <w:lang w:val="tr-TR"/>
              </w:rPr>
              <w:t>Geography</w:t>
            </w:r>
            <w:proofErr w:type="spellEnd"/>
            <w:r>
              <w:rPr>
                <w:szCs w:val="16"/>
                <w:lang w:val="tr-TR"/>
              </w:rPr>
              <w:t xml:space="preserve">, 2nd Edition. </w:t>
            </w:r>
            <w:proofErr w:type="spellStart"/>
            <w:r>
              <w:rPr>
                <w:szCs w:val="16"/>
                <w:lang w:val="tr-TR"/>
              </w:rPr>
              <w:t>Sage</w:t>
            </w:r>
            <w:proofErr w:type="spellEnd"/>
            <w:r w:rsidRPr="001A4EB9">
              <w:rPr>
                <w:szCs w:val="16"/>
                <w:lang w:val="tr-TR"/>
              </w:rPr>
              <w:t xml:space="preserve"> </w:t>
            </w:r>
          </w:p>
          <w:p w:rsidR="001A4EB9" w:rsidRPr="001A4EB9" w:rsidRDefault="001A4EB9" w:rsidP="001A4EB9">
            <w:pPr>
              <w:pStyle w:val="Kaynakca"/>
              <w:rPr>
                <w:szCs w:val="16"/>
                <w:lang w:val="tr-TR"/>
              </w:rPr>
            </w:pPr>
            <w:r w:rsidRPr="001A4EB9">
              <w:rPr>
                <w:szCs w:val="16"/>
                <w:lang w:val="tr-TR"/>
              </w:rPr>
              <w:t xml:space="preserve">Harris, R. (2011) </w:t>
            </w:r>
            <w:proofErr w:type="spellStart"/>
            <w:r w:rsidRPr="001A4EB9">
              <w:rPr>
                <w:szCs w:val="16"/>
                <w:lang w:val="tr-TR"/>
              </w:rPr>
              <w:t>Statistics</w:t>
            </w:r>
            <w:proofErr w:type="spellEnd"/>
            <w:r w:rsidRPr="001A4EB9">
              <w:rPr>
                <w:szCs w:val="16"/>
                <w:lang w:val="tr-TR"/>
              </w:rPr>
              <w:t xml:space="preserve"> in </w:t>
            </w:r>
            <w:proofErr w:type="spellStart"/>
            <w:r w:rsidRPr="001A4EB9">
              <w:rPr>
                <w:szCs w:val="16"/>
                <w:lang w:val="tr-TR"/>
              </w:rPr>
              <w:t>Geography</w:t>
            </w:r>
            <w:proofErr w:type="spellEnd"/>
            <w:r w:rsidRPr="001A4EB9">
              <w:rPr>
                <w:szCs w:val="16"/>
                <w:lang w:val="tr-TR"/>
              </w:rPr>
              <w:t xml:space="preserve"> </w:t>
            </w:r>
            <w:proofErr w:type="spellStart"/>
            <w:r w:rsidRPr="001A4EB9">
              <w:rPr>
                <w:szCs w:val="16"/>
                <w:lang w:val="tr-TR"/>
              </w:rPr>
              <w:t>and</w:t>
            </w:r>
            <w:proofErr w:type="spellEnd"/>
            <w:r w:rsidRPr="001A4EB9">
              <w:rPr>
                <w:szCs w:val="16"/>
                <w:lang w:val="tr-TR"/>
              </w:rPr>
              <w:t xml:space="preserve"> </w:t>
            </w:r>
            <w:proofErr w:type="spellStart"/>
            <w:r w:rsidRPr="001A4EB9">
              <w:rPr>
                <w:szCs w:val="16"/>
                <w:lang w:val="tr-TR"/>
              </w:rPr>
              <w:t>Environ</w:t>
            </w:r>
            <w:r>
              <w:rPr>
                <w:szCs w:val="16"/>
                <w:lang w:val="tr-TR"/>
              </w:rPr>
              <w:t>mental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Science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Prentice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Hall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BC32DD" w:rsidRPr="001A2552" w:rsidRDefault="001A4EB9" w:rsidP="001A4EB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A4EB9">
              <w:rPr>
                <w:szCs w:val="16"/>
                <w:lang w:val="tr-TR"/>
              </w:rPr>
              <w:t>Wheeler</w:t>
            </w:r>
            <w:proofErr w:type="spellEnd"/>
            <w:r w:rsidRPr="001A4EB9">
              <w:rPr>
                <w:szCs w:val="16"/>
                <w:lang w:val="tr-TR"/>
              </w:rPr>
              <w:t xml:space="preserve">, D. </w:t>
            </w:r>
            <w:proofErr w:type="spellStart"/>
            <w:r w:rsidRPr="001A4EB9">
              <w:rPr>
                <w:szCs w:val="16"/>
                <w:lang w:val="tr-TR"/>
              </w:rPr>
              <w:t>Shaw</w:t>
            </w:r>
            <w:proofErr w:type="spellEnd"/>
            <w:r w:rsidRPr="001A4EB9">
              <w:rPr>
                <w:szCs w:val="16"/>
                <w:lang w:val="tr-TR"/>
              </w:rPr>
              <w:t xml:space="preserve">, G. </w:t>
            </w:r>
            <w:proofErr w:type="spellStart"/>
            <w:r w:rsidRPr="001A4EB9">
              <w:rPr>
                <w:szCs w:val="16"/>
                <w:lang w:val="tr-TR"/>
              </w:rPr>
              <w:t>and</w:t>
            </w:r>
            <w:proofErr w:type="spellEnd"/>
            <w:r w:rsidRPr="001A4EB9">
              <w:rPr>
                <w:szCs w:val="16"/>
                <w:lang w:val="tr-TR"/>
              </w:rPr>
              <w:t xml:space="preserve"> </w:t>
            </w:r>
            <w:proofErr w:type="spellStart"/>
            <w:r w:rsidRPr="001A4EB9">
              <w:rPr>
                <w:szCs w:val="16"/>
                <w:lang w:val="tr-TR"/>
              </w:rPr>
              <w:t>Barr</w:t>
            </w:r>
            <w:proofErr w:type="spellEnd"/>
            <w:r w:rsidRPr="001A4EB9">
              <w:rPr>
                <w:szCs w:val="16"/>
                <w:lang w:val="tr-TR"/>
              </w:rPr>
              <w:t xml:space="preserve">, S. (2004) Statistical </w:t>
            </w:r>
            <w:proofErr w:type="spellStart"/>
            <w:r w:rsidRPr="001A4EB9">
              <w:rPr>
                <w:szCs w:val="16"/>
                <w:lang w:val="tr-TR"/>
              </w:rPr>
              <w:t>Techniques</w:t>
            </w:r>
            <w:proofErr w:type="spellEnd"/>
            <w:r w:rsidRPr="001A4EB9">
              <w:rPr>
                <w:szCs w:val="16"/>
                <w:lang w:val="tr-TR"/>
              </w:rPr>
              <w:t xml:space="preserve"> in </w:t>
            </w:r>
            <w:proofErr w:type="spellStart"/>
            <w:r w:rsidRPr="001A4EB9">
              <w:rPr>
                <w:szCs w:val="16"/>
                <w:lang w:val="tr-TR"/>
              </w:rPr>
              <w:t>Geographical</w:t>
            </w:r>
            <w:proofErr w:type="spellEnd"/>
            <w:r w:rsidRPr="001A4EB9">
              <w:rPr>
                <w:szCs w:val="16"/>
                <w:lang w:val="tr-TR"/>
              </w:rPr>
              <w:t xml:space="preserve"> Analysis, 3rd Edition. David </w:t>
            </w:r>
            <w:proofErr w:type="spellStart"/>
            <w:r w:rsidRPr="001A4EB9">
              <w:rPr>
                <w:szCs w:val="16"/>
                <w:lang w:val="tr-TR"/>
              </w:rPr>
              <w:t>Fulton</w:t>
            </w:r>
            <w:proofErr w:type="spellEnd"/>
            <w:r w:rsidRPr="001A4EB9"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1A4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A4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A4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A4EB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A4EB9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3C7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Ihsan Çiçek</cp:lastModifiedBy>
  <cp:revision>2</cp:revision>
  <dcterms:created xsi:type="dcterms:W3CDTF">2020-04-12T17:32:00Z</dcterms:created>
  <dcterms:modified xsi:type="dcterms:W3CDTF">2020-04-12T17:32:00Z</dcterms:modified>
</cp:coreProperties>
</file>