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EECA4" w14:textId="77777777" w:rsidR="00AD5CC8" w:rsidRPr="00AD5CC8" w:rsidRDefault="00AD5CC8" w:rsidP="00AD5CC8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AD5CC8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</w:p>
    <w:p w14:paraId="1EA94225" w14:textId="77777777" w:rsidR="00AD5CC8" w:rsidRPr="00AD5CC8" w:rsidRDefault="00AD5CC8" w:rsidP="00AD5CC8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AD5CC8">
        <w:rPr>
          <w:rFonts w:ascii="Verdana" w:eastAsia="Times New Roman" w:hAnsi="Verdana" w:cs="Times New Roman"/>
          <w:b/>
          <w:sz w:val="16"/>
          <w:szCs w:val="16"/>
          <w:lang w:eastAsia="tr-TR"/>
        </w:rPr>
        <w:t>Kütüphane ve Dokümantasyon Daire Başkanlığı</w:t>
      </w:r>
    </w:p>
    <w:p w14:paraId="5E5B54DD" w14:textId="77777777" w:rsidR="00AD5CC8" w:rsidRPr="00AD5CC8" w:rsidRDefault="00AD5CC8" w:rsidP="00AD5CC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14:paraId="70D390CD" w14:textId="77777777" w:rsidR="00AD5CC8" w:rsidRPr="00AD5CC8" w:rsidRDefault="00AD5CC8" w:rsidP="00AD5CC8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AD5CC8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14:paraId="7F670599" w14:textId="77777777" w:rsidR="00AD5CC8" w:rsidRPr="00AD5CC8" w:rsidRDefault="00AD5CC8" w:rsidP="00AD5CC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14:paraId="2E4ECBF9" w14:textId="77777777" w:rsidR="00AD5CC8" w:rsidRPr="00AD5CC8" w:rsidRDefault="00AD5CC8" w:rsidP="00AD5CC8">
      <w:pPr>
        <w:keepNext/>
        <w:spacing w:line="240" w:lineRule="auto"/>
        <w:jc w:val="center"/>
        <w:outlineLvl w:val="2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AD5CC8">
        <w:rPr>
          <w:rFonts w:ascii="Verdana" w:eastAsia="Times New Roman" w:hAnsi="Verdana" w:cs="Times New Roman"/>
          <w:b/>
          <w:sz w:val="16"/>
          <w:szCs w:val="16"/>
          <w:lang w:eastAsia="tr-TR"/>
        </w:rPr>
        <w:t xml:space="preserve">Çalışma Planı (Çalışma Takvimi) </w:t>
      </w:r>
    </w:p>
    <w:tbl>
      <w:tblPr>
        <w:tblW w:w="95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8603"/>
      </w:tblGrid>
      <w:tr w:rsidR="00AD5CC8" w:rsidRPr="00AD5CC8" w14:paraId="212C8B1B" w14:textId="77777777" w:rsidTr="00E9590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F3E002" w14:textId="77777777" w:rsidR="00AD5CC8" w:rsidRPr="00AD5CC8" w:rsidRDefault="00AD5CC8" w:rsidP="00AD5CC8">
            <w:pPr>
              <w:spacing w:before="120" w:after="120" w:line="252" w:lineRule="auto"/>
              <w:ind w:left="-144" w:right="-14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b/>
                <w:sz w:val="16"/>
                <w:szCs w:val="16"/>
              </w:rPr>
              <w:t>Haftalar</w:t>
            </w:r>
          </w:p>
        </w:tc>
        <w:tc>
          <w:tcPr>
            <w:tcW w:w="8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69E56A51" w14:textId="77777777" w:rsidR="00AD5CC8" w:rsidRPr="00AD5CC8" w:rsidRDefault="00AD5CC8" w:rsidP="00AD5CC8">
            <w:pPr>
              <w:spacing w:before="120" w:after="120" w:line="252" w:lineRule="auto"/>
              <w:ind w:left="72" w:right="197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AD5CC8" w:rsidRPr="00AD5CC8" w14:paraId="5D9E57F7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4E150F1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1.Hafta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2EB07FE" w14:textId="77777777" w:rsidR="00AD5CC8" w:rsidRPr="00AD5CC8" w:rsidRDefault="00AD5CC8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</w:tr>
      <w:tr w:rsidR="00AD5CC8" w:rsidRPr="00AD5CC8" w14:paraId="55B54E4A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EA17D84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459022D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de-DE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Газетно-публицистический стиль. Введение.</w:t>
            </w:r>
          </w:p>
        </w:tc>
      </w:tr>
      <w:tr w:rsidR="00AD5CC8" w:rsidRPr="00AD5CC8" w14:paraId="7CFD0BFE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78953D6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A62023F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da-DK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500AE6C5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F8B3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2.Hafta</w:t>
            </w: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66EB462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D5CC8" w:rsidRPr="00AD5CC8" w14:paraId="4A7F44C3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053B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5899754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Жанры газетно-публицистического стиля</w:t>
            </w:r>
          </w:p>
        </w:tc>
      </w:tr>
      <w:tr w:rsidR="00AD5CC8" w:rsidRPr="00AD5CC8" w14:paraId="7B4E3A88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BF1D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6197FF1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3AA3266A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6886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3.Hafta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03E8C8F" w14:textId="77777777" w:rsidR="00AD5CC8" w:rsidRPr="00AD5CC8" w:rsidRDefault="00AD5CC8" w:rsidP="00AD5CC8">
            <w:pPr>
              <w:keepNext/>
              <w:spacing w:before="60" w:after="60" w:line="252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b/>
                <w:sz w:val="16"/>
                <w:szCs w:val="16"/>
                <w:lang w:val="ru-RU"/>
              </w:rPr>
              <w:t xml:space="preserve">         </w:t>
            </w:r>
          </w:p>
        </w:tc>
      </w:tr>
      <w:tr w:rsidR="00AD5CC8" w:rsidRPr="00AD5CC8" w14:paraId="18B0B214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8089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E20BAF3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24"/>
                <w:lang w:val="ru-RU"/>
              </w:rPr>
            </w:pPr>
          </w:p>
        </w:tc>
      </w:tr>
      <w:tr w:rsidR="00AD5CC8" w:rsidRPr="00AD5CC8" w14:paraId="294028A8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6CC7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AD5DB04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 xml:space="preserve">Основные черты </w:t>
            </w: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газетно-публицистического стиля</w:t>
            </w:r>
          </w:p>
        </w:tc>
      </w:tr>
      <w:tr w:rsidR="00AD5CC8" w:rsidRPr="00AD5CC8" w14:paraId="14EFB0C6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86C8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49360A7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1BCDC390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680E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4.Hafta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C6DCFE7" w14:textId="77777777" w:rsidR="00AD5CC8" w:rsidRPr="00AD5CC8" w:rsidRDefault="00AD5CC8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</w:tr>
      <w:tr w:rsidR="00AD5CC8" w:rsidRPr="00AD5CC8" w14:paraId="04B7A84A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1B7E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72F82BF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 xml:space="preserve">Газетно-публицистический стиль. </w:t>
            </w: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 xml:space="preserve">Основы стилистики. </w:t>
            </w: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Введение.</w:t>
            </w:r>
          </w:p>
        </w:tc>
      </w:tr>
      <w:tr w:rsidR="00AD5CC8" w:rsidRPr="00AD5CC8" w14:paraId="01114E22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DCA0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F7FB361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06AF1DDD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232E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425515C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  <w:lang w:val="ru-RU"/>
              </w:rPr>
            </w:pPr>
          </w:p>
        </w:tc>
      </w:tr>
      <w:tr w:rsidR="00AD5CC8" w:rsidRPr="00AD5CC8" w14:paraId="1543F6A9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7196495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5.Hafta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4344B91" w14:textId="77777777" w:rsidR="00AD5CC8" w:rsidRPr="00AD5CC8" w:rsidRDefault="00AD5CC8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</w:tr>
      <w:tr w:rsidR="00AD5CC8" w:rsidRPr="00AD5CC8" w14:paraId="4E5A6C6D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B5A63F8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5BA123D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s-ES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 xml:space="preserve">Понятие о стилистике в общих чертах </w:t>
            </w:r>
          </w:p>
        </w:tc>
      </w:tr>
      <w:tr w:rsidR="00AD5CC8" w:rsidRPr="00AD5CC8" w14:paraId="727E990E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DFE6943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4191D1D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s-ES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es-ES"/>
              </w:rPr>
              <w:t>стилистика, перевод, анализ, обсуждение</w:t>
            </w:r>
          </w:p>
        </w:tc>
      </w:tr>
      <w:tr w:rsidR="00AD5CC8" w:rsidRPr="00AD5CC8" w14:paraId="1EA267AF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DC29EC6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E521954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  <w:lang w:val="es-ES"/>
              </w:rPr>
            </w:pPr>
          </w:p>
        </w:tc>
      </w:tr>
      <w:tr w:rsidR="00AD5CC8" w:rsidRPr="00AD5CC8" w14:paraId="7B7DDE14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78F1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6.Hafta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0DCA3A0" w14:textId="77777777" w:rsidR="00AD5CC8" w:rsidRPr="00AD5CC8" w:rsidRDefault="00AD5CC8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</w:tr>
      <w:tr w:rsidR="00AD5CC8" w:rsidRPr="00AD5CC8" w14:paraId="1E3CA0D7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A4DF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46ABF60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Лексика письменной и устной речи</w:t>
            </w:r>
          </w:p>
        </w:tc>
      </w:tr>
      <w:tr w:rsidR="00AD5CC8" w:rsidRPr="00AD5CC8" w14:paraId="33710538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1F37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80142EC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65CD936E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F2A3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4262105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</w:p>
        </w:tc>
      </w:tr>
      <w:tr w:rsidR="00AD5CC8" w:rsidRPr="00AD5CC8" w14:paraId="6F8AF429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A9DE244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7.Hafta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5FE157C" w14:textId="1A37F082" w:rsidR="00AD5CC8" w:rsidRPr="00DB620F" w:rsidRDefault="00DB620F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Cs/>
                <w:sz w:val="16"/>
                <w:szCs w:val="16"/>
                <w:lang w:val="ru-RU"/>
              </w:rPr>
            </w:pPr>
            <w:r w:rsidRPr="00DB620F">
              <w:rPr>
                <w:rFonts w:ascii="Verdana" w:eastAsia="Times New Roman" w:hAnsi="Verdana" w:cs="Times New Roman"/>
                <w:bCs/>
                <w:sz w:val="16"/>
                <w:szCs w:val="16"/>
                <w:lang w:val="ru-RU"/>
              </w:rPr>
              <w:t>Официально деловой стиль. Введение</w:t>
            </w:r>
          </w:p>
        </w:tc>
      </w:tr>
      <w:tr w:rsidR="00AD5CC8" w:rsidRPr="00AD5CC8" w14:paraId="201AF803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C5B8FD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C56918E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s-ES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Работа над текстом</w:t>
            </w:r>
          </w:p>
        </w:tc>
      </w:tr>
      <w:tr w:rsidR="00AD5CC8" w:rsidRPr="00AD5CC8" w14:paraId="2ACE200C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5A955A5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C476A85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s-ES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</w:t>
            </w: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es-ES"/>
              </w:rPr>
              <w:t>тилистика, перевод, анализ, обсуждение</w:t>
            </w:r>
          </w:p>
        </w:tc>
      </w:tr>
      <w:tr w:rsidR="00AD5CC8" w:rsidRPr="00AD5CC8" w14:paraId="1793DC6E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B03AE2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3CFD7BA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  <w:lang w:val="es-ES"/>
              </w:rPr>
            </w:pPr>
          </w:p>
        </w:tc>
      </w:tr>
      <w:tr w:rsidR="00AD5CC8" w:rsidRPr="00AD5CC8" w14:paraId="2972EF59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23FB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8.hafta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B7D1A9E" w14:textId="5D1CDEAA" w:rsidR="00AD5CC8" w:rsidRPr="00DB620F" w:rsidRDefault="00DB620F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Cs/>
                <w:sz w:val="16"/>
                <w:szCs w:val="16"/>
                <w:lang w:val="ru-RU"/>
              </w:rPr>
            </w:pPr>
            <w:r w:rsidRPr="00DB620F">
              <w:rPr>
                <w:rFonts w:ascii="Verdana" w:eastAsia="Times New Roman" w:hAnsi="Verdana" w:cs="Times New Roman"/>
                <w:bCs/>
                <w:sz w:val="16"/>
                <w:szCs w:val="16"/>
                <w:lang w:val="ru-RU"/>
              </w:rPr>
              <w:t>Номинативный строй о</w:t>
            </w:r>
            <w:r w:rsidRPr="00DB620F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фициально</w:t>
            </w:r>
            <w:r w:rsidRPr="00DB620F">
              <w:rPr>
                <w:rFonts w:ascii="Verdana" w:eastAsia="Times New Roman" w:hAnsi="Verdana" w:cs="Times New Roman"/>
                <w:bCs/>
                <w:sz w:val="16"/>
                <w:szCs w:val="16"/>
                <w:lang w:val="ru-RU"/>
              </w:rPr>
              <w:t>-</w:t>
            </w:r>
            <w:r w:rsidRPr="00DB620F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делово</w:t>
            </w:r>
            <w:r w:rsidRPr="00DB620F">
              <w:rPr>
                <w:rFonts w:ascii="Verdana" w:eastAsia="Times New Roman" w:hAnsi="Verdana" w:cs="Times New Roman"/>
                <w:bCs/>
                <w:sz w:val="16"/>
                <w:szCs w:val="16"/>
                <w:lang w:val="ru-RU"/>
              </w:rPr>
              <w:t>го</w:t>
            </w:r>
            <w:r w:rsidRPr="00DB620F">
              <w:rPr>
                <w:rFonts w:ascii="Verdana" w:eastAsia="Times New Roman" w:hAnsi="Verdana" w:cs="Times New Roman"/>
                <w:bCs/>
                <w:sz w:val="16"/>
                <w:szCs w:val="16"/>
              </w:rPr>
              <w:t xml:space="preserve"> стил</w:t>
            </w:r>
            <w:r w:rsidRPr="00DB620F">
              <w:rPr>
                <w:rFonts w:ascii="Verdana" w:eastAsia="Times New Roman" w:hAnsi="Verdana" w:cs="Times New Roman"/>
                <w:bCs/>
                <w:sz w:val="16"/>
                <w:szCs w:val="16"/>
                <w:lang w:val="ru-RU"/>
              </w:rPr>
              <w:t>я</w:t>
            </w:r>
          </w:p>
        </w:tc>
      </w:tr>
      <w:tr w:rsidR="00AD5CC8" w:rsidRPr="00AD5CC8" w14:paraId="0E116708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FBE7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C50AD34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Работа над текстом</w:t>
            </w:r>
          </w:p>
        </w:tc>
      </w:tr>
      <w:tr w:rsidR="00AD5CC8" w:rsidRPr="00AD5CC8" w14:paraId="448CDAD0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47CA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B90FED4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6A47D0B4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488F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AF37E79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  <w:lang w:val="ru-RU"/>
              </w:rPr>
            </w:pPr>
          </w:p>
        </w:tc>
      </w:tr>
      <w:tr w:rsidR="00AD5CC8" w:rsidRPr="00AD5CC8" w14:paraId="30FE90B8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8732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E356208" w14:textId="77777777" w:rsidR="00AD5CC8" w:rsidRPr="00AD5CC8" w:rsidRDefault="00AD5CC8" w:rsidP="00AD5CC8">
            <w:pPr>
              <w:spacing w:after="0" w:line="256" w:lineRule="auto"/>
              <w:rPr>
                <w:sz w:val="20"/>
                <w:szCs w:val="20"/>
                <w:lang w:eastAsia="tr-TR"/>
              </w:rPr>
            </w:pPr>
          </w:p>
        </w:tc>
      </w:tr>
      <w:tr w:rsidR="00AD5CC8" w:rsidRPr="00AD5CC8" w14:paraId="573499B7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A515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D83DFFC" w14:textId="77777777" w:rsidR="00AD5CC8" w:rsidRPr="00AD5CC8" w:rsidRDefault="00AD5CC8" w:rsidP="00AD5CC8">
            <w:pPr>
              <w:spacing w:after="0" w:line="256" w:lineRule="auto"/>
              <w:rPr>
                <w:sz w:val="20"/>
                <w:szCs w:val="20"/>
                <w:lang w:eastAsia="tr-TR"/>
              </w:rPr>
            </w:pPr>
          </w:p>
        </w:tc>
      </w:tr>
      <w:tr w:rsidR="00AD5CC8" w:rsidRPr="00AD5CC8" w14:paraId="36C834C2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F9F326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9.Hafta</w:t>
            </w:r>
          </w:p>
          <w:p w14:paraId="6AF1C155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AED591F" w14:textId="3C1BD694" w:rsidR="00DB620F" w:rsidRDefault="00DB620F" w:rsidP="00DB620F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Основные черты</w:t>
            </w:r>
            <w:r>
              <w:t xml:space="preserve"> </w:t>
            </w:r>
            <w:r w:rsidRPr="00DB620F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официально-делового стиля</w:t>
            </w:r>
          </w:p>
          <w:p w14:paraId="5792D37D" w14:textId="37970D61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Работа над текстом</w:t>
            </w:r>
          </w:p>
        </w:tc>
      </w:tr>
      <w:tr w:rsidR="00AD5CC8" w:rsidRPr="00AD5CC8" w14:paraId="36191493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99CC1DB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DC5BE0F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стилистика, перевод, анализ, обсуждение</w:t>
            </w:r>
          </w:p>
        </w:tc>
      </w:tr>
      <w:tr w:rsidR="00AD5CC8" w:rsidRPr="00AD5CC8" w14:paraId="6F79DB32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B371E0C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C88999D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</w:rPr>
            </w:pPr>
          </w:p>
        </w:tc>
      </w:tr>
      <w:tr w:rsidR="00AD5CC8" w:rsidRPr="00AD5CC8" w14:paraId="5D2C4088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0DB1217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F51B8D2" w14:textId="77777777" w:rsidR="00AD5CC8" w:rsidRPr="00AD5CC8" w:rsidRDefault="00AD5CC8" w:rsidP="00AD5CC8">
            <w:pPr>
              <w:spacing w:after="0" w:line="256" w:lineRule="auto"/>
              <w:rPr>
                <w:sz w:val="20"/>
                <w:szCs w:val="20"/>
                <w:lang w:eastAsia="tr-TR"/>
              </w:rPr>
            </w:pPr>
          </w:p>
        </w:tc>
      </w:tr>
      <w:tr w:rsidR="00AD5CC8" w:rsidRPr="00AD5CC8" w14:paraId="484882DF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7EFF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10.Hafta</w:t>
            </w: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878AB17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D5CC8" w:rsidRPr="00AD5CC8" w14:paraId="0605CD8C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860C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05C5888" w14:textId="0E33E8A7" w:rsidR="00DB620F" w:rsidRDefault="00DB620F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DB620F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Основные черты официально-делового стиля</w:t>
            </w:r>
          </w:p>
          <w:p w14:paraId="21103674" w14:textId="1303B5A6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n-US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Работа над текстом</w:t>
            </w:r>
          </w:p>
        </w:tc>
      </w:tr>
      <w:tr w:rsidR="00AD5CC8" w:rsidRPr="00AD5CC8" w14:paraId="50FB93D8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1953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9F75819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7773A81D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9A5C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E25B3E8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</w:rPr>
            </w:pPr>
          </w:p>
        </w:tc>
      </w:tr>
      <w:tr w:rsidR="00AD5CC8" w:rsidRPr="00AD5CC8" w14:paraId="14EEF510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62C3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11.Hafta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8AAA0FE" w14:textId="77777777" w:rsidR="00AD5CC8" w:rsidRPr="00AD5CC8" w:rsidRDefault="00AD5CC8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</w:tr>
      <w:tr w:rsidR="00AD5CC8" w:rsidRPr="00AD5CC8" w14:paraId="11E20D31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108D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153AB5E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4"/>
              </w:rPr>
            </w:pPr>
          </w:p>
        </w:tc>
      </w:tr>
      <w:tr w:rsidR="00AD5CC8" w:rsidRPr="00AD5CC8" w14:paraId="32ACA9AD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D4B0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E8C2D25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Работа над текстом</w:t>
            </w:r>
          </w:p>
        </w:tc>
      </w:tr>
      <w:tr w:rsidR="00AD5CC8" w:rsidRPr="00AD5CC8" w14:paraId="72930B3E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2565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2055B7A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</w:t>
            </w: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тилистика, перевод, анализ, обсуждение</w:t>
            </w:r>
          </w:p>
        </w:tc>
      </w:tr>
      <w:tr w:rsidR="00AD5CC8" w:rsidRPr="00AD5CC8" w14:paraId="7D69B2CC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4502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1B1E63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D5CC8" w:rsidRPr="00AD5CC8" w14:paraId="3FFD0ABF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AFD3F9B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12.Hafta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7E151F" w14:textId="77777777" w:rsidR="00AD5CC8" w:rsidRPr="00AD5CC8" w:rsidRDefault="00AD5CC8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</w:tr>
      <w:tr w:rsidR="00AD5CC8" w:rsidRPr="00AD5CC8" w14:paraId="58ABE251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9921BF9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5481073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da-DK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Работа над текстом</w:t>
            </w:r>
          </w:p>
        </w:tc>
      </w:tr>
      <w:tr w:rsidR="00AD5CC8" w:rsidRPr="00AD5CC8" w14:paraId="75085EC3" w14:textId="77777777" w:rsidTr="00E9590F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51635C2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01948BD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es-ES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</w:t>
            </w: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es-ES"/>
              </w:rPr>
              <w:t>тилистика, перевод, анализ, обсуждение</w:t>
            </w:r>
          </w:p>
        </w:tc>
      </w:tr>
      <w:tr w:rsidR="00AD5CC8" w:rsidRPr="00AD5CC8" w14:paraId="0AB4ADC1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D285274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EF01078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  <w:lang w:val="es-ES"/>
              </w:rPr>
            </w:pPr>
          </w:p>
        </w:tc>
      </w:tr>
      <w:tr w:rsidR="00AD5CC8" w:rsidRPr="00AD5CC8" w14:paraId="0613C90F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76CA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13.Hafta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52C0DA3" w14:textId="77777777" w:rsidR="00AD5CC8" w:rsidRPr="00AD5CC8" w:rsidRDefault="00AD5CC8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  <w:lang w:val="ru-RU"/>
              </w:rPr>
            </w:pPr>
          </w:p>
        </w:tc>
      </w:tr>
      <w:tr w:rsidR="00AD5CC8" w:rsidRPr="00AD5CC8" w14:paraId="5358370B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09AF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2215220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Работа над текстом</w:t>
            </w:r>
          </w:p>
        </w:tc>
      </w:tr>
      <w:tr w:rsidR="00AD5CC8" w:rsidRPr="00AD5CC8" w14:paraId="510BF09D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7B49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03A8BA4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54FEFD0B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8F4D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F855C3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</w:rPr>
            </w:pPr>
          </w:p>
        </w:tc>
      </w:tr>
      <w:tr w:rsidR="00AD5CC8" w:rsidRPr="00AD5CC8" w14:paraId="4A351758" w14:textId="77777777" w:rsidTr="00E959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7BB7" w14:textId="77777777" w:rsidR="00AD5CC8" w:rsidRPr="00AD5CC8" w:rsidRDefault="00AD5CC8" w:rsidP="00AD5CC8">
            <w:pPr>
              <w:spacing w:before="120" w:after="120" w:line="252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</w:rPr>
              <w:t>14.Hafta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91D0AD3" w14:textId="77777777" w:rsidR="00AD5CC8" w:rsidRPr="00AD5CC8" w:rsidRDefault="00AD5CC8" w:rsidP="00AD5CC8">
            <w:pPr>
              <w:keepNext/>
              <w:spacing w:before="60" w:after="60" w:line="252" w:lineRule="auto"/>
              <w:ind w:left="72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</w:tr>
      <w:tr w:rsidR="00AD5CC8" w:rsidRPr="00AD5CC8" w14:paraId="793E079E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6AE0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08A0065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Работа над текстом</w:t>
            </w:r>
          </w:p>
        </w:tc>
      </w:tr>
      <w:tr w:rsidR="00AD5CC8" w:rsidRPr="00AD5CC8" w14:paraId="7C2D1206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2C03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D20536C" w14:textId="77777777" w:rsidR="00AD5CC8" w:rsidRPr="00AD5CC8" w:rsidRDefault="00AD5CC8" w:rsidP="00AD5CC8">
            <w:pPr>
              <w:tabs>
                <w:tab w:val="num" w:pos="432"/>
              </w:tabs>
              <w:spacing w:before="40" w:after="40" w:line="252" w:lineRule="auto"/>
              <w:ind w:left="432" w:hanging="360"/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</w:pPr>
            <w:r w:rsidRPr="00AD5CC8">
              <w:rPr>
                <w:rFonts w:ascii="Verdana" w:eastAsia="Times New Roman" w:hAnsi="Verdana" w:cs="Times New Roman"/>
                <w:sz w:val="16"/>
                <w:szCs w:val="16"/>
                <w:lang w:val="ru-RU"/>
              </w:rPr>
              <w:t>стилистика, перевод, анализ, обсуждение</w:t>
            </w:r>
          </w:p>
        </w:tc>
      </w:tr>
      <w:tr w:rsidR="00AD5CC8" w:rsidRPr="00AD5CC8" w14:paraId="69C04288" w14:textId="77777777" w:rsidTr="00E9590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6E6F" w14:textId="77777777" w:rsidR="00AD5CC8" w:rsidRPr="00AD5CC8" w:rsidRDefault="00AD5CC8" w:rsidP="00AD5CC8">
            <w:pPr>
              <w:spacing w:after="0" w:line="256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AE74B6" w14:textId="77777777" w:rsidR="00AD5CC8" w:rsidRPr="00AD5CC8" w:rsidRDefault="00AD5CC8" w:rsidP="00AD5CC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  <w:lang w:val="ru-RU"/>
              </w:rPr>
            </w:pPr>
          </w:p>
        </w:tc>
      </w:tr>
    </w:tbl>
    <w:p w14:paraId="0FC54223" w14:textId="77777777" w:rsidR="00AD5CC8" w:rsidRPr="00AD5CC8" w:rsidRDefault="00AD5CC8" w:rsidP="00AD5CC8">
      <w:pPr>
        <w:tabs>
          <w:tab w:val="left" w:pos="6375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AD5CC8">
        <w:rPr>
          <w:rFonts w:ascii="Verdana" w:eastAsia="Times New Roman" w:hAnsi="Verdana" w:cs="Times New Roman"/>
          <w:sz w:val="16"/>
          <w:szCs w:val="16"/>
          <w:lang w:eastAsia="tr-TR"/>
        </w:rPr>
        <w:tab/>
      </w:r>
    </w:p>
    <w:p w14:paraId="1D86ED51" w14:textId="77777777" w:rsidR="00AD5CC8" w:rsidRPr="00AD5CC8" w:rsidRDefault="00AD5CC8" w:rsidP="00AD5CC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tr-TR"/>
        </w:rPr>
      </w:pPr>
    </w:p>
    <w:p w14:paraId="5C4B0388" w14:textId="77777777" w:rsidR="00AD5CC8" w:rsidRPr="00AD5CC8" w:rsidRDefault="00AD5CC8" w:rsidP="00AD5CC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tr-TR"/>
        </w:rPr>
      </w:pPr>
    </w:p>
    <w:p w14:paraId="44D360B5" w14:textId="77777777" w:rsidR="00AD5CC8" w:rsidRPr="00AD5CC8" w:rsidRDefault="00AD5CC8" w:rsidP="00AD5CC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tr-TR"/>
        </w:rPr>
      </w:pPr>
    </w:p>
    <w:p w14:paraId="7C31D398" w14:textId="77777777" w:rsidR="00AD5CC8" w:rsidRPr="00AD5CC8" w:rsidRDefault="00AD5CC8" w:rsidP="00AD5CC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tr-TR"/>
        </w:rPr>
      </w:pPr>
    </w:p>
    <w:p w14:paraId="31516F59" w14:textId="77777777" w:rsidR="00594C54" w:rsidRDefault="00594C54"/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A2"/>
    <w:rsid w:val="00297DA2"/>
    <w:rsid w:val="00594C54"/>
    <w:rsid w:val="00AD5CC8"/>
    <w:rsid w:val="00DB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437D"/>
  <w15:chartTrackingRefBased/>
  <w15:docId w15:val="{B1CCFE1A-3780-460A-9E27-5C0FBB12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2020-04-11T09:32:00Z</dcterms:created>
  <dcterms:modified xsi:type="dcterms:W3CDTF">2020-04-13T11:47:00Z</dcterms:modified>
</cp:coreProperties>
</file>