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DD" w:rsidRDefault="002B38DD" w:rsidP="002B38D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bookmarkStart w:id="0" w:name="_GoBack"/>
      <w:bookmarkEnd w:id="0"/>
      <w:r>
        <w:t xml:space="preserve">Modern Farmasötik Teknoloji, TEB Eczacılık Akademisi Yayını, 2007. </w:t>
      </w:r>
    </w:p>
    <w:p w:rsidR="002B38DD" w:rsidRDefault="002B38DD" w:rsidP="002B38D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>Pharmaceutical Preformulation and Formulation – A Practical Guide from Candidate Drug Selection to Commercial Dosage Form, Ed: M. Gibson, 2004.</w:t>
      </w:r>
    </w:p>
    <w:p w:rsidR="002B38DD" w:rsidRDefault="002B38DD" w:rsidP="002B38D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>Remington: The Science and Practice of Pharmacy, 20th Edition</w:t>
      </w:r>
      <w:r w:rsidR="00307D9F">
        <w:t>.</w:t>
      </w:r>
    </w:p>
    <w:p w:rsidR="002B38DD" w:rsidRDefault="002B38DD" w:rsidP="002B38D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Martin’s Physical Pharmacy and Pharmaceutical Sciences </w:t>
      </w:r>
    </w:p>
    <w:p w:rsidR="002B38DD" w:rsidRDefault="002B38DD" w:rsidP="002B38DD">
      <w:pPr>
        <w:pStyle w:val="ListeParagraf"/>
        <w:numPr>
          <w:ilvl w:val="0"/>
          <w:numId w:val="1"/>
        </w:numPr>
        <w:spacing w:line="360" w:lineRule="auto"/>
        <w:jc w:val="both"/>
      </w:pPr>
      <w:r>
        <w:t>Farmasötik Teknoloji –Temel Konular ve Dozaj Şekilleri</w:t>
      </w:r>
      <w:r w:rsidR="00307D9F">
        <w:t xml:space="preserve">, Kontrollü Salım Sistemleri Derneği Yayını No:3, Ed: A. Gürsoy, 2004. </w:t>
      </w:r>
    </w:p>
    <w:p w:rsidR="00CA6D76" w:rsidRDefault="00CA6D76"/>
    <w:sectPr w:rsidR="00CA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DC2"/>
    <w:multiLevelType w:val="hybridMultilevel"/>
    <w:tmpl w:val="3D681E12"/>
    <w:lvl w:ilvl="0" w:tplc="625C03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2"/>
    <w:rsid w:val="002B38DD"/>
    <w:rsid w:val="00307D9F"/>
    <w:rsid w:val="005F46C2"/>
    <w:rsid w:val="00666D06"/>
    <w:rsid w:val="00C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9983-8640-4C7B-A8A4-A5EBB2D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8D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FarmTek</cp:lastModifiedBy>
  <cp:revision>2</cp:revision>
  <dcterms:created xsi:type="dcterms:W3CDTF">2020-04-28T09:08:00Z</dcterms:created>
  <dcterms:modified xsi:type="dcterms:W3CDTF">2020-04-28T09:08:00Z</dcterms:modified>
</cp:coreProperties>
</file>