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8DD" w:rsidRDefault="002B38DD" w:rsidP="002B38DD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bookmarkStart w:id="0" w:name="_GoBack"/>
      <w:bookmarkEnd w:id="0"/>
      <w:r>
        <w:t xml:space="preserve">Modern Farmasötik Teknoloji, TEB Eczacılık Akademisi Yayını, 2007. </w:t>
      </w:r>
    </w:p>
    <w:p w:rsidR="002B38DD" w:rsidRDefault="002B38DD" w:rsidP="002B38DD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>
        <w:t>Pharmaceutical Preformulation and Formulation – A Practical Guide from Candidate Drug Selection to Commercial Dosage Form, Ed: M. Gibson, 2004.</w:t>
      </w:r>
    </w:p>
    <w:p w:rsidR="002B38DD" w:rsidRDefault="002B38DD" w:rsidP="002B38DD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>
        <w:t>Remington: The Science and Practice of Pharmacy, 20th Edition</w:t>
      </w:r>
      <w:r w:rsidR="00307D9F">
        <w:t>.</w:t>
      </w:r>
    </w:p>
    <w:p w:rsidR="002B38DD" w:rsidRDefault="002B38DD" w:rsidP="002B38DD">
      <w:pPr>
        <w:pStyle w:val="ListeParagraf"/>
        <w:numPr>
          <w:ilvl w:val="0"/>
          <w:numId w:val="1"/>
        </w:numPr>
        <w:spacing w:line="360" w:lineRule="auto"/>
        <w:ind w:left="714" w:hanging="357"/>
        <w:jc w:val="both"/>
      </w:pPr>
      <w:r>
        <w:t xml:space="preserve">Martin’s Physical Pharmacy and Pharmaceutical Sciences </w:t>
      </w:r>
    </w:p>
    <w:p w:rsidR="002B38DD" w:rsidRDefault="002B38DD" w:rsidP="002B38DD">
      <w:pPr>
        <w:pStyle w:val="ListeParagraf"/>
        <w:numPr>
          <w:ilvl w:val="0"/>
          <w:numId w:val="1"/>
        </w:numPr>
        <w:spacing w:line="360" w:lineRule="auto"/>
        <w:jc w:val="both"/>
      </w:pPr>
      <w:r>
        <w:t>Farmasötik Teknoloji –Temel Konular ve Dozaj Şekilleri</w:t>
      </w:r>
      <w:r w:rsidR="00307D9F">
        <w:t xml:space="preserve">, Kontrollü Salım Sistemleri Derneği Yayını No:3, Ed: A. Gürsoy, 2004. </w:t>
      </w:r>
    </w:p>
    <w:p w:rsidR="00CA6D76" w:rsidRDefault="00CA6D76"/>
    <w:sectPr w:rsidR="00CA6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6DC2"/>
    <w:multiLevelType w:val="hybridMultilevel"/>
    <w:tmpl w:val="3D681E12"/>
    <w:lvl w:ilvl="0" w:tplc="625C03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C2"/>
    <w:rsid w:val="002B38DD"/>
    <w:rsid w:val="00307D9F"/>
    <w:rsid w:val="005F46C2"/>
    <w:rsid w:val="00666D06"/>
    <w:rsid w:val="00CA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29983-8640-4C7B-A8A4-A5EBB2DE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38DD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FarmTek</cp:lastModifiedBy>
  <cp:revision>2</cp:revision>
  <dcterms:created xsi:type="dcterms:W3CDTF">2020-04-28T09:08:00Z</dcterms:created>
  <dcterms:modified xsi:type="dcterms:W3CDTF">2020-04-28T09:08:00Z</dcterms:modified>
</cp:coreProperties>
</file>