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17" w:rsidRDefault="006D0E17" w:rsidP="006D0E17">
      <w:pPr>
        <w:spacing w:after="0" w:line="276" w:lineRule="auto"/>
        <w:jc w:val="center"/>
        <w:rPr>
          <w:rFonts w:cs="Times New Roman"/>
          <w:b/>
          <w:szCs w:val="24"/>
        </w:rPr>
      </w:pPr>
      <w:r>
        <w:rPr>
          <w:rFonts w:cs="Times New Roman"/>
          <w:b/>
          <w:szCs w:val="24"/>
        </w:rPr>
        <w:t>ÜNİTE 12</w:t>
      </w:r>
      <w:bookmarkStart w:id="0" w:name="_GoBack"/>
      <w:bookmarkEnd w:id="0"/>
    </w:p>
    <w:p w:rsidR="006D0E17" w:rsidRPr="00D9200C" w:rsidRDefault="006D0E17" w:rsidP="006D0E17">
      <w:pPr>
        <w:spacing w:after="0" w:line="276" w:lineRule="auto"/>
        <w:jc w:val="center"/>
        <w:rPr>
          <w:rFonts w:cs="Times New Roman"/>
          <w:b/>
          <w:szCs w:val="24"/>
        </w:rPr>
      </w:pPr>
      <w:r>
        <w:rPr>
          <w:rFonts w:cs="Times New Roman"/>
          <w:b/>
          <w:szCs w:val="24"/>
        </w:rPr>
        <w:t>DİNLER ARASI İLİŞKİLER, TURİZM VE İNANÇ TURİZMİ</w:t>
      </w:r>
    </w:p>
    <w:p w:rsidR="006D0E17" w:rsidRPr="007D6AEE" w:rsidRDefault="006D0E17" w:rsidP="006D0E17">
      <w:pPr>
        <w:pStyle w:val="ListeParagraf"/>
        <w:spacing w:before="200" w:after="120" w:line="276" w:lineRule="auto"/>
        <w:ind w:left="0"/>
        <w:jc w:val="both"/>
        <w:rPr>
          <w:rFonts w:cs="Times New Roman"/>
          <w:b/>
          <w:i/>
          <w:iCs/>
          <w:szCs w:val="24"/>
          <w:u w:val="single"/>
        </w:rPr>
      </w:pPr>
      <w:r w:rsidRPr="007D6AEE">
        <w:rPr>
          <w:rFonts w:cs="Times New Roman"/>
          <w:b/>
          <w:i/>
          <w:iCs/>
          <w:szCs w:val="24"/>
          <w:u w:val="single"/>
        </w:rPr>
        <w:t>Dinlerarası İlişkiler, Turizm ve İnanç Turizmi Kavramlarına Genel Bir Bakış:</w:t>
      </w:r>
    </w:p>
    <w:p w:rsidR="006D0E17" w:rsidRDefault="006D0E17" w:rsidP="006D0E17">
      <w:pPr>
        <w:pStyle w:val="ListeParagraf"/>
        <w:spacing w:before="200" w:after="120" w:line="276" w:lineRule="auto"/>
        <w:ind w:left="0"/>
        <w:jc w:val="both"/>
        <w:rPr>
          <w:rFonts w:cs="Times New Roman"/>
          <w:b/>
          <w:szCs w:val="24"/>
        </w:rPr>
      </w:pPr>
    </w:p>
    <w:p w:rsidR="006D0E17" w:rsidRDefault="006D0E17" w:rsidP="006D0E17">
      <w:pPr>
        <w:pStyle w:val="ListeParagraf"/>
        <w:spacing w:after="80" w:line="276" w:lineRule="auto"/>
        <w:ind w:left="0"/>
        <w:jc w:val="both"/>
        <w:rPr>
          <w:rFonts w:cs="Times New Roman"/>
          <w:szCs w:val="24"/>
        </w:rPr>
      </w:pPr>
      <w:r>
        <w:rPr>
          <w:rFonts w:cs="Times New Roman"/>
          <w:szCs w:val="24"/>
        </w:rPr>
        <w:t>Dinlerarası İlişkiler; tarihî süreçte farklı dinlere/inançlara ve kültürlere sahip insanların birbirleriyle bireysel, kitlesel veya kurumsal çerçevede -çok yönlü olarak- karşılıklı ilişki içerisinde bulunmasını ifade etmektedir.</w:t>
      </w:r>
    </w:p>
    <w:p w:rsidR="006D0E17" w:rsidRDefault="006D0E17" w:rsidP="006D0E17">
      <w:pPr>
        <w:pStyle w:val="ListeParagraf"/>
        <w:spacing w:after="80" w:line="276" w:lineRule="auto"/>
        <w:ind w:left="0"/>
        <w:jc w:val="both"/>
        <w:rPr>
          <w:rFonts w:cs="Times New Roman"/>
          <w:szCs w:val="24"/>
        </w:rPr>
      </w:pPr>
    </w:p>
    <w:p w:rsidR="006D0E17" w:rsidRDefault="006D0E17" w:rsidP="006D0E17">
      <w:pPr>
        <w:pStyle w:val="ListeParagraf"/>
        <w:spacing w:after="80" w:line="276" w:lineRule="auto"/>
        <w:ind w:left="0"/>
        <w:jc w:val="both"/>
        <w:rPr>
          <w:rFonts w:cs="Times New Roman"/>
          <w:szCs w:val="24"/>
        </w:rPr>
      </w:pPr>
      <w:r>
        <w:rPr>
          <w:rFonts w:cs="Times New Roman"/>
          <w:szCs w:val="24"/>
        </w:rPr>
        <w:t>Dinlerarası İlişkiler; geçmişten günümüze çeşitli dine, inanca ve kültüre sahip insanlar arasındaki her türlü doğal/tabiî ilişki olarak da tanımlanmaktadır. “</w:t>
      </w:r>
      <w:r>
        <w:rPr>
          <w:rFonts w:cs="Times New Roman"/>
          <w:i/>
          <w:szCs w:val="24"/>
        </w:rPr>
        <w:t>İnançlararası İlişki</w:t>
      </w:r>
      <w:r>
        <w:rPr>
          <w:rFonts w:cs="Times New Roman"/>
          <w:szCs w:val="24"/>
        </w:rPr>
        <w:t>” olarak da değerlendirilen dinlerarası ilişki, olumlu/olumsuz, metotlu/metotsuz, kendiliğinden/zorunlu veya gönüllü biçimde çok yönlü olabilmektedir.</w:t>
      </w:r>
    </w:p>
    <w:p w:rsidR="006D0E17" w:rsidRDefault="006D0E17" w:rsidP="006D0E17">
      <w:pPr>
        <w:pStyle w:val="ListeParagraf"/>
        <w:spacing w:after="80" w:line="276" w:lineRule="auto"/>
        <w:ind w:left="0"/>
        <w:jc w:val="both"/>
        <w:rPr>
          <w:rFonts w:cs="Times New Roman"/>
          <w:szCs w:val="24"/>
        </w:rPr>
      </w:pPr>
    </w:p>
    <w:p w:rsidR="006D0E17" w:rsidRDefault="006D0E17" w:rsidP="006D0E17">
      <w:pPr>
        <w:pStyle w:val="ListeParagraf"/>
        <w:spacing w:after="80" w:line="276" w:lineRule="auto"/>
        <w:ind w:left="0"/>
        <w:jc w:val="both"/>
        <w:rPr>
          <w:rFonts w:cs="Times New Roman"/>
          <w:szCs w:val="24"/>
        </w:rPr>
      </w:pPr>
      <w:r>
        <w:rPr>
          <w:rFonts w:cs="Times New Roman"/>
          <w:szCs w:val="24"/>
        </w:rPr>
        <w:t xml:space="preserve">Ulusal sınırların ötesine geçen ve en büyük insan hareketi olarak değerlendirilen </w:t>
      </w:r>
      <w:r>
        <w:rPr>
          <w:rFonts w:cs="Times New Roman"/>
          <w:i/>
          <w:szCs w:val="24"/>
        </w:rPr>
        <w:t>Turizm</w:t>
      </w:r>
      <w:r>
        <w:rPr>
          <w:rFonts w:cs="Times New Roman"/>
          <w:szCs w:val="24"/>
        </w:rPr>
        <w:t>; Latince “</w:t>
      </w:r>
      <w:r>
        <w:rPr>
          <w:rFonts w:cs="Times New Roman"/>
          <w:i/>
          <w:szCs w:val="24"/>
        </w:rPr>
        <w:t>(geri) dönmek, dolaşmak</w:t>
      </w:r>
      <w:r>
        <w:rPr>
          <w:rFonts w:cs="Times New Roman"/>
          <w:szCs w:val="24"/>
        </w:rPr>
        <w:t>” anlamında “</w:t>
      </w:r>
      <w:r>
        <w:rPr>
          <w:rFonts w:cs="Times New Roman"/>
          <w:i/>
          <w:szCs w:val="24"/>
        </w:rPr>
        <w:t>tornus</w:t>
      </w:r>
      <w:r>
        <w:rPr>
          <w:rFonts w:cs="Times New Roman"/>
          <w:szCs w:val="24"/>
        </w:rPr>
        <w:t>” ve İngilizce “</w:t>
      </w:r>
      <w:r>
        <w:rPr>
          <w:rFonts w:cs="Times New Roman"/>
          <w:i/>
          <w:szCs w:val="24"/>
        </w:rPr>
        <w:t>dolambaçlı, dolaylı yolculuk; dairesel hareket ve çeşitli amaçlar için yapılan yer değiştirme hareketi</w:t>
      </w:r>
      <w:r>
        <w:rPr>
          <w:rFonts w:cs="Times New Roman"/>
          <w:szCs w:val="24"/>
        </w:rPr>
        <w:t>” manasında “</w:t>
      </w:r>
      <w:r>
        <w:rPr>
          <w:rFonts w:cs="Times New Roman"/>
          <w:i/>
          <w:szCs w:val="24"/>
        </w:rPr>
        <w:t>tour/touring</w:t>
      </w:r>
      <w:r>
        <w:rPr>
          <w:rFonts w:cs="Times New Roman"/>
          <w:szCs w:val="24"/>
        </w:rPr>
        <w:t xml:space="preserve">” kelimelerinden gelmektedir. O; kelime anlamıyla </w:t>
      </w:r>
      <w:r>
        <w:rPr>
          <w:rFonts w:cs="Times New Roman"/>
          <w:i/>
          <w:szCs w:val="24"/>
        </w:rPr>
        <w:t xml:space="preserve">yolculuk etmek, mesafe katetmek ve yolda yürümek </w:t>
      </w:r>
      <w:r>
        <w:rPr>
          <w:rFonts w:cs="Times New Roman"/>
          <w:szCs w:val="24"/>
        </w:rPr>
        <w:t>gibi anlamları ihtiva etmektedir.</w:t>
      </w:r>
    </w:p>
    <w:p w:rsidR="006D0E17" w:rsidRDefault="006D0E17" w:rsidP="006D0E17">
      <w:pPr>
        <w:pStyle w:val="ListeParagraf"/>
        <w:spacing w:after="80" w:line="276" w:lineRule="auto"/>
        <w:ind w:left="0"/>
        <w:jc w:val="both"/>
        <w:rPr>
          <w:rFonts w:cs="Times New Roman"/>
          <w:szCs w:val="24"/>
        </w:rPr>
      </w:pPr>
    </w:p>
    <w:p w:rsidR="006D0E17" w:rsidRDefault="006D0E17" w:rsidP="006D0E17">
      <w:pPr>
        <w:pStyle w:val="ListeParagraf"/>
        <w:spacing w:after="80" w:line="276" w:lineRule="auto"/>
        <w:ind w:left="0"/>
        <w:jc w:val="both"/>
        <w:rPr>
          <w:rFonts w:cs="Times New Roman"/>
          <w:szCs w:val="24"/>
        </w:rPr>
      </w:pPr>
      <w:r>
        <w:rPr>
          <w:rFonts w:cs="Times New Roman"/>
          <w:szCs w:val="24"/>
        </w:rPr>
        <w:t xml:space="preserve">Dinlerarası ilişkiler çerçevesinde ise </w:t>
      </w:r>
      <w:r>
        <w:rPr>
          <w:rFonts w:cs="Times New Roman"/>
          <w:i/>
          <w:szCs w:val="24"/>
        </w:rPr>
        <w:t>Turizmi, aynı veya farklı dinler/kültürler arasındaki ilişkilere zemin hazırlayan ve bu ilişkilerin düzenlenmesine, gelişimine katkı sağlayan, dinlerin/kültürlerin birbirlerini tanımasına, yakınlaşmasına olanak sunan “bilinç” esasına dayalı, kişiden kişiye, mekândan mekâna hareketlilik gösteren seyahat eksenli, evrensel bir iletişim vasıtası</w:t>
      </w:r>
      <w:r>
        <w:rPr>
          <w:rFonts w:cs="Times New Roman"/>
          <w:szCs w:val="24"/>
        </w:rPr>
        <w:t xml:space="preserve"> şeklinde tanımlayabiliriz.</w:t>
      </w:r>
    </w:p>
    <w:p w:rsidR="006D0E17" w:rsidRDefault="006D0E17" w:rsidP="006D0E17">
      <w:pPr>
        <w:pStyle w:val="ListeParagraf"/>
        <w:spacing w:after="80" w:line="276" w:lineRule="auto"/>
        <w:ind w:left="0"/>
        <w:jc w:val="both"/>
        <w:rPr>
          <w:rFonts w:cs="Times New Roman"/>
          <w:szCs w:val="24"/>
        </w:rPr>
      </w:pPr>
    </w:p>
    <w:p w:rsidR="006D0E17" w:rsidRDefault="006D0E17" w:rsidP="006D0E17">
      <w:pPr>
        <w:pStyle w:val="ListeParagraf"/>
        <w:spacing w:after="80" w:line="276" w:lineRule="auto"/>
        <w:ind w:left="0"/>
        <w:jc w:val="both"/>
        <w:rPr>
          <w:rFonts w:cs="Times New Roman"/>
          <w:i/>
          <w:szCs w:val="24"/>
        </w:rPr>
      </w:pPr>
      <w:r>
        <w:rPr>
          <w:rFonts w:cs="Times New Roman"/>
          <w:szCs w:val="24"/>
        </w:rPr>
        <w:t xml:space="preserve">Turizmin en eski biçimi kabul edilen İnanç Turizmi; </w:t>
      </w:r>
      <w:r>
        <w:rPr>
          <w:rFonts w:cs="Times New Roman"/>
          <w:i/>
          <w:szCs w:val="24"/>
        </w:rPr>
        <w:t xml:space="preserve">Çeşitli din mensuplarınca dinî mirasa ev sahipliği yapan bölgesel, millî veya uluslarası hüviyete sahip kutsal kabul edilen dinî mekânların ziyaret edilmesi ve buradaki dinî törenlere/ seremonilere tanıklık yapılması şeklinde olan tüm faaliyetlerin turizm olgusu içerisinde yorumlanması </w:t>
      </w:r>
      <w:r>
        <w:rPr>
          <w:rFonts w:cs="Times New Roman"/>
          <w:szCs w:val="24"/>
        </w:rPr>
        <w:t>olarak tanımlanmaktadır</w:t>
      </w:r>
      <w:r>
        <w:rPr>
          <w:rFonts w:cs="Times New Roman"/>
          <w:i/>
          <w:szCs w:val="24"/>
        </w:rPr>
        <w:t>.</w:t>
      </w:r>
    </w:p>
    <w:p w:rsidR="006D0E17" w:rsidRDefault="006D0E17" w:rsidP="006D0E17">
      <w:pPr>
        <w:pStyle w:val="ListeParagraf"/>
        <w:spacing w:after="80" w:line="276" w:lineRule="auto"/>
        <w:ind w:left="0"/>
        <w:jc w:val="both"/>
        <w:rPr>
          <w:rFonts w:cs="Times New Roman"/>
          <w:szCs w:val="24"/>
        </w:rPr>
      </w:pPr>
    </w:p>
    <w:p w:rsidR="006D0E17" w:rsidRPr="007D6AEE" w:rsidRDefault="006D0E17" w:rsidP="006D0E17">
      <w:pPr>
        <w:spacing w:before="200" w:after="120" w:line="276" w:lineRule="auto"/>
        <w:jc w:val="both"/>
        <w:rPr>
          <w:rFonts w:cs="Times New Roman"/>
          <w:b/>
          <w:i/>
          <w:iCs/>
          <w:szCs w:val="24"/>
          <w:u w:val="single"/>
        </w:rPr>
      </w:pPr>
      <w:r w:rsidRPr="007D6AEE">
        <w:rPr>
          <w:rFonts w:cs="Times New Roman"/>
          <w:b/>
          <w:i/>
          <w:iCs/>
          <w:szCs w:val="24"/>
          <w:u w:val="single"/>
        </w:rPr>
        <w:t>Dinlerarası İlişkilerin Turizme, İnanç Turizmine Yansıması:</w:t>
      </w:r>
    </w:p>
    <w:p w:rsidR="006D0E17" w:rsidRDefault="006D0E17" w:rsidP="006D0E17">
      <w:pPr>
        <w:spacing w:after="80" w:line="276" w:lineRule="auto"/>
        <w:jc w:val="both"/>
        <w:rPr>
          <w:rFonts w:cs="Times New Roman"/>
          <w:szCs w:val="24"/>
        </w:rPr>
      </w:pPr>
      <w:r>
        <w:rPr>
          <w:rFonts w:cs="Times New Roman"/>
          <w:szCs w:val="24"/>
        </w:rPr>
        <w:t>Turizm ve İnanç Turizmi, dinlerarası ilişkilerde ortak bir dinî fenomen olarak dikkat çekmektedir. Çünkü ister turist olarak azınlığı oluştursun ister ev sahibi, yerel/yerli halk olarak çoğunluğu meydana getirsin her iki kesim de ortak veya farklı inançlara sahip olabilmektedir. Söz konusu ortak veya farklı inançlar, din gibi sosyal ayağı/boyutu olan bir alan olan turizmin, inanç turizminin de temel paydasını oluşturmaktadır.</w:t>
      </w:r>
    </w:p>
    <w:p w:rsidR="006D0E17" w:rsidRDefault="006D0E17" w:rsidP="006D0E17">
      <w:pPr>
        <w:spacing w:after="80" w:line="276" w:lineRule="auto"/>
        <w:jc w:val="both"/>
        <w:rPr>
          <w:rFonts w:cs="Times New Roman"/>
          <w:szCs w:val="24"/>
        </w:rPr>
      </w:pPr>
    </w:p>
    <w:p w:rsidR="006D0E17" w:rsidRDefault="006D0E17" w:rsidP="006D0E17">
      <w:pPr>
        <w:spacing w:after="80" w:line="276" w:lineRule="auto"/>
        <w:jc w:val="both"/>
        <w:rPr>
          <w:rFonts w:cs="Times New Roman"/>
          <w:szCs w:val="24"/>
        </w:rPr>
      </w:pPr>
      <w:r>
        <w:rPr>
          <w:rFonts w:cs="Times New Roman"/>
          <w:szCs w:val="24"/>
        </w:rPr>
        <w:t xml:space="preserve">Turizmin, İnanç Turizminin sürdürülebilirliği, dinlerarası ilişkilerin sürdürülebilirliğine, dinlerarası ilişkilerin sürdürülebilirliği de Turizmin, İnanç Turizminin sürdürülebilirliğine dayanmaktadır. </w:t>
      </w:r>
    </w:p>
    <w:p w:rsidR="006D0E17" w:rsidRDefault="006D0E17" w:rsidP="006D0E17">
      <w:pPr>
        <w:spacing w:after="80" w:line="276" w:lineRule="auto"/>
        <w:jc w:val="both"/>
        <w:rPr>
          <w:rFonts w:cs="Times New Roman"/>
          <w:szCs w:val="24"/>
        </w:rPr>
      </w:pPr>
    </w:p>
    <w:p w:rsidR="006D0E17" w:rsidRDefault="006D0E17" w:rsidP="006D0E17">
      <w:pPr>
        <w:tabs>
          <w:tab w:val="left" w:pos="426"/>
        </w:tabs>
        <w:spacing w:before="120" w:after="60" w:line="276" w:lineRule="auto"/>
        <w:jc w:val="both"/>
        <w:rPr>
          <w:rFonts w:cs="Times New Roman"/>
          <w:b/>
          <w:szCs w:val="24"/>
        </w:rPr>
      </w:pPr>
      <w:r w:rsidRPr="007D6AEE">
        <w:rPr>
          <w:rFonts w:cs="Times New Roman"/>
          <w:b/>
          <w:i/>
          <w:iCs/>
          <w:szCs w:val="24"/>
          <w:u w:val="single"/>
        </w:rPr>
        <w:t>Dinlerarası İlişkilerin Turizme, İnanç Turizmine Kültürel Açıdan Yansıması</w:t>
      </w:r>
      <w:r>
        <w:rPr>
          <w:rFonts w:cs="Times New Roman"/>
          <w:b/>
          <w:szCs w:val="24"/>
        </w:rPr>
        <w:t>:</w:t>
      </w:r>
    </w:p>
    <w:p w:rsidR="006D0E17" w:rsidRDefault="006D0E17" w:rsidP="006D0E17">
      <w:pPr>
        <w:tabs>
          <w:tab w:val="left" w:pos="426"/>
        </w:tabs>
        <w:spacing w:before="120" w:after="60" w:line="276" w:lineRule="auto"/>
        <w:jc w:val="both"/>
        <w:rPr>
          <w:rFonts w:cs="Times New Roman"/>
          <w:b/>
          <w:szCs w:val="24"/>
        </w:rPr>
      </w:pPr>
      <w:r>
        <w:rPr>
          <w:rFonts w:cs="Times New Roman"/>
          <w:szCs w:val="24"/>
        </w:rPr>
        <w:t>Turizm-İnanç Turizmi; dünyadaki tüm</w:t>
      </w:r>
      <w:r>
        <w:rPr>
          <w:rFonts w:eastAsia="Times New Roman" w:cs="Times New Roman"/>
          <w:szCs w:val="24"/>
        </w:rPr>
        <w:t xml:space="preserve"> toplumların dünyevî veya dinî görüşlerini, anlayışlarını ve yaşam biçimlerini etkileyebilen sosyal ve kültürel bir olaydır. Bu bağlamda t</w:t>
      </w:r>
      <w:r>
        <w:rPr>
          <w:rFonts w:cs="Times New Roman"/>
          <w:szCs w:val="24"/>
        </w:rPr>
        <w:t>uristler; sürekli ikamet ettikleri, yaşadıkları mekânlarından ayrılarak farklı bir mekânda kültürel bir çeşitlilik ile karşı karşıya kalmaktadır. Onlar, turistik mekânları ve kendilerine özgün tecrübelerini toplumun bir parçası yapma eğilimindedirler. Bu tecrübelerden faydalanma, dinlerarası ilişkiyi de etkin kılmaktadır.</w:t>
      </w:r>
    </w:p>
    <w:p w:rsidR="006D0E17" w:rsidRPr="002350AE" w:rsidRDefault="006D0E17" w:rsidP="006D0E17">
      <w:pPr>
        <w:tabs>
          <w:tab w:val="left" w:pos="426"/>
        </w:tabs>
        <w:spacing w:before="120" w:after="60" w:line="276" w:lineRule="auto"/>
        <w:jc w:val="both"/>
        <w:rPr>
          <w:rFonts w:cs="Times New Roman"/>
          <w:b/>
          <w:szCs w:val="24"/>
        </w:rPr>
      </w:pPr>
    </w:p>
    <w:p w:rsidR="006D0E17" w:rsidRDefault="006D0E17" w:rsidP="006D0E17">
      <w:pPr>
        <w:tabs>
          <w:tab w:val="left" w:pos="905"/>
          <w:tab w:val="left" w:pos="1267"/>
          <w:tab w:val="left" w:pos="1629"/>
        </w:tabs>
        <w:autoSpaceDE w:val="0"/>
        <w:autoSpaceDN w:val="0"/>
        <w:adjustRightInd w:val="0"/>
        <w:spacing w:after="80" w:line="276" w:lineRule="auto"/>
        <w:jc w:val="both"/>
        <w:rPr>
          <w:rFonts w:cs="Times New Roman"/>
          <w:szCs w:val="24"/>
        </w:rPr>
      </w:pPr>
      <w:r>
        <w:rPr>
          <w:rFonts w:cs="Times New Roman"/>
          <w:szCs w:val="24"/>
        </w:rPr>
        <w:t>Turizm-İnanç Turizmi sosyal ve kültürel hatta kültürlerarası bir olay olarak geniş kitlelere hitap edebilme özelliğiyle farklı dinlerin ve kültürlerin biraraya gelmesine zemin hazırlamakta ve kültürler arası bir ilişkinin de temelini atmaktadır.</w:t>
      </w:r>
    </w:p>
    <w:p w:rsidR="006D0E17" w:rsidRPr="002350AE" w:rsidRDefault="006D0E17" w:rsidP="006D0E17">
      <w:pPr>
        <w:tabs>
          <w:tab w:val="left" w:pos="905"/>
          <w:tab w:val="left" w:pos="1267"/>
          <w:tab w:val="left" w:pos="1629"/>
        </w:tabs>
        <w:autoSpaceDE w:val="0"/>
        <w:autoSpaceDN w:val="0"/>
        <w:adjustRightInd w:val="0"/>
        <w:spacing w:after="80" w:line="276" w:lineRule="auto"/>
        <w:jc w:val="both"/>
        <w:rPr>
          <w:rFonts w:cs="Times New Roman"/>
          <w:szCs w:val="24"/>
        </w:rPr>
      </w:pPr>
    </w:p>
    <w:p w:rsidR="006D0E17" w:rsidRDefault="006D0E17" w:rsidP="006D0E17">
      <w:pPr>
        <w:tabs>
          <w:tab w:val="left" w:pos="905"/>
          <w:tab w:val="left" w:pos="1267"/>
          <w:tab w:val="left" w:pos="1629"/>
        </w:tabs>
        <w:autoSpaceDE w:val="0"/>
        <w:autoSpaceDN w:val="0"/>
        <w:adjustRightInd w:val="0"/>
        <w:spacing w:after="80" w:line="276" w:lineRule="auto"/>
        <w:jc w:val="both"/>
        <w:rPr>
          <w:rFonts w:cs="Times New Roman"/>
          <w:szCs w:val="24"/>
        </w:rPr>
      </w:pPr>
      <w:r>
        <w:rPr>
          <w:rFonts w:cs="Times New Roman"/>
          <w:szCs w:val="24"/>
        </w:rPr>
        <w:t xml:space="preserve">Günümüzde teknolojik gelişmeye paralel küreselleşmenin de etkisiyle küçülen dünyada, insanoğlu bir etkileşim-iletişim zarureti içerisindedir. Söz konusu iletişim ve etkileşim, farklı kültürlerin bir araya gelmesine ve kaynaşmasına vesile olmaktadır. </w:t>
      </w:r>
    </w:p>
    <w:p w:rsidR="006D0E17" w:rsidRDefault="006D0E17" w:rsidP="006D0E17">
      <w:pPr>
        <w:tabs>
          <w:tab w:val="left" w:pos="905"/>
          <w:tab w:val="left" w:pos="1267"/>
          <w:tab w:val="left" w:pos="1629"/>
        </w:tabs>
        <w:autoSpaceDE w:val="0"/>
        <w:autoSpaceDN w:val="0"/>
        <w:adjustRightInd w:val="0"/>
        <w:spacing w:after="80" w:line="276" w:lineRule="auto"/>
        <w:jc w:val="both"/>
        <w:rPr>
          <w:rFonts w:cs="Times New Roman"/>
          <w:szCs w:val="24"/>
        </w:rPr>
      </w:pPr>
    </w:p>
    <w:p w:rsidR="006D0E17" w:rsidRDefault="006D0E17" w:rsidP="006D0E17">
      <w:pPr>
        <w:tabs>
          <w:tab w:val="left" w:pos="905"/>
          <w:tab w:val="left" w:pos="1267"/>
          <w:tab w:val="left" w:pos="1629"/>
        </w:tabs>
        <w:autoSpaceDE w:val="0"/>
        <w:autoSpaceDN w:val="0"/>
        <w:adjustRightInd w:val="0"/>
        <w:spacing w:after="80" w:line="276" w:lineRule="auto"/>
        <w:jc w:val="both"/>
        <w:rPr>
          <w:rFonts w:eastAsia="Times New Roman" w:cs="Times New Roman"/>
          <w:szCs w:val="24"/>
        </w:rPr>
      </w:pPr>
      <w:r>
        <w:rPr>
          <w:rFonts w:cs="Times New Roman"/>
          <w:szCs w:val="24"/>
        </w:rPr>
        <w:t>Dinlerarası ilişkiler; turistlerin ve yerel/yerli halkın davranışlarına, tutumlarına yansımasında da önemli bir öğe olarak dikkat çekmektedir. Çünkü h</w:t>
      </w:r>
      <w:r>
        <w:rPr>
          <w:rFonts w:eastAsia="Times New Roman" w:cs="Times New Roman"/>
          <w:szCs w:val="24"/>
        </w:rPr>
        <w:t>em turizmin çekicilik noktasında hem de turistlerin davranışlarında (beklentileri, deneyimleri ve memnuniyetleri gibi) millî/yerel kültüre ait değerler, örf-adetler, normlar, misafirperverlik gibi sosyo-kültürel faktörler önemli bir etmendir.</w:t>
      </w:r>
    </w:p>
    <w:p w:rsidR="006D0E17" w:rsidRDefault="006D0E17" w:rsidP="006D0E17">
      <w:pPr>
        <w:tabs>
          <w:tab w:val="left" w:pos="905"/>
          <w:tab w:val="left" w:pos="1267"/>
          <w:tab w:val="left" w:pos="1629"/>
        </w:tabs>
        <w:autoSpaceDE w:val="0"/>
        <w:autoSpaceDN w:val="0"/>
        <w:adjustRightInd w:val="0"/>
        <w:spacing w:after="80" w:line="276" w:lineRule="auto"/>
        <w:jc w:val="both"/>
        <w:rPr>
          <w:rFonts w:eastAsia="HiddenHorzOCR" w:cs="Times New Roman"/>
          <w:szCs w:val="24"/>
        </w:rPr>
      </w:pPr>
    </w:p>
    <w:p w:rsidR="006D0E17" w:rsidRDefault="006D0E17" w:rsidP="006D0E17">
      <w:pPr>
        <w:spacing w:after="80" w:line="276" w:lineRule="auto"/>
        <w:jc w:val="both"/>
        <w:rPr>
          <w:rFonts w:cs="Times New Roman"/>
          <w:szCs w:val="24"/>
        </w:rPr>
      </w:pPr>
      <w:r>
        <w:rPr>
          <w:rFonts w:cs="Times New Roman"/>
          <w:szCs w:val="24"/>
        </w:rPr>
        <w:t xml:space="preserve">Dinlerarası ilişkilerin turizm, inanç turizmi sektöründe (olumlu bir şekilde) gerçekleşebilmesi; doğru bilgiye, duyguya sahip olma ve uygun şekilde hareket etme eylemi ile mümkündür. Çünkü dinler, din mensupları hakkında doğru bilgi sahibi ve onlarla aynı duygular içerisinde olma, kısmen de olsa aynı havayı teneffüs etme veya aynı amaç için ortak hareket etme dinlerarası ilişkilerde önemli bir unsurdur. </w:t>
      </w:r>
    </w:p>
    <w:p w:rsidR="006D0E17" w:rsidRDefault="006D0E17" w:rsidP="006D0E17">
      <w:pPr>
        <w:spacing w:after="80" w:line="276" w:lineRule="auto"/>
        <w:jc w:val="both"/>
        <w:rPr>
          <w:rFonts w:cs="Times New Roman"/>
          <w:szCs w:val="24"/>
        </w:rPr>
      </w:pPr>
    </w:p>
    <w:p w:rsidR="006D0E17" w:rsidRDefault="006D0E17" w:rsidP="006D0E17">
      <w:pPr>
        <w:spacing w:after="80" w:line="276" w:lineRule="auto"/>
        <w:jc w:val="both"/>
        <w:rPr>
          <w:rFonts w:cs="Times New Roman"/>
          <w:szCs w:val="24"/>
        </w:rPr>
      </w:pPr>
      <w:r>
        <w:rPr>
          <w:rFonts w:cs="Times New Roman"/>
          <w:szCs w:val="24"/>
        </w:rPr>
        <w:t>Turizm-İnanç Turizmi; insanların fizikî, sosyolojik ve psikolojik ihtiyaçlarını giderebilme noktasında önemli bir sektördür. O, toplumun hem ekonomik hem de refah düzeyinin yükselmesine katkıda bulunmaktır. Bu yönüyle de Turizm, İnanç Turizmi, dinler ile ortak muhteviyata sahip olmakta ve dinlerarası ilişkiyi zaruret olarak hissetmektedir.</w:t>
      </w:r>
    </w:p>
    <w:p w:rsidR="006D0E17" w:rsidRDefault="006D0E17" w:rsidP="006D0E17">
      <w:pPr>
        <w:spacing w:after="80" w:line="276" w:lineRule="auto"/>
        <w:jc w:val="both"/>
        <w:rPr>
          <w:rFonts w:cs="Times New Roman"/>
          <w:szCs w:val="24"/>
        </w:rPr>
      </w:pPr>
    </w:p>
    <w:p w:rsidR="006D0E17" w:rsidRDefault="006D0E17" w:rsidP="006D0E17">
      <w:pPr>
        <w:spacing w:after="80" w:line="276" w:lineRule="auto"/>
        <w:jc w:val="both"/>
        <w:rPr>
          <w:rFonts w:eastAsia="HiddenHorzOCR" w:cs="Times New Roman"/>
          <w:szCs w:val="24"/>
        </w:rPr>
      </w:pPr>
      <w:r>
        <w:rPr>
          <w:rFonts w:cs="Times New Roman"/>
          <w:iCs/>
          <w:szCs w:val="24"/>
        </w:rPr>
        <w:t xml:space="preserve">Turizm, İnanç Turizmi faaliyeti ile tarihî mekânlar da görülmekte ve bu mekânlarda </w:t>
      </w:r>
      <w:r>
        <w:rPr>
          <w:rFonts w:eastAsia="HiddenHorzOCR" w:cs="Times New Roman"/>
          <w:szCs w:val="24"/>
        </w:rPr>
        <w:t>yaşanan olaylar hatırlanmakta, ibret alabilme olanağına sahip olunmaktadır. Bu noktada turizm, inanç turizmi, geçmiş milletlerin, uygarlıkların kültür ve yaşantılarını öğrenebilme ve onlardan sonra gelen toplumlara bilgi aktarabilme vasıtası olarak önem taşımaktadır.</w:t>
      </w:r>
    </w:p>
    <w:p w:rsidR="006D0E17" w:rsidRDefault="006D0E17" w:rsidP="006D0E17">
      <w:pPr>
        <w:spacing w:after="80" w:line="276" w:lineRule="auto"/>
        <w:jc w:val="both"/>
        <w:rPr>
          <w:rFonts w:eastAsia="HiddenHorzOCR" w:cs="Times New Roman"/>
          <w:szCs w:val="24"/>
        </w:rPr>
      </w:pPr>
    </w:p>
    <w:p w:rsidR="006D0E17" w:rsidRDefault="006D0E17" w:rsidP="006D0E17">
      <w:pPr>
        <w:spacing w:after="80" w:line="276" w:lineRule="auto"/>
        <w:jc w:val="both"/>
        <w:rPr>
          <w:rFonts w:eastAsia="HiddenHorzOCR" w:cs="Times New Roman"/>
          <w:szCs w:val="24"/>
        </w:rPr>
      </w:pPr>
      <w:r>
        <w:rPr>
          <w:rFonts w:cs="Times New Roman"/>
          <w:szCs w:val="24"/>
        </w:rPr>
        <w:lastRenderedPageBreak/>
        <w:t xml:space="preserve">Kuran da geçmiş toplulukların sanat eserleri, kültürleri ve yaşayışları hakkında bilgi edinmeye, onlardan ibret almaya dikkat çekmektedir. </w:t>
      </w:r>
      <w:r>
        <w:rPr>
          <w:rFonts w:eastAsia="HiddenHorzOCR" w:cs="Times New Roman"/>
          <w:szCs w:val="24"/>
        </w:rPr>
        <w:t>Böylece inanmayan kimseler, inanabilme; inananlar da imanlarını daha da kuvvetlendirebilme fırsatını elde etmektedirler.</w:t>
      </w:r>
    </w:p>
    <w:p w:rsidR="006D0E17" w:rsidRDefault="006D0E17" w:rsidP="006D0E17">
      <w:pPr>
        <w:spacing w:after="80" w:line="276" w:lineRule="auto"/>
        <w:jc w:val="both"/>
        <w:rPr>
          <w:rFonts w:cs="Times New Roman"/>
          <w:szCs w:val="24"/>
        </w:rPr>
      </w:pPr>
      <w:r>
        <w:rPr>
          <w:rFonts w:cs="Times New Roman"/>
          <w:szCs w:val="24"/>
        </w:rPr>
        <w:t xml:space="preserve">Günümüzde çoğunluğunun bir din mensubu olduğu tüm insanların, barış ortamına ihtiyacı vardır. Turizm, İnanç Turizmi de, dinlerarası ilişkiye malzeme/alan olma noktasında, bu ihtiyacı giderebilmenin en güzel vasıtalarındandır. Diğer din mensuplarına “ev sahipliği” yapılarak dinlerarası ilişkiler vasıtasıyla turizm özellikle İnanç Turizmi sektörüne büyük ve olumlu bir katkı sağlanmaktadır. Hatta bu hususta Diyanet İşleri Başkanlığı’nın öncülüğünü yaptığı ve devamını sağladığı Din Şuraları, Avrasya Şuraları hatta Uluslararası Avrupa Birliği Şurası, Hoşgörü Yılı ve İnanç Turizminde Göller Bölgesi ve </w:t>
      </w:r>
      <w:r>
        <w:rPr>
          <w:rFonts w:cs="Times New Roman"/>
          <w:bCs/>
          <w:szCs w:val="24"/>
        </w:rPr>
        <w:t xml:space="preserve">Dinlerarası İlişkiler Toplantısı gibi </w:t>
      </w:r>
      <w:r>
        <w:rPr>
          <w:rFonts w:cs="Times New Roman"/>
          <w:szCs w:val="24"/>
        </w:rPr>
        <w:t xml:space="preserve">çok sayıda </w:t>
      </w:r>
      <w:r>
        <w:rPr>
          <w:rFonts w:cs="Times New Roman"/>
          <w:bCs/>
          <w:szCs w:val="24"/>
        </w:rPr>
        <w:t>toplantılar ve seminerler düzenlenmiştir.</w:t>
      </w:r>
    </w:p>
    <w:p w:rsidR="006D0E17" w:rsidRDefault="006D0E17" w:rsidP="006D0E17">
      <w:pPr>
        <w:spacing w:after="80" w:line="276" w:lineRule="auto"/>
        <w:jc w:val="both"/>
        <w:rPr>
          <w:rFonts w:cs="Times New Roman"/>
          <w:szCs w:val="24"/>
        </w:rPr>
      </w:pPr>
    </w:p>
    <w:p w:rsidR="006D0E17" w:rsidRDefault="006D0E17" w:rsidP="006D0E17">
      <w:pPr>
        <w:spacing w:after="80" w:line="276" w:lineRule="auto"/>
        <w:jc w:val="both"/>
        <w:rPr>
          <w:rStyle w:val="Gl"/>
          <w:b w:val="0"/>
        </w:rPr>
      </w:pPr>
      <w:r>
        <w:rPr>
          <w:rFonts w:cs="Times New Roman"/>
          <w:szCs w:val="24"/>
        </w:rPr>
        <w:t>Diyanet İşleri Başkanlığı söz konusu çalışmalar ile birlikte turizm sektörünü de işin içerisine katmış ve Türkiye Seyahat Acentaları Birliği (TÜRSAB) ile “</w:t>
      </w:r>
      <w:r>
        <w:rPr>
          <w:rFonts w:cs="Times New Roman"/>
          <w:bCs/>
          <w:i/>
          <w:szCs w:val="24"/>
        </w:rPr>
        <w:t>İnanç Turizmi Günleri</w:t>
      </w:r>
      <w:r>
        <w:rPr>
          <w:rFonts w:cs="Times New Roman"/>
          <w:bCs/>
          <w:szCs w:val="24"/>
        </w:rPr>
        <w:t xml:space="preserve">” düzenlemiştir. </w:t>
      </w:r>
      <w:r>
        <w:rPr>
          <w:rFonts w:cs="Times New Roman"/>
          <w:szCs w:val="24"/>
        </w:rPr>
        <w:t>23-24 Kasım 2010 yılında da</w:t>
      </w:r>
      <w:r>
        <w:rPr>
          <w:rFonts w:cs="Times New Roman"/>
          <w:b/>
          <w:szCs w:val="24"/>
        </w:rPr>
        <w:t xml:space="preserve"> </w:t>
      </w:r>
      <w:r>
        <w:rPr>
          <w:rStyle w:val="Gl"/>
          <w:rFonts w:cs="Times New Roman"/>
          <w:szCs w:val="24"/>
        </w:rPr>
        <w:t>İstanbul 2010 Avrupa Kültür Başkenti Ajansı, TÜRSAB ve Diyanet İşleri Başkanlığı ortaklığınca</w:t>
      </w:r>
      <w:r>
        <w:rPr>
          <w:rFonts w:cs="Times New Roman"/>
          <w:b/>
          <w:szCs w:val="24"/>
        </w:rPr>
        <w:t xml:space="preserve"> </w:t>
      </w:r>
      <w:r>
        <w:rPr>
          <w:rFonts w:cs="Times New Roman"/>
          <w:szCs w:val="24"/>
        </w:rPr>
        <w:t>Lütfü Kırdar Uluslararası Kongre ve Sergi Sarayı’nda</w:t>
      </w:r>
      <w:r>
        <w:rPr>
          <w:rFonts w:cs="Times New Roman"/>
          <w:b/>
          <w:szCs w:val="24"/>
        </w:rPr>
        <w:t xml:space="preserve"> “</w:t>
      </w:r>
      <w:r>
        <w:rPr>
          <w:rStyle w:val="Gl"/>
          <w:rFonts w:cs="Times New Roman"/>
          <w:i/>
          <w:szCs w:val="24"/>
        </w:rPr>
        <w:t>İstanbul 2010 İnanç Turizmi Zirvesi</w:t>
      </w:r>
      <w:r>
        <w:rPr>
          <w:rStyle w:val="Gl"/>
          <w:rFonts w:cs="Times New Roman"/>
          <w:szCs w:val="24"/>
        </w:rPr>
        <w:t>” gerçekleştirilmiştir. Bu faaliyetler, dinlerarası ilişkilerin inanç turizmindeki konumunu ve etkinliğini çift taraflı olarak ortaya koymaktadır.</w:t>
      </w:r>
    </w:p>
    <w:p w:rsidR="006D0E17" w:rsidRDefault="006D0E17" w:rsidP="006D0E17">
      <w:pPr>
        <w:tabs>
          <w:tab w:val="left" w:pos="905"/>
          <w:tab w:val="left" w:pos="1267"/>
          <w:tab w:val="left" w:pos="1629"/>
        </w:tabs>
        <w:spacing w:after="80" w:line="276" w:lineRule="auto"/>
        <w:jc w:val="both"/>
        <w:rPr>
          <w:rFonts w:cs="Times New Roman"/>
          <w:szCs w:val="24"/>
        </w:rPr>
      </w:pPr>
      <w:r>
        <w:rPr>
          <w:rFonts w:cs="Times New Roman"/>
          <w:b/>
          <w:szCs w:val="24"/>
        </w:rPr>
        <w:t xml:space="preserve"> </w:t>
      </w:r>
    </w:p>
    <w:p w:rsidR="006D0E17" w:rsidRDefault="006D0E17" w:rsidP="006D0E17">
      <w:pPr>
        <w:spacing w:after="80" w:line="276" w:lineRule="auto"/>
        <w:jc w:val="both"/>
        <w:rPr>
          <w:rFonts w:cs="Times New Roman"/>
          <w:szCs w:val="24"/>
        </w:rPr>
      </w:pPr>
      <w:r>
        <w:rPr>
          <w:rFonts w:cs="Times New Roman"/>
          <w:b/>
          <w:szCs w:val="24"/>
        </w:rPr>
        <w:t xml:space="preserve"> </w:t>
      </w:r>
    </w:p>
    <w:p w:rsidR="006D0E17" w:rsidRDefault="006D0E17" w:rsidP="006D0E17">
      <w:pPr>
        <w:tabs>
          <w:tab w:val="left" w:pos="426"/>
        </w:tabs>
        <w:autoSpaceDE w:val="0"/>
        <w:autoSpaceDN w:val="0"/>
        <w:adjustRightInd w:val="0"/>
        <w:spacing w:after="0" w:line="276" w:lineRule="auto"/>
        <w:ind w:firstLine="567"/>
        <w:jc w:val="both"/>
        <w:rPr>
          <w:rFonts w:cs="Times New Roman"/>
          <w:szCs w:val="24"/>
        </w:rPr>
      </w:pPr>
      <w:r>
        <w:rPr>
          <w:rFonts w:cs="Times New Roman"/>
          <w:b/>
          <w:szCs w:val="24"/>
        </w:rPr>
        <w:t xml:space="preserve"> </w:t>
      </w:r>
    </w:p>
    <w:p w:rsidR="006D0E17" w:rsidRDefault="006D0E17" w:rsidP="006D0E17">
      <w:pPr>
        <w:spacing w:line="276" w:lineRule="auto"/>
        <w:jc w:val="both"/>
        <w:rPr>
          <w:rFonts w:cs="Times New Roman"/>
          <w:szCs w:val="24"/>
        </w:rPr>
      </w:pPr>
    </w:p>
    <w:p w:rsidR="006D0E17" w:rsidRDefault="006D0E17" w:rsidP="006D0E17">
      <w:pPr>
        <w:spacing w:line="276" w:lineRule="auto"/>
      </w:pP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17"/>
    <w:rsid w:val="00447454"/>
    <w:rsid w:val="006D0E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959F"/>
  <w15:chartTrackingRefBased/>
  <w15:docId w15:val="{225EF862-FCF0-4CCE-900F-FC3E326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1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0E17"/>
    <w:pPr>
      <w:ind w:left="720"/>
      <w:contextualSpacing/>
    </w:pPr>
  </w:style>
  <w:style w:type="character" w:styleId="Gl">
    <w:name w:val="Strong"/>
    <w:basedOn w:val="VarsaylanParagrafYazTipi"/>
    <w:qFormat/>
    <w:rsid w:val="006D0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2020-04-25T15:05:00Z</dcterms:created>
  <dcterms:modified xsi:type="dcterms:W3CDTF">2020-04-25T15:05:00Z</dcterms:modified>
</cp:coreProperties>
</file>