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F382C" w:rsidP="00832AEF">
            <w:pPr>
              <w:pStyle w:val="DersBilgileri"/>
              <w:rPr>
                <w:b/>
                <w:bCs/>
                <w:szCs w:val="16"/>
              </w:rPr>
            </w:pPr>
            <w:proofErr w:type="gramStart"/>
            <w:r>
              <w:t>600305721031</w:t>
            </w:r>
            <w:proofErr w:type="gramEnd"/>
            <w:r>
              <w:t xml:space="preserve"> EĞİTİM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8457B" w:rsidP="00832AEF">
            <w:pPr>
              <w:pStyle w:val="DersBilgileri"/>
              <w:rPr>
                <w:szCs w:val="16"/>
              </w:rPr>
            </w:pPr>
            <w:r w:rsidRPr="00B00DF3">
              <w:rPr>
                <w:szCs w:val="16"/>
              </w:rPr>
              <w:t>PROF. DR. YASEMİN KEPENEKCİ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704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YÜKSEK </w:t>
            </w:r>
            <w:r w:rsidR="0048457B" w:rsidRPr="00B00DF3">
              <w:rPr>
                <w:szCs w:val="16"/>
              </w:rPr>
              <w:t>LİSANS</w:t>
            </w:r>
            <w:r>
              <w:rPr>
                <w:szCs w:val="16"/>
              </w:rPr>
              <w:t xml:space="preserve"> (TEZSİZ)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845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845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026E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1.Eğitim kavramı</w:t>
            </w:r>
          </w:p>
          <w:p w:rsidR="00026E10" w:rsidRDefault="00026E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2.Hukuk kavramı</w:t>
            </w:r>
          </w:p>
          <w:p w:rsidR="00026E10" w:rsidRDefault="00026E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3.Hukukun kaynakları</w:t>
            </w:r>
          </w:p>
          <w:p w:rsidR="00026E10" w:rsidRDefault="00026E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4.Hukukun dalları</w:t>
            </w:r>
          </w:p>
          <w:p w:rsidR="00026E10" w:rsidRDefault="00026E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5.Kamu hukuku-özel hukuk ayrımı</w:t>
            </w:r>
          </w:p>
          <w:p w:rsidR="005B67C4" w:rsidRDefault="005B67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6.Yargı sisteminin örgütlenişi ve hukuk sistemleri</w:t>
            </w:r>
          </w:p>
          <w:p w:rsidR="005B67C4" w:rsidRDefault="005B67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7.Eğitim hukuku kavramı</w:t>
            </w:r>
          </w:p>
          <w:p w:rsidR="005B67C4" w:rsidRDefault="005B67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8.Eğitim hukuku eğitiminin gerekliliği</w:t>
            </w:r>
          </w:p>
          <w:p w:rsidR="005B67C4" w:rsidRDefault="005B67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9.Eğitim hakkı ile ilişkili temel kavramlar</w:t>
            </w:r>
          </w:p>
          <w:p w:rsidR="005B67C4" w:rsidRDefault="005B67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10.Eğitim hakkı kavramı</w:t>
            </w:r>
          </w:p>
          <w:p w:rsidR="005B67C4" w:rsidRDefault="005B67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11.Eğitim hakkının ulusal yasal dayanakları</w:t>
            </w:r>
          </w:p>
          <w:p w:rsidR="005B67C4" w:rsidRDefault="005B67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12.Çeşitli eğitim alanlarının </w:t>
            </w:r>
            <w:r w:rsidR="00A86295">
              <w:rPr>
                <w:szCs w:val="16"/>
              </w:rPr>
              <w:t xml:space="preserve">ulusal </w:t>
            </w:r>
            <w:r>
              <w:rPr>
                <w:szCs w:val="16"/>
              </w:rPr>
              <w:t>yasal dayanakları</w:t>
            </w:r>
          </w:p>
          <w:p w:rsidR="00A86295" w:rsidRDefault="00A86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13. </w:t>
            </w:r>
            <w:r>
              <w:rPr>
                <w:szCs w:val="16"/>
              </w:rPr>
              <w:t>Eğitim hakkının ulus</w:t>
            </w:r>
            <w:r>
              <w:rPr>
                <w:szCs w:val="16"/>
              </w:rPr>
              <w:t>lararası</w:t>
            </w:r>
            <w:r>
              <w:rPr>
                <w:szCs w:val="16"/>
              </w:rPr>
              <w:t xml:space="preserve"> yasal dayanakları</w:t>
            </w:r>
          </w:p>
          <w:p w:rsidR="00026E10" w:rsidRPr="001A2552" w:rsidRDefault="00A86295" w:rsidP="00A86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14.Çocuk hakları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5521C4" w:rsidRDefault="005521C4" w:rsidP="005B67C4">
            <w:pPr>
              <w:pStyle w:val="DersBilgileri"/>
              <w:spacing w:before="120" w:after="120"/>
              <w:jc w:val="left"/>
              <w:rPr>
                <w:sz w:val="20"/>
                <w:szCs w:val="20"/>
              </w:rPr>
            </w:pPr>
            <w:r w:rsidRPr="00026E10">
              <w:rPr>
                <w:szCs w:val="16"/>
              </w:rPr>
              <w:t xml:space="preserve">1.Eğitim ve hukuk kavramlarının tartışılması. </w:t>
            </w:r>
            <w:r w:rsidRPr="00026E10">
              <w:rPr>
                <w:szCs w:val="16"/>
              </w:rPr>
              <w:br/>
              <w:t>2.</w:t>
            </w:r>
            <w:r w:rsidRPr="00026E10">
              <w:rPr>
                <w:szCs w:val="16"/>
              </w:rPr>
              <w:t>Temel hukuk kavramlarını bili</w:t>
            </w:r>
            <w:r w:rsidRPr="00026E10">
              <w:rPr>
                <w:szCs w:val="16"/>
              </w:rPr>
              <w:t xml:space="preserve">nmesi ve tartışılması. </w:t>
            </w:r>
            <w:r w:rsidRPr="00026E10">
              <w:rPr>
                <w:szCs w:val="16"/>
              </w:rPr>
              <w:br/>
              <w:t>3.</w:t>
            </w:r>
            <w:r w:rsidRPr="00026E10">
              <w:rPr>
                <w:szCs w:val="16"/>
              </w:rPr>
              <w:t xml:space="preserve">Eğitim </w:t>
            </w:r>
            <w:r w:rsidRPr="00026E10">
              <w:rPr>
                <w:szCs w:val="16"/>
              </w:rPr>
              <w:t>hukukunun hukuk sistemi içindeki yerinin ve kapsamının</w:t>
            </w:r>
            <w:r w:rsidRPr="00026E10">
              <w:rPr>
                <w:szCs w:val="16"/>
              </w:rPr>
              <w:t xml:space="preserve"> </w:t>
            </w:r>
            <w:r w:rsidRPr="00026E10">
              <w:rPr>
                <w:szCs w:val="16"/>
              </w:rPr>
              <w:t xml:space="preserve">bilinmesi. </w:t>
            </w:r>
            <w:r w:rsidRPr="00026E10">
              <w:rPr>
                <w:szCs w:val="16"/>
              </w:rPr>
              <w:br/>
              <w:t>4.Eğitim hakkının temel ha</w:t>
            </w:r>
            <w:r w:rsidR="00EA31D9">
              <w:rPr>
                <w:szCs w:val="16"/>
              </w:rPr>
              <w:t>klar ve özgürlükler içindeki yer</w:t>
            </w:r>
            <w:r w:rsidRPr="00026E10">
              <w:rPr>
                <w:szCs w:val="16"/>
              </w:rPr>
              <w:t>inin tartışılması.</w:t>
            </w:r>
            <w:r w:rsidRPr="00026E10">
              <w:rPr>
                <w:szCs w:val="16"/>
              </w:rPr>
              <w:br/>
              <w:t>5.</w:t>
            </w:r>
            <w:r w:rsidRPr="00026E10">
              <w:rPr>
                <w:szCs w:val="16"/>
              </w:rPr>
              <w:t>Eğitim hakkının ulusal</w:t>
            </w:r>
            <w:r w:rsidRPr="00026E10">
              <w:rPr>
                <w:szCs w:val="16"/>
              </w:rPr>
              <w:t xml:space="preserve"> yasal dayanaklarının anlaşılması. </w:t>
            </w:r>
            <w:r w:rsidRPr="00026E10">
              <w:rPr>
                <w:szCs w:val="16"/>
              </w:rPr>
              <w:br/>
              <w:t>6.</w:t>
            </w:r>
            <w:r w:rsidRPr="00026E10">
              <w:rPr>
                <w:szCs w:val="16"/>
              </w:rPr>
              <w:t xml:space="preserve">Eğitim hakkının uluslararası yasal dayanaklarını </w:t>
            </w:r>
            <w:r w:rsidRPr="00026E10">
              <w:rPr>
                <w:szCs w:val="16"/>
              </w:rPr>
              <w:t>anlaşılması</w:t>
            </w:r>
            <w:r w:rsidRPr="00026E10">
              <w:rPr>
                <w:szCs w:val="16"/>
              </w:rPr>
              <w:t>.</w:t>
            </w:r>
            <w:r w:rsidRPr="005521C4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A41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Pr="00B00DF3"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A41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A31D9" w:rsidRPr="00202660" w:rsidRDefault="00EA31D9" w:rsidP="00EA31D9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202660">
              <w:rPr>
                <w:sz w:val="16"/>
                <w:szCs w:val="16"/>
              </w:rPr>
              <w:t>Karaman</w:t>
            </w:r>
            <w:r w:rsidRPr="00202660">
              <w:rPr>
                <w:sz w:val="16"/>
                <w:szCs w:val="16"/>
              </w:rPr>
              <w:t>-</w:t>
            </w:r>
            <w:proofErr w:type="spellStart"/>
            <w:r w:rsidRPr="00202660">
              <w:rPr>
                <w:sz w:val="16"/>
                <w:szCs w:val="16"/>
              </w:rPr>
              <w:t>Kepenekci</w:t>
            </w:r>
            <w:proofErr w:type="spellEnd"/>
            <w:r w:rsidRPr="00202660">
              <w:rPr>
                <w:sz w:val="16"/>
                <w:szCs w:val="16"/>
              </w:rPr>
              <w:t xml:space="preserve">, Y. ve Taşkın, P. (2017) </w:t>
            </w:r>
            <w:r w:rsidRPr="00202660">
              <w:rPr>
                <w:sz w:val="16"/>
                <w:szCs w:val="16"/>
              </w:rPr>
              <w:t>Eğitim Hukuku</w:t>
            </w:r>
            <w:r w:rsidRPr="00202660">
              <w:rPr>
                <w:sz w:val="16"/>
                <w:szCs w:val="16"/>
              </w:rPr>
              <w:t>, Ankara: Siyasal Kitabevi, 264</w:t>
            </w:r>
            <w:r w:rsidRPr="00202660">
              <w:rPr>
                <w:sz w:val="16"/>
                <w:szCs w:val="16"/>
              </w:rPr>
              <w:t xml:space="preserve"> s.</w:t>
            </w:r>
          </w:p>
          <w:p w:rsidR="00EA31D9" w:rsidRPr="00927CB8" w:rsidRDefault="00EA31D9" w:rsidP="00EA31D9">
            <w:pPr>
              <w:ind w:left="15" w:hanging="15"/>
              <w:rPr>
                <w:sz w:val="16"/>
                <w:szCs w:val="16"/>
              </w:rPr>
            </w:pPr>
            <w:r w:rsidRPr="00927CB8">
              <w:rPr>
                <w:sz w:val="16"/>
                <w:szCs w:val="16"/>
              </w:rPr>
              <w:t>Karaman-</w:t>
            </w:r>
            <w:proofErr w:type="spellStart"/>
            <w:r w:rsidRPr="00927CB8">
              <w:rPr>
                <w:sz w:val="16"/>
                <w:szCs w:val="16"/>
              </w:rPr>
              <w:t>Kepenekci</w:t>
            </w:r>
            <w:proofErr w:type="spellEnd"/>
            <w:r w:rsidRPr="00927CB8">
              <w:rPr>
                <w:sz w:val="16"/>
                <w:szCs w:val="16"/>
              </w:rPr>
              <w:t>, Y. (2014) Eğitimciler İçin İnsan Hakları ve Vatandaşlık (2. Baskı), Ankara: Siyasal Kitabevi, 296 s.</w:t>
            </w:r>
          </w:p>
          <w:p w:rsidR="00EA31D9" w:rsidRPr="00927CB8" w:rsidRDefault="00EA31D9" w:rsidP="00EA31D9">
            <w:pPr>
              <w:ind w:left="15" w:hanging="15"/>
              <w:rPr>
                <w:sz w:val="16"/>
                <w:szCs w:val="16"/>
              </w:rPr>
            </w:pPr>
            <w:r w:rsidRPr="00927CB8">
              <w:rPr>
                <w:sz w:val="16"/>
                <w:szCs w:val="16"/>
              </w:rPr>
              <w:t xml:space="preserve">Akyüz, E. (2015) Çocuk Hakları. Ankara: </w:t>
            </w:r>
            <w:proofErr w:type="spellStart"/>
            <w:r w:rsidRPr="00927CB8">
              <w:rPr>
                <w:sz w:val="16"/>
                <w:szCs w:val="16"/>
              </w:rPr>
              <w:t>Pegem</w:t>
            </w:r>
            <w:proofErr w:type="spellEnd"/>
            <w:r w:rsidRPr="00927CB8">
              <w:rPr>
                <w:sz w:val="16"/>
                <w:szCs w:val="16"/>
              </w:rPr>
              <w:t xml:space="preserve"> Yayınları.</w:t>
            </w:r>
          </w:p>
          <w:p w:rsidR="00EA31D9" w:rsidRPr="00927CB8" w:rsidRDefault="00EA31D9" w:rsidP="00EA31D9">
            <w:pPr>
              <w:pStyle w:val="GvdeMetni"/>
              <w:tabs>
                <w:tab w:val="left" w:pos="284"/>
              </w:tabs>
              <w:ind w:left="15" w:hanging="15"/>
              <w:jc w:val="both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927CB8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Karaman-</w:t>
            </w:r>
            <w:proofErr w:type="spellStart"/>
            <w:r w:rsidRPr="00927CB8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Kepenekci</w:t>
            </w:r>
            <w:proofErr w:type="spellEnd"/>
            <w:r w:rsidRPr="00927CB8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, Y. (2011) </w:t>
            </w:r>
            <w:proofErr w:type="spellStart"/>
            <w:r w:rsidRPr="00927CB8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Educational</w:t>
            </w:r>
            <w:proofErr w:type="spellEnd"/>
            <w:r w:rsidRPr="00927CB8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927CB8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Administrators</w:t>
            </w:r>
            <w:proofErr w:type="spellEnd"/>
            <w:r w:rsidRPr="00927CB8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’ </w:t>
            </w:r>
            <w:proofErr w:type="spellStart"/>
            <w:r w:rsidRPr="00927CB8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Education</w:t>
            </w:r>
            <w:proofErr w:type="spellEnd"/>
            <w:r w:rsidRPr="00927CB8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in </w:t>
            </w:r>
            <w:proofErr w:type="spellStart"/>
            <w:r w:rsidRPr="00927CB8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Law</w:t>
            </w:r>
            <w:proofErr w:type="spellEnd"/>
            <w:r w:rsidRPr="00927CB8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Ankara Üniversitesi Eğitim Bilimleri Fakültesi Dergisi, 44(1): 1–16.</w:t>
            </w:r>
          </w:p>
          <w:p w:rsidR="00EA31D9" w:rsidRPr="00927CB8" w:rsidRDefault="00EA31D9" w:rsidP="00EA31D9">
            <w:pPr>
              <w:tabs>
                <w:tab w:val="left" w:pos="284"/>
              </w:tabs>
              <w:ind w:left="15" w:right="71" w:hanging="15"/>
              <w:rPr>
                <w:sz w:val="16"/>
                <w:szCs w:val="16"/>
              </w:rPr>
            </w:pPr>
            <w:r w:rsidRPr="00927CB8">
              <w:rPr>
                <w:sz w:val="16"/>
                <w:szCs w:val="16"/>
              </w:rPr>
              <w:t>Karaman-</w:t>
            </w:r>
            <w:proofErr w:type="spellStart"/>
            <w:r w:rsidRPr="00927CB8">
              <w:rPr>
                <w:sz w:val="16"/>
                <w:szCs w:val="16"/>
              </w:rPr>
              <w:t>Kepenekci</w:t>
            </w:r>
            <w:proofErr w:type="spellEnd"/>
            <w:r w:rsidRPr="00927CB8">
              <w:rPr>
                <w:sz w:val="16"/>
                <w:szCs w:val="16"/>
              </w:rPr>
              <w:t xml:space="preserve">, Y. (1997a) Eğitim </w:t>
            </w:r>
            <w:proofErr w:type="spellStart"/>
            <w:r w:rsidRPr="00927CB8">
              <w:rPr>
                <w:sz w:val="16"/>
                <w:szCs w:val="16"/>
              </w:rPr>
              <w:t>İşgörenlerinin</w:t>
            </w:r>
            <w:proofErr w:type="spellEnd"/>
            <w:r w:rsidRPr="00927CB8">
              <w:rPr>
                <w:sz w:val="16"/>
                <w:szCs w:val="16"/>
              </w:rPr>
              <w:t xml:space="preserve"> Disiplin Sorunları, Ankara Üniversitesi Eğitim Bilimleri Fakültesi Dergisi, 27(2): 861–874.</w:t>
            </w:r>
          </w:p>
          <w:p w:rsidR="00EA31D9" w:rsidRPr="00927CB8" w:rsidRDefault="00EA31D9" w:rsidP="00EA31D9">
            <w:pPr>
              <w:tabs>
                <w:tab w:val="left" w:pos="284"/>
              </w:tabs>
              <w:ind w:left="15" w:right="74" w:hanging="15"/>
              <w:rPr>
                <w:sz w:val="16"/>
                <w:szCs w:val="16"/>
              </w:rPr>
            </w:pPr>
            <w:r w:rsidRPr="00927CB8">
              <w:rPr>
                <w:sz w:val="16"/>
                <w:szCs w:val="16"/>
              </w:rPr>
              <w:t>Karaman-</w:t>
            </w:r>
            <w:proofErr w:type="spellStart"/>
            <w:r w:rsidRPr="00927CB8">
              <w:rPr>
                <w:sz w:val="16"/>
                <w:szCs w:val="16"/>
              </w:rPr>
              <w:t>Kepenekci</w:t>
            </w:r>
            <w:proofErr w:type="spellEnd"/>
            <w:r w:rsidRPr="00927CB8">
              <w:rPr>
                <w:sz w:val="16"/>
                <w:szCs w:val="16"/>
              </w:rPr>
              <w:t>, Y. (1997b) Teftişin Yasal Dayanakları ve Eğitim Müfettişlerinin Yasal Görevleri, Ankara Üniversitesi Eğitim Bilimleri Fakültesi Dergisi, 28(2): 125–144.</w:t>
            </w:r>
          </w:p>
          <w:p w:rsidR="00EA31D9" w:rsidRPr="00927CB8" w:rsidRDefault="00EA31D9" w:rsidP="00EA31D9">
            <w:pPr>
              <w:ind w:left="15" w:right="74" w:hanging="15"/>
              <w:rPr>
                <w:sz w:val="16"/>
                <w:szCs w:val="16"/>
              </w:rPr>
            </w:pPr>
            <w:r w:rsidRPr="00927CB8">
              <w:rPr>
                <w:sz w:val="16"/>
                <w:szCs w:val="16"/>
              </w:rPr>
              <w:t>Karaman-</w:t>
            </w:r>
            <w:proofErr w:type="spellStart"/>
            <w:r w:rsidRPr="00927CB8">
              <w:rPr>
                <w:sz w:val="16"/>
                <w:szCs w:val="16"/>
              </w:rPr>
              <w:t>Kepenekci</w:t>
            </w:r>
            <w:proofErr w:type="spellEnd"/>
            <w:r w:rsidRPr="00927CB8">
              <w:rPr>
                <w:sz w:val="16"/>
                <w:szCs w:val="16"/>
              </w:rPr>
              <w:t xml:space="preserve">, Y. (2004b) İlköğretim Okulu Yöneticilerinin Eğitim Mevzuatına İlişkin Görüşleri, Eğitim Bilimleri ve Uygulama, 3(6):159–174. </w:t>
            </w:r>
          </w:p>
          <w:p w:rsidR="00EA31D9" w:rsidRPr="00927CB8" w:rsidRDefault="00EA31D9" w:rsidP="00EA31D9">
            <w:pPr>
              <w:ind w:left="15" w:right="74" w:hanging="15"/>
              <w:rPr>
                <w:sz w:val="16"/>
                <w:szCs w:val="16"/>
              </w:rPr>
            </w:pPr>
            <w:r w:rsidRPr="00927CB8">
              <w:rPr>
                <w:sz w:val="16"/>
                <w:szCs w:val="16"/>
              </w:rPr>
              <w:t>Karaman-</w:t>
            </w:r>
            <w:proofErr w:type="spellStart"/>
            <w:r w:rsidRPr="00927CB8">
              <w:rPr>
                <w:sz w:val="16"/>
                <w:szCs w:val="16"/>
              </w:rPr>
              <w:t>Kepenekci</w:t>
            </w:r>
            <w:proofErr w:type="spellEnd"/>
            <w:r w:rsidRPr="00927CB8">
              <w:rPr>
                <w:sz w:val="16"/>
                <w:szCs w:val="16"/>
              </w:rPr>
              <w:t>, Y. (2007) Türkiye’de Mesleki ve Teknik Eğitimin Ulusal Hukuksal Dayanakları. Ankara Üniversitesi Eğitim Bilimleri Fakültesi Dergisi, 40(1): 271–285.</w:t>
            </w:r>
          </w:p>
          <w:p w:rsidR="00EA31D9" w:rsidRPr="00927CB8" w:rsidRDefault="00EA31D9" w:rsidP="00EA31D9">
            <w:pPr>
              <w:pStyle w:val="Default"/>
              <w:ind w:left="15" w:hanging="15"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lastRenderedPageBreak/>
              <w:t>Karaman-</w:t>
            </w:r>
            <w:proofErr w:type="spellStart"/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t>Kepenekci</w:t>
            </w:r>
            <w:proofErr w:type="spellEnd"/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Y. (2014) Türkiye’deki İlköğretim Okulu Müdürlerinin Hukuk Eğitimi Üzerine Bir Çalışma, Prof. Dr. Haydar </w:t>
            </w:r>
            <w:proofErr w:type="spellStart"/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t>Taymaz</w:t>
            </w:r>
            <w:proofErr w:type="spellEnd"/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Armağan Kitabı (Editörler: İ. Aydın ve K. Yılmaz), Ankara: </w:t>
            </w:r>
            <w:proofErr w:type="spellStart"/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t>PegemA</w:t>
            </w:r>
            <w:proofErr w:type="spellEnd"/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Akademi Yayınları, 276–294.</w:t>
            </w:r>
          </w:p>
          <w:p w:rsidR="00EA31D9" w:rsidRPr="00927CB8" w:rsidRDefault="00EA31D9" w:rsidP="00EA31D9">
            <w:pPr>
              <w:pStyle w:val="Default"/>
              <w:ind w:left="15" w:hanging="15"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t>Karaman-</w:t>
            </w:r>
            <w:proofErr w:type="spellStart"/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t>Kepenekci</w:t>
            </w:r>
            <w:proofErr w:type="spellEnd"/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Y ve Başaran-Koç, Y. (2016) İlkokul Yöneticilerinin Karşılaştığı Hukuksal Sorunlar ve Çözüm Yolları, Prof. Dr. Ziya </w:t>
            </w:r>
            <w:proofErr w:type="spellStart"/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t>Bursalıoğlu’na</w:t>
            </w:r>
            <w:proofErr w:type="spellEnd"/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Armağan, (Editörler: A. Balcı ve İ. Aydın), Ankara: Ankara Üniversitesi Eğitim Bilimleri Fakültesi Yayını, No: 22, 191–226.</w:t>
            </w:r>
          </w:p>
          <w:p w:rsidR="00EA31D9" w:rsidRPr="00927CB8" w:rsidRDefault="00EA31D9" w:rsidP="00EA31D9">
            <w:pPr>
              <w:tabs>
                <w:tab w:val="left" w:pos="284"/>
              </w:tabs>
              <w:ind w:left="15" w:right="74" w:hanging="15"/>
              <w:rPr>
                <w:sz w:val="16"/>
                <w:szCs w:val="16"/>
              </w:rPr>
            </w:pPr>
            <w:r w:rsidRPr="00927CB8">
              <w:rPr>
                <w:sz w:val="16"/>
                <w:szCs w:val="16"/>
              </w:rPr>
              <w:t>Karaman-</w:t>
            </w:r>
            <w:proofErr w:type="spellStart"/>
            <w:r w:rsidRPr="00927CB8">
              <w:rPr>
                <w:sz w:val="16"/>
                <w:szCs w:val="16"/>
              </w:rPr>
              <w:t>Kepenekci</w:t>
            </w:r>
            <w:proofErr w:type="spellEnd"/>
            <w:r w:rsidRPr="00927CB8">
              <w:rPr>
                <w:sz w:val="16"/>
                <w:szCs w:val="16"/>
              </w:rPr>
              <w:t xml:space="preserve">, Y. (2006) Türkiye’de Eğitim Hukuku, Türkiye’de Eğitim Bilimleri: Bir Bilanço Denemesi (Editör: M. </w:t>
            </w:r>
            <w:proofErr w:type="spellStart"/>
            <w:r w:rsidRPr="00927CB8">
              <w:rPr>
                <w:sz w:val="16"/>
                <w:szCs w:val="16"/>
              </w:rPr>
              <w:t>Hesapçıoğlu</w:t>
            </w:r>
            <w:proofErr w:type="spellEnd"/>
            <w:r w:rsidRPr="00927CB8">
              <w:rPr>
                <w:sz w:val="16"/>
                <w:szCs w:val="16"/>
              </w:rPr>
              <w:t xml:space="preserve">), Ankara: Nobel Yayın Dağıtım, 297–313. </w:t>
            </w:r>
          </w:p>
          <w:p w:rsidR="00BC32DD" w:rsidRPr="001A2552" w:rsidRDefault="00EA31D9" w:rsidP="00EA31D9">
            <w:pPr>
              <w:pStyle w:val="Kaynakca"/>
              <w:ind w:left="15" w:firstLine="0"/>
              <w:rPr>
                <w:szCs w:val="16"/>
                <w:lang w:val="tr-TR"/>
              </w:rPr>
            </w:pPr>
            <w:bookmarkStart w:id="0" w:name="_GoBack"/>
            <w:bookmarkEnd w:id="0"/>
            <w:proofErr w:type="spellStart"/>
            <w:r w:rsidRPr="00927CB8">
              <w:rPr>
                <w:szCs w:val="16"/>
              </w:rPr>
              <w:t>Karaman-Kepenekci</w:t>
            </w:r>
            <w:proofErr w:type="spellEnd"/>
            <w:r w:rsidRPr="00927CB8">
              <w:rPr>
                <w:szCs w:val="16"/>
              </w:rPr>
              <w:t xml:space="preserve">, Y. (2010) </w:t>
            </w:r>
            <w:proofErr w:type="spellStart"/>
            <w:r w:rsidRPr="00927CB8">
              <w:rPr>
                <w:szCs w:val="16"/>
              </w:rPr>
              <w:t>Eğitimin</w:t>
            </w:r>
            <w:proofErr w:type="spellEnd"/>
            <w:r w:rsidRPr="00927CB8">
              <w:rPr>
                <w:szCs w:val="16"/>
              </w:rPr>
              <w:t xml:space="preserve"> </w:t>
            </w:r>
            <w:proofErr w:type="spellStart"/>
            <w:r w:rsidRPr="00927CB8">
              <w:rPr>
                <w:szCs w:val="16"/>
              </w:rPr>
              <w:t>Hukuki</w:t>
            </w:r>
            <w:proofErr w:type="spellEnd"/>
            <w:r w:rsidRPr="00927CB8">
              <w:rPr>
                <w:szCs w:val="16"/>
              </w:rPr>
              <w:t xml:space="preserve"> </w:t>
            </w:r>
            <w:proofErr w:type="spellStart"/>
            <w:r w:rsidRPr="00927CB8">
              <w:rPr>
                <w:szCs w:val="16"/>
              </w:rPr>
              <w:t>Temelleri</w:t>
            </w:r>
            <w:proofErr w:type="spellEnd"/>
            <w:r w:rsidRPr="00927CB8">
              <w:rPr>
                <w:szCs w:val="16"/>
              </w:rPr>
              <w:t xml:space="preserve">, </w:t>
            </w:r>
            <w:proofErr w:type="spellStart"/>
            <w:r w:rsidRPr="00927CB8">
              <w:rPr>
                <w:szCs w:val="16"/>
              </w:rPr>
              <w:t>Eğitim</w:t>
            </w:r>
            <w:proofErr w:type="spellEnd"/>
            <w:r w:rsidRPr="00927CB8">
              <w:rPr>
                <w:szCs w:val="16"/>
              </w:rPr>
              <w:t xml:space="preserve"> </w:t>
            </w:r>
            <w:proofErr w:type="spellStart"/>
            <w:r w:rsidRPr="00927CB8">
              <w:rPr>
                <w:szCs w:val="16"/>
              </w:rPr>
              <w:t>Bilimine</w:t>
            </w:r>
            <w:proofErr w:type="spellEnd"/>
            <w:r w:rsidRPr="00927CB8">
              <w:rPr>
                <w:szCs w:val="16"/>
              </w:rPr>
              <w:t xml:space="preserve"> </w:t>
            </w:r>
            <w:proofErr w:type="spellStart"/>
            <w:r w:rsidRPr="00927CB8">
              <w:rPr>
                <w:szCs w:val="16"/>
              </w:rPr>
              <w:t>Giriş</w:t>
            </w:r>
            <w:proofErr w:type="spellEnd"/>
            <w:r w:rsidRPr="00927CB8">
              <w:rPr>
                <w:szCs w:val="16"/>
              </w:rPr>
              <w:t xml:space="preserve"> (</w:t>
            </w:r>
            <w:proofErr w:type="spellStart"/>
            <w:r w:rsidRPr="00927CB8">
              <w:rPr>
                <w:szCs w:val="16"/>
              </w:rPr>
              <w:t>Editör</w:t>
            </w:r>
            <w:proofErr w:type="spellEnd"/>
            <w:r w:rsidRPr="00927CB8">
              <w:rPr>
                <w:szCs w:val="16"/>
              </w:rPr>
              <w:t xml:space="preserve">: M. D. </w:t>
            </w:r>
            <w:proofErr w:type="spellStart"/>
            <w:r w:rsidRPr="00927CB8">
              <w:rPr>
                <w:szCs w:val="16"/>
              </w:rPr>
              <w:t>Karslı</w:t>
            </w:r>
            <w:proofErr w:type="spellEnd"/>
            <w:r w:rsidRPr="00927CB8">
              <w:rPr>
                <w:szCs w:val="16"/>
              </w:rPr>
              <w:t xml:space="preserve">), Ankara: </w:t>
            </w:r>
            <w:proofErr w:type="spellStart"/>
            <w:r w:rsidRPr="00927CB8">
              <w:rPr>
                <w:szCs w:val="16"/>
              </w:rPr>
              <w:t>Pegem</w:t>
            </w:r>
            <w:proofErr w:type="spellEnd"/>
            <w:r w:rsidRPr="00927CB8">
              <w:rPr>
                <w:szCs w:val="16"/>
              </w:rPr>
              <w:t xml:space="preserve"> </w:t>
            </w:r>
            <w:proofErr w:type="spellStart"/>
            <w:r w:rsidRPr="00927CB8">
              <w:rPr>
                <w:szCs w:val="16"/>
              </w:rPr>
              <w:t>Akademi</w:t>
            </w:r>
            <w:proofErr w:type="spellEnd"/>
            <w:r w:rsidRPr="00927CB8">
              <w:rPr>
                <w:szCs w:val="16"/>
              </w:rPr>
              <w:t>, 51-76.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7A41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gramStart"/>
            <w:r w:rsidRPr="001A2552">
              <w:rPr>
                <w:szCs w:val="16"/>
              </w:rPr>
              <w:t>Diğer-1</w:t>
            </w:r>
            <w:proofErr w:type="gram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EB0AE2" w:rsidRDefault="00EA31D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64550"/>
    <w:multiLevelType w:val="hybridMultilevel"/>
    <w:tmpl w:val="9D9ACAF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6E10"/>
    <w:rsid w:val="000A48ED"/>
    <w:rsid w:val="00166DFA"/>
    <w:rsid w:val="0028742E"/>
    <w:rsid w:val="002A49EA"/>
    <w:rsid w:val="00436254"/>
    <w:rsid w:val="0048457B"/>
    <w:rsid w:val="005521C4"/>
    <w:rsid w:val="005B67C4"/>
    <w:rsid w:val="0077044E"/>
    <w:rsid w:val="007A41BA"/>
    <w:rsid w:val="007F382C"/>
    <w:rsid w:val="00832BE3"/>
    <w:rsid w:val="00992ADC"/>
    <w:rsid w:val="00A86295"/>
    <w:rsid w:val="00BC32DD"/>
    <w:rsid w:val="00EA31D9"/>
    <w:rsid w:val="00FD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7A41BA"/>
    <w:pPr>
      <w:ind w:left="720"/>
      <w:contextualSpacing/>
      <w:jc w:val="left"/>
    </w:pPr>
    <w:rPr>
      <w:rFonts w:ascii="Times New Roman" w:hAnsi="Times New Roman"/>
      <w:sz w:val="24"/>
    </w:rPr>
  </w:style>
  <w:style w:type="paragraph" w:styleId="GvdeMetni">
    <w:name w:val="Body Text"/>
    <w:basedOn w:val="Normal"/>
    <w:link w:val="GvdeMetniChar"/>
    <w:rsid w:val="00EA31D9"/>
    <w:pPr>
      <w:jc w:val="center"/>
    </w:pPr>
    <w:rPr>
      <w:rFonts w:ascii="Arial" w:hAnsi="Arial" w:cs="Arial"/>
      <w:b/>
      <w:bCs/>
      <w:sz w:val="22"/>
    </w:rPr>
  </w:style>
  <w:style w:type="character" w:customStyle="1" w:styleId="GvdeMetniChar">
    <w:name w:val="Gövde Metni Char"/>
    <w:basedOn w:val="VarsaylanParagrafYazTipi"/>
    <w:link w:val="GvdeMetni"/>
    <w:rsid w:val="00EA31D9"/>
    <w:rPr>
      <w:rFonts w:ascii="Arial" w:eastAsia="Times New Roman" w:hAnsi="Arial" w:cs="Arial"/>
      <w:b/>
      <w:bCs/>
      <w:szCs w:val="24"/>
      <w:lang w:eastAsia="tr-TR"/>
    </w:rPr>
  </w:style>
  <w:style w:type="paragraph" w:customStyle="1" w:styleId="Default">
    <w:name w:val="Default"/>
    <w:rsid w:val="00EA31D9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inci �z</dc:creator>
  <cp:keywords/>
  <dc:description/>
  <cp:lastModifiedBy>KEP-72</cp:lastModifiedBy>
  <cp:revision>9</cp:revision>
  <dcterms:created xsi:type="dcterms:W3CDTF">2020-04-27T11:01:00Z</dcterms:created>
  <dcterms:modified xsi:type="dcterms:W3CDTF">2020-04-27T14:41:00Z</dcterms:modified>
</cp:coreProperties>
</file>