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D52869" w:rsidRDefault="00BC32DD" w:rsidP="00BC32DD">
      <w:pPr>
        <w:jc w:val="center"/>
        <w:rPr>
          <w:szCs w:val="16"/>
        </w:rPr>
      </w:pPr>
      <w:r w:rsidRPr="00D52869">
        <w:rPr>
          <w:b/>
          <w:szCs w:val="16"/>
        </w:rPr>
        <w:t>Ankara Üniversitesi</w:t>
      </w:r>
      <w:r w:rsidRPr="00D52869">
        <w:rPr>
          <w:b/>
          <w:szCs w:val="16"/>
        </w:rPr>
        <w:br/>
        <w:t xml:space="preserve">Kütüphane ve Dokümantasyon Daire Başkanlığı </w:t>
      </w:r>
    </w:p>
    <w:p w:rsidR="00BC32DD" w:rsidRPr="00D52869" w:rsidRDefault="00BC32DD" w:rsidP="00BC32DD">
      <w:pPr>
        <w:jc w:val="center"/>
        <w:rPr>
          <w:b/>
          <w:szCs w:val="16"/>
        </w:rPr>
      </w:pPr>
      <w:r w:rsidRPr="00D52869">
        <w:rPr>
          <w:b/>
          <w:szCs w:val="16"/>
        </w:rPr>
        <w:t>Açık Ders Malzemeleri</w:t>
      </w:r>
    </w:p>
    <w:p w:rsidR="00BC32DD" w:rsidRPr="00D52869" w:rsidRDefault="00BC32DD" w:rsidP="00BC32DD">
      <w:pPr>
        <w:pStyle w:val="Basliklar"/>
        <w:jc w:val="center"/>
        <w:rPr>
          <w:szCs w:val="16"/>
        </w:rPr>
      </w:pPr>
    </w:p>
    <w:p w:rsidR="00BC32DD" w:rsidRPr="00D52869" w:rsidRDefault="00BC32DD" w:rsidP="00BC32DD">
      <w:pPr>
        <w:pStyle w:val="Basliklar"/>
        <w:jc w:val="center"/>
        <w:rPr>
          <w:szCs w:val="16"/>
        </w:rPr>
      </w:pPr>
      <w:r w:rsidRPr="00D52869">
        <w:rPr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Kodu ve İsmi</w:t>
            </w:r>
          </w:p>
        </w:tc>
        <w:tc>
          <w:tcPr>
            <w:tcW w:w="7582" w:type="dxa"/>
          </w:tcPr>
          <w:p w:rsidR="00BC32DD" w:rsidRPr="00393249" w:rsidRDefault="006D382A" w:rsidP="00D52869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393249">
              <w:rPr>
                <w:b/>
                <w:bCs/>
                <w:sz w:val="18"/>
                <w:szCs w:val="18"/>
              </w:rPr>
              <w:t>BES 20</w:t>
            </w:r>
            <w:r w:rsidR="00D52869" w:rsidRPr="00393249">
              <w:rPr>
                <w:b/>
                <w:bCs/>
                <w:sz w:val="18"/>
                <w:szCs w:val="18"/>
              </w:rPr>
              <w:t>4</w:t>
            </w:r>
            <w:r w:rsidRPr="00393249">
              <w:rPr>
                <w:b/>
                <w:bCs/>
                <w:sz w:val="18"/>
                <w:szCs w:val="18"/>
              </w:rPr>
              <w:t xml:space="preserve"> BESLENME BİYOKİMYASI I</w:t>
            </w:r>
            <w:r w:rsidR="00D52869" w:rsidRPr="00393249">
              <w:rPr>
                <w:b/>
                <w:bCs/>
                <w:sz w:val="18"/>
                <w:szCs w:val="18"/>
              </w:rPr>
              <w:t>I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Sorumlusu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DOÇ.DR. ALEV KESER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Düzeyi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LİSANS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Kredisi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3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Türü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ZORUNLU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İçeriği</w:t>
            </w:r>
          </w:p>
        </w:tc>
        <w:tc>
          <w:tcPr>
            <w:tcW w:w="7582" w:type="dxa"/>
          </w:tcPr>
          <w:p w:rsidR="00BC32DD" w:rsidRPr="00393249" w:rsidRDefault="00D52869" w:rsidP="008161DC">
            <w:pPr>
              <w:rPr>
                <w:rFonts w:cs="Arial"/>
                <w:sz w:val="18"/>
                <w:szCs w:val="18"/>
              </w:rPr>
            </w:pPr>
            <w:r w:rsidRPr="00393249">
              <w:rPr>
                <w:rFonts w:cs="Arial"/>
                <w:sz w:val="18"/>
                <w:szCs w:val="18"/>
                <w:shd w:val="clear" w:color="auto" w:fill="F5F5F5"/>
              </w:rPr>
              <w:t xml:space="preserve">Yağda ve suda çözünen vitaminler, vitamin benzeri maddeler, mineraller, </w:t>
            </w:r>
            <w:proofErr w:type="spellStart"/>
            <w:r w:rsidR="008161DC">
              <w:rPr>
                <w:rFonts w:cs="Arial"/>
                <w:sz w:val="18"/>
                <w:szCs w:val="18"/>
                <w:shd w:val="clear" w:color="auto" w:fill="F5F5F5"/>
              </w:rPr>
              <w:t>homeostatik</w:t>
            </w:r>
            <w:proofErr w:type="spellEnd"/>
            <w:r w:rsidR="008161DC">
              <w:rPr>
                <w:rFonts w:cs="Arial"/>
                <w:sz w:val="18"/>
                <w:szCs w:val="18"/>
                <w:shd w:val="clear" w:color="auto" w:fill="F5F5F5"/>
              </w:rPr>
              <w:t xml:space="preserve"> biyokimya</w:t>
            </w:r>
            <w:bookmarkStart w:id="0" w:name="_GoBack"/>
            <w:bookmarkEnd w:id="0"/>
            <w:r w:rsidRPr="00393249">
              <w:rPr>
                <w:rFonts w:cs="Arial"/>
                <w:sz w:val="18"/>
                <w:szCs w:val="18"/>
                <w:shd w:val="clear" w:color="auto" w:fill="F5F5F5"/>
              </w:rPr>
              <w:t>, hormonlar, tokluk ve açlıkta metabolizma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Amacı</w:t>
            </w:r>
          </w:p>
        </w:tc>
        <w:tc>
          <w:tcPr>
            <w:tcW w:w="7582" w:type="dxa"/>
          </w:tcPr>
          <w:p w:rsidR="00BC32DD" w:rsidRPr="00393249" w:rsidRDefault="00D52869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rFonts w:cs="Arial"/>
                <w:sz w:val="18"/>
                <w:szCs w:val="18"/>
                <w:shd w:val="clear" w:color="auto" w:fill="F5F5F5"/>
              </w:rPr>
              <w:t>Biyokimyada mikro besin öğeleri</w:t>
            </w:r>
            <w:r w:rsidR="00393249">
              <w:rPr>
                <w:rFonts w:cs="Arial"/>
                <w:sz w:val="18"/>
                <w:szCs w:val="18"/>
                <w:shd w:val="clear" w:color="auto" w:fill="F5F5F5"/>
              </w:rPr>
              <w:t xml:space="preserve">, hormonlar, </w:t>
            </w:r>
            <w:proofErr w:type="spellStart"/>
            <w:r w:rsidR="00393249">
              <w:rPr>
                <w:rFonts w:cs="Arial"/>
                <w:sz w:val="18"/>
                <w:szCs w:val="18"/>
                <w:shd w:val="clear" w:color="auto" w:fill="F5F5F5"/>
              </w:rPr>
              <w:t>homeostatik</w:t>
            </w:r>
            <w:proofErr w:type="spellEnd"/>
            <w:r w:rsidRPr="00393249">
              <w:rPr>
                <w:rFonts w:cs="Arial"/>
                <w:sz w:val="18"/>
                <w:szCs w:val="18"/>
                <w:shd w:val="clear" w:color="auto" w:fill="F5F5F5"/>
              </w:rPr>
              <w:t xml:space="preserve"> </w:t>
            </w:r>
            <w:r w:rsidR="00393249">
              <w:rPr>
                <w:rFonts w:cs="Arial"/>
                <w:sz w:val="18"/>
                <w:szCs w:val="18"/>
                <w:shd w:val="clear" w:color="auto" w:fill="F5F5F5"/>
              </w:rPr>
              <w:t xml:space="preserve">durum ve açlık-tokluk metabolizması </w:t>
            </w:r>
            <w:r w:rsidRPr="00393249">
              <w:rPr>
                <w:rFonts w:cs="Arial"/>
                <w:sz w:val="18"/>
                <w:szCs w:val="18"/>
                <w:shd w:val="clear" w:color="auto" w:fill="F5F5F5"/>
              </w:rPr>
              <w:t>ile ilgili temel konuları teorik olarak öğretmek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Süresi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3 SAAT/HAFTA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Eğitim Dili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TÜRKÇE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Ön Koşul</w:t>
            </w:r>
          </w:p>
        </w:tc>
        <w:tc>
          <w:tcPr>
            <w:tcW w:w="7582" w:type="dxa"/>
          </w:tcPr>
          <w:p w:rsidR="00BC32DD" w:rsidRPr="00393249" w:rsidRDefault="00071B85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 203 dersinden geçemeyen BES 204 dersini alamaz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Önerilen Kaynaklar</w:t>
            </w:r>
          </w:p>
        </w:tc>
        <w:tc>
          <w:tcPr>
            <w:tcW w:w="7582" w:type="dxa"/>
          </w:tcPr>
          <w:p w:rsidR="00393249" w:rsidRPr="00393249" w:rsidRDefault="00B05AC0" w:rsidP="00B05A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>Onat, T</w:t>
            </w:r>
            <w:proofErr w:type="gramStart"/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>.,</w:t>
            </w:r>
            <w:proofErr w:type="gramEnd"/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>Emerk</w:t>
            </w:r>
            <w:proofErr w:type="spellEnd"/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 xml:space="preserve">, K., &amp; </w:t>
            </w:r>
            <w:proofErr w:type="spellStart"/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>Sözmen</w:t>
            </w:r>
            <w:proofErr w:type="spellEnd"/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>, E. Y. (2002). İnsan biyokimyası. </w:t>
            </w:r>
          </w:p>
          <w:p w:rsidR="00B05AC0" w:rsidRPr="00393249" w:rsidRDefault="00B05AC0" w:rsidP="00393249">
            <w:pPr>
              <w:pStyle w:val="ListParagraph"/>
              <w:rPr>
                <w:sz w:val="18"/>
                <w:szCs w:val="18"/>
              </w:rPr>
            </w:pPr>
            <w:proofErr w:type="spellStart"/>
            <w:r w:rsidRPr="00393249">
              <w:rPr>
                <w:rFonts w:cs="Arial"/>
                <w:i/>
                <w:iCs/>
                <w:sz w:val="18"/>
                <w:szCs w:val="18"/>
                <w:shd w:val="clear" w:color="auto" w:fill="FFFFFF"/>
              </w:rPr>
              <w:t>Palme</w:t>
            </w:r>
            <w:proofErr w:type="spellEnd"/>
            <w:r w:rsidRPr="00393249">
              <w:rPr>
                <w:rFonts w:cs="Arial"/>
                <w:i/>
                <w:iCs/>
                <w:sz w:val="18"/>
                <w:szCs w:val="18"/>
                <w:shd w:val="clear" w:color="auto" w:fill="FFFFFF"/>
              </w:rPr>
              <w:t xml:space="preserve"> Yayıncılık</w:t>
            </w:r>
            <w:r w:rsidRPr="00393249">
              <w:rPr>
                <w:rFonts w:cs="Arial"/>
                <w:sz w:val="18"/>
                <w:szCs w:val="18"/>
                <w:shd w:val="clear" w:color="auto" w:fill="FFFFFF"/>
              </w:rPr>
              <w:t>.</w:t>
            </w:r>
          </w:p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393249" w:rsidRPr="00393249" w:rsidTr="00D52869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393249" w:rsidRPr="00393249" w:rsidRDefault="00B05AC0" w:rsidP="000D3092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Gropper</w:t>
                  </w:r>
                  <w:proofErr w:type="spell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, S. S</w:t>
                  </w:r>
                  <w:proofErr w:type="gram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.,</w:t>
                  </w:r>
                  <w:proofErr w:type="gram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 &amp; Smith, J. L. (2012). </w:t>
                  </w:r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Advanced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nutrition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and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human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  <w:p w:rsidR="00B05AC0" w:rsidRPr="00393249" w:rsidRDefault="00B05AC0" w:rsidP="00393249">
                  <w:pPr>
                    <w:pStyle w:val="ListParagraph"/>
                    <w:jc w:val="left"/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proofErr w:type="gram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metabolism</w:t>
                  </w:r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.Cengage</w:t>
                  </w:r>
                  <w:proofErr w:type="spellEnd"/>
                  <w:proofErr w:type="gram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 Learning.</w:t>
                  </w:r>
                </w:p>
              </w:tc>
            </w:tr>
            <w:tr w:rsidR="00393249" w:rsidRPr="00393249" w:rsidTr="00D52869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393249" w:rsidRDefault="00B05AC0" w:rsidP="000D309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Champe</w:t>
                  </w:r>
                  <w:proofErr w:type="spell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, P. C</w:t>
                  </w:r>
                  <w:proofErr w:type="gram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.,</w:t>
                  </w:r>
                  <w:proofErr w:type="gram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Harvey</w:t>
                  </w:r>
                  <w:proofErr w:type="spell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, R. A., </w:t>
                  </w:r>
                  <w:proofErr w:type="spell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Ferrier</w:t>
                  </w:r>
                  <w:proofErr w:type="spell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, D. R., Ulukaya, E., &amp; Cangül, H. </w:t>
                  </w:r>
                </w:p>
                <w:p w:rsidR="00393249" w:rsidRDefault="00B05AC0" w:rsidP="00393249">
                  <w:pPr>
                    <w:pStyle w:val="ListParagraph"/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(2007). </w:t>
                  </w:r>
                  <w:r w:rsid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Lippincott's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illustrated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review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serisinden: biyokimya</w:t>
                  </w:r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</w:p>
                <w:p w:rsidR="00B05AC0" w:rsidRPr="00393249" w:rsidRDefault="00B05AC0" w:rsidP="00393249">
                  <w:pPr>
                    <w:pStyle w:val="ListParagraph"/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Nobel Tıp Kitabevleri.</w:t>
                  </w:r>
                </w:p>
              </w:tc>
            </w:tr>
            <w:tr w:rsidR="00393249" w:rsidRPr="00393249" w:rsidTr="00D52869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05AC0" w:rsidRPr="00393249" w:rsidRDefault="00B05AC0" w:rsidP="000D309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93249" w:rsidRPr="00393249" w:rsidTr="00D52869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05AC0" w:rsidRPr="00393249" w:rsidRDefault="00B05AC0" w:rsidP="000D3092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Brody</w:t>
                  </w:r>
                  <w:proofErr w:type="spell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, T. (1998). 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Nutritional</w:t>
                  </w:r>
                  <w:proofErr w:type="spellEnd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93249">
                    <w:rPr>
                      <w:rFonts w:cs="Arial"/>
                      <w:i/>
                      <w:iCs/>
                      <w:sz w:val="18"/>
                      <w:szCs w:val="18"/>
                      <w:shd w:val="clear" w:color="auto" w:fill="FFFFFF"/>
                    </w:rPr>
                    <w:t>biochemistry</w:t>
                  </w:r>
                  <w:proofErr w:type="spellEnd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proofErr w:type="spellStart"/>
                  <w:r w:rsidRPr="00393249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>Elsevier</w:t>
                  </w:r>
                  <w:proofErr w:type="spellEnd"/>
                </w:p>
              </w:tc>
            </w:tr>
          </w:tbl>
          <w:p w:rsidR="00BC32DD" w:rsidRPr="00393249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Kredisi</w:t>
            </w:r>
            <w:r w:rsidR="00166DFA" w:rsidRPr="00393249">
              <w:rPr>
                <w:sz w:val="18"/>
                <w:szCs w:val="18"/>
              </w:rPr>
              <w:t xml:space="preserve"> (AKTS)</w:t>
            </w:r>
          </w:p>
        </w:tc>
        <w:tc>
          <w:tcPr>
            <w:tcW w:w="7582" w:type="dxa"/>
            <w:vAlign w:val="center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5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Laboratuvar</w:t>
            </w:r>
          </w:p>
        </w:tc>
        <w:tc>
          <w:tcPr>
            <w:tcW w:w="7582" w:type="dxa"/>
            <w:vAlign w:val="center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YOK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Diğer-1</w:t>
            </w:r>
          </w:p>
        </w:tc>
        <w:tc>
          <w:tcPr>
            <w:tcW w:w="7582" w:type="dxa"/>
            <w:vAlign w:val="center"/>
          </w:tcPr>
          <w:p w:rsidR="00BC32DD" w:rsidRPr="00393249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61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5877"/>
    <w:multiLevelType w:val="hybridMultilevel"/>
    <w:tmpl w:val="4C04C7A6"/>
    <w:lvl w:ilvl="0" w:tplc="3AD2E9C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1B85"/>
    <w:rsid w:val="000A48ED"/>
    <w:rsid w:val="00166DFA"/>
    <w:rsid w:val="00393249"/>
    <w:rsid w:val="006D382A"/>
    <w:rsid w:val="008161DC"/>
    <w:rsid w:val="00832BE3"/>
    <w:rsid w:val="00B05AC0"/>
    <w:rsid w:val="00BC32DD"/>
    <w:rsid w:val="00D5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4</cp:revision>
  <dcterms:created xsi:type="dcterms:W3CDTF">2020-04-30T08:31:00Z</dcterms:created>
  <dcterms:modified xsi:type="dcterms:W3CDTF">2020-05-01T09:52:00Z</dcterms:modified>
</cp:coreProperties>
</file>