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1D3903" w:rsidP="001227C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1D3903">
              <w:rPr>
                <w:szCs w:val="16"/>
              </w:rPr>
              <w:t>BBS224 - Girişimcilik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2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kavramı, önemi, sınıflandırılması, girişimcilik süreci, girişimci pazarlama, birey olarak girişimci, kurumsal girişimci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süreci ve çevre ile etkileşim, birey olarak girişimci, işletme kurma süreci, kurumsal girişimci</w:t>
            </w:r>
            <w:r>
              <w:rPr>
                <w:szCs w:val="16"/>
              </w:rPr>
              <w:t xml:space="preserve"> </w:t>
            </w:r>
            <w:r w:rsidRPr="000D79CB">
              <w:rPr>
                <w:szCs w:val="16"/>
              </w:rPr>
              <w:t>konularında  öğrencilere bilgi kazandırmak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Kosgep girişimcilik el kitabı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</w:t>
            </w:r>
            <w:r w:rsidRPr="000D79CB">
              <w:rPr>
                <w:szCs w:val="16"/>
                <w:lang w:val="tr-TR"/>
              </w:rPr>
              <w:t>egep yayınları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Tamer Müftüoğlu ve Tülin Durukan, Girişimcilik ve KOBİ’ler, Gazi</w:t>
            </w:r>
          </w:p>
          <w:p w:rsidR="00BC32DD" w:rsidRPr="001A2552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Kitapevi, Ankara,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39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227CB"/>
    <w:rsid w:val="00166DFA"/>
    <w:rsid w:val="001D3903"/>
    <w:rsid w:val="00832BE3"/>
    <w:rsid w:val="00BC32DD"/>
    <w:rsid w:val="00E53075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0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6</cp:revision>
  <dcterms:created xsi:type="dcterms:W3CDTF">2020-05-01T12:09:00Z</dcterms:created>
  <dcterms:modified xsi:type="dcterms:W3CDTF">2020-05-01T13:34:00Z</dcterms:modified>
</cp:coreProperties>
</file>