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399"/>
      </w:tblGrid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8399" w:type="dxa"/>
          </w:tcPr>
          <w:p w:rsidR="00BC32DD" w:rsidRPr="008A646B" w:rsidRDefault="00AB3C9E" w:rsidP="008A646B">
            <w:pPr>
              <w:rPr>
                <w:sz w:val="16"/>
                <w:szCs w:val="16"/>
              </w:rPr>
            </w:pPr>
            <w:r w:rsidRPr="008A646B">
              <w:rPr>
                <w:sz w:val="16"/>
                <w:szCs w:val="16"/>
              </w:rPr>
              <w:t>BES305</w:t>
            </w:r>
            <w:r w:rsidR="00395EFC" w:rsidRPr="008A646B">
              <w:rPr>
                <w:sz w:val="16"/>
                <w:szCs w:val="16"/>
              </w:rPr>
              <w:t xml:space="preserve"> </w:t>
            </w:r>
            <w:r w:rsidRPr="008A646B">
              <w:rPr>
                <w:sz w:val="16"/>
                <w:szCs w:val="16"/>
              </w:rPr>
              <w:t>Toplu Beslenme Sistemleri 1  (TBS1)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8399" w:type="dxa"/>
          </w:tcPr>
          <w:p w:rsidR="00BC32DD" w:rsidRPr="008A646B" w:rsidRDefault="00395EFC" w:rsidP="008A646B">
            <w:pPr>
              <w:rPr>
                <w:sz w:val="16"/>
                <w:szCs w:val="16"/>
              </w:rPr>
            </w:pPr>
            <w:r w:rsidRPr="008A646B">
              <w:rPr>
                <w:sz w:val="16"/>
                <w:szCs w:val="16"/>
              </w:rPr>
              <w:t>Prof. Dr. Funda Pınar ÇAKIROĞLU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8399" w:type="dxa"/>
          </w:tcPr>
          <w:p w:rsidR="00BC32DD" w:rsidRPr="008A646B" w:rsidRDefault="00AB3C9E" w:rsidP="008A646B">
            <w:pPr>
              <w:rPr>
                <w:sz w:val="16"/>
                <w:szCs w:val="16"/>
              </w:rPr>
            </w:pPr>
            <w:r w:rsidRPr="008A646B">
              <w:rPr>
                <w:sz w:val="16"/>
                <w:szCs w:val="16"/>
              </w:rPr>
              <w:t>Lisans/3.sınıf/5</w:t>
            </w:r>
            <w:r w:rsidR="00180401" w:rsidRPr="008A646B">
              <w:rPr>
                <w:sz w:val="16"/>
                <w:szCs w:val="16"/>
              </w:rPr>
              <w:t>.yarıyıl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8399" w:type="dxa"/>
          </w:tcPr>
          <w:p w:rsidR="00BC32DD" w:rsidRPr="008A646B" w:rsidRDefault="00AB3C9E" w:rsidP="008A646B">
            <w:pPr>
              <w:rPr>
                <w:sz w:val="16"/>
                <w:szCs w:val="16"/>
              </w:rPr>
            </w:pPr>
            <w:r w:rsidRPr="008A646B">
              <w:rPr>
                <w:sz w:val="16"/>
                <w:szCs w:val="16"/>
              </w:rPr>
              <w:t>(3,0,3</w:t>
            </w:r>
            <w:r w:rsidR="00180401" w:rsidRPr="008A646B">
              <w:rPr>
                <w:sz w:val="16"/>
                <w:szCs w:val="16"/>
              </w:rPr>
              <w:t>)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8399" w:type="dxa"/>
          </w:tcPr>
          <w:p w:rsidR="00BC32DD" w:rsidRPr="008A646B" w:rsidRDefault="00AB3C9E" w:rsidP="008A646B">
            <w:pPr>
              <w:rPr>
                <w:sz w:val="16"/>
                <w:szCs w:val="16"/>
              </w:rPr>
            </w:pPr>
            <w:r w:rsidRPr="008A646B">
              <w:rPr>
                <w:sz w:val="16"/>
                <w:szCs w:val="16"/>
              </w:rPr>
              <w:t>zorunlu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8399" w:type="dxa"/>
          </w:tcPr>
          <w:p w:rsidR="00BC32DD" w:rsidRPr="008A646B" w:rsidRDefault="008A646B" w:rsidP="008A646B">
            <w:pPr>
              <w:rPr>
                <w:sz w:val="16"/>
                <w:szCs w:val="16"/>
              </w:rPr>
            </w:pPr>
            <w:r w:rsidRPr="008A646B">
              <w:rPr>
                <w:rFonts w:cs="Arial"/>
                <w:color w:val="5F5F5F"/>
                <w:sz w:val="16"/>
                <w:szCs w:val="16"/>
                <w:shd w:val="clear" w:color="auto" w:fill="FEFEFE"/>
              </w:rPr>
              <w:t>Toplu beslenme sistemlerinin gelişimi, TBS'de organizasyon, yönetim süreci, personel seçimi, mutfak planlama ve mutfak-yemekhanenin fiziki koşulları, menü planlama ilkeleri ve menü türleri, standart yemek tarifleri, satın alma türleri ve satın alma şartnameleri konusunda gerekli bilgiler hakkında bilgi sahibi olunmasını sağlamaktır.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8399" w:type="dxa"/>
          </w:tcPr>
          <w:p w:rsidR="00BC32DD" w:rsidRPr="008A646B" w:rsidRDefault="008A646B" w:rsidP="008A646B">
            <w:pPr>
              <w:rPr>
                <w:sz w:val="16"/>
                <w:szCs w:val="16"/>
              </w:rPr>
            </w:pPr>
            <w:r w:rsidRPr="008A646B">
              <w:rPr>
                <w:rFonts w:cs="Arial"/>
                <w:color w:val="5F5F5F"/>
                <w:sz w:val="16"/>
                <w:szCs w:val="16"/>
                <w:shd w:val="clear" w:color="auto" w:fill="FEFEFE"/>
              </w:rPr>
              <w:t>Toplu beslenme ve önemi, TBS sistem tipleri/ yeni üretim sistemleri, yönetim ve organizasyon, mutfak/yemekhane planlama, TBS?de kullanılan araç gereçler, menü yönetimi ve denetimi, standart yemek tarifeleri ve denetimi, satın alma ve depolama teknikleri, iş güvenliği.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8399" w:type="dxa"/>
          </w:tcPr>
          <w:p w:rsidR="00BC32DD" w:rsidRPr="008A646B" w:rsidRDefault="00BC7569" w:rsidP="008A64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50dk.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8399" w:type="dxa"/>
          </w:tcPr>
          <w:p w:rsidR="00BC32DD" w:rsidRPr="008A646B" w:rsidRDefault="00180401" w:rsidP="008A646B">
            <w:pPr>
              <w:rPr>
                <w:sz w:val="16"/>
                <w:szCs w:val="16"/>
              </w:rPr>
            </w:pPr>
            <w:r w:rsidRPr="008A646B">
              <w:rPr>
                <w:sz w:val="16"/>
                <w:szCs w:val="16"/>
              </w:rPr>
              <w:t>Türkçe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8399" w:type="dxa"/>
          </w:tcPr>
          <w:p w:rsidR="00BC32DD" w:rsidRPr="008A646B" w:rsidRDefault="00180401" w:rsidP="008A646B">
            <w:pPr>
              <w:rPr>
                <w:sz w:val="16"/>
                <w:szCs w:val="16"/>
              </w:rPr>
            </w:pPr>
            <w:r w:rsidRPr="008A646B">
              <w:rPr>
                <w:sz w:val="16"/>
                <w:szCs w:val="16"/>
              </w:rPr>
              <w:t>-</w:t>
            </w:r>
          </w:p>
        </w:tc>
      </w:tr>
      <w:tr w:rsidR="00BC32DD" w:rsidRPr="001A2552" w:rsidTr="008A646B">
        <w:trPr>
          <w:trHeight w:val="2422"/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8399" w:type="dxa"/>
          </w:tcPr>
          <w:tbl>
            <w:tblPr>
              <w:tblW w:w="1752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5"/>
              <w:gridCol w:w="15690"/>
              <w:gridCol w:w="165"/>
              <w:gridCol w:w="1335"/>
              <w:gridCol w:w="165"/>
            </w:tblGrid>
            <w:tr w:rsidR="008A646B" w:rsidRPr="008A646B" w:rsidTr="008A646B">
              <w:trPr>
                <w:gridBefore w:val="1"/>
                <w:wBefore w:w="165" w:type="dxa"/>
              </w:trPr>
              <w:tc>
                <w:tcPr>
                  <w:tcW w:w="158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8A646B" w:rsidRPr="00AA383C" w:rsidRDefault="008A646B" w:rsidP="008A646B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r w:rsidRPr="00AA383C">
                    <w:rPr>
                      <w:rFonts w:cs="Arial"/>
                      <w:color w:val="404040"/>
                      <w:sz w:val="16"/>
                      <w:szCs w:val="16"/>
                    </w:rPr>
                    <w:t xml:space="preserve">Feinstein A H, Stefanelli J M. Purchasing.2002 Selection and Procurement for the Hospitality </w:t>
                  </w:r>
                </w:p>
                <w:p w:rsidR="008A646B" w:rsidRPr="00AA383C" w:rsidRDefault="008A646B" w:rsidP="008A646B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r w:rsidRPr="00AA383C">
                    <w:rPr>
                      <w:rFonts w:cs="Arial"/>
                      <w:color w:val="404040"/>
                      <w:sz w:val="16"/>
                      <w:szCs w:val="16"/>
                    </w:rPr>
                    <w:t>Industry, Fifth Edition,John Wiley &amp; Sons Inc, London.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8A646B" w:rsidRPr="008A646B" w:rsidRDefault="008A646B" w:rsidP="008A646B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r w:rsidRPr="008A646B">
                    <w:rPr>
                      <w:rFonts w:cs="Arial"/>
                      <w:color w:val="404040"/>
                      <w:sz w:val="16"/>
                      <w:szCs w:val="16"/>
                    </w:rPr>
                    <w:t> </w:t>
                  </w:r>
                </w:p>
              </w:tc>
            </w:tr>
            <w:tr w:rsidR="008A646B" w:rsidRPr="008A646B" w:rsidTr="00AA383C">
              <w:trPr>
                <w:gridBefore w:val="1"/>
                <w:wBefore w:w="165" w:type="dxa"/>
              </w:trPr>
              <w:tc>
                <w:tcPr>
                  <w:tcW w:w="158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8A646B" w:rsidRPr="00AA383C" w:rsidRDefault="008A646B" w:rsidP="008A646B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r w:rsidRPr="00AA383C">
                    <w:rPr>
                      <w:rFonts w:cs="Arial"/>
                      <w:color w:val="404040"/>
                      <w:sz w:val="16"/>
                      <w:szCs w:val="16"/>
                    </w:rPr>
                    <w:t>Kaya, A. 2000 Misafirperverlik endüstrisinde temel mutfak bilgisi.2. basım. Güneş ofset mat.</w:t>
                  </w:r>
                </w:p>
                <w:p w:rsidR="008A646B" w:rsidRPr="00AA383C" w:rsidRDefault="008A646B" w:rsidP="008A646B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r w:rsidRPr="00AA383C">
                    <w:rPr>
                      <w:rFonts w:cs="Arial"/>
                      <w:color w:val="404040"/>
                      <w:sz w:val="16"/>
                      <w:szCs w:val="16"/>
                    </w:rPr>
                    <w:t xml:space="preserve"> İzmir,283s.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8A646B" w:rsidRPr="008A646B" w:rsidRDefault="008A646B" w:rsidP="008A646B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r w:rsidRPr="008A646B">
                    <w:rPr>
                      <w:rFonts w:cs="Arial"/>
                      <w:color w:val="404040"/>
                      <w:sz w:val="16"/>
                      <w:szCs w:val="16"/>
                    </w:rPr>
                    <w:t> </w:t>
                  </w:r>
                </w:p>
              </w:tc>
            </w:tr>
            <w:tr w:rsidR="008A646B" w:rsidRPr="008A646B" w:rsidTr="008A646B">
              <w:trPr>
                <w:gridBefore w:val="1"/>
                <w:wBefore w:w="165" w:type="dxa"/>
              </w:trPr>
              <w:tc>
                <w:tcPr>
                  <w:tcW w:w="158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BC7569" w:rsidRPr="00AA383C" w:rsidRDefault="008A646B" w:rsidP="008A646B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r w:rsidRPr="00AA383C">
                    <w:rPr>
                      <w:rFonts w:cs="Arial"/>
                      <w:color w:val="404040"/>
                      <w:sz w:val="16"/>
                      <w:szCs w:val="16"/>
                    </w:rPr>
                    <w:t>Mc Vety,J.Paul,BradleyJ.Ware,1990.Fundamen tals of menu planing Van Nostrand Reinhold,</w:t>
                  </w:r>
                </w:p>
                <w:p w:rsidR="008A646B" w:rsidRPr="00AA383C" w:rsidRDefault="008A646B" w:rsidP="008A646B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r w:rsidRPr="00AA383C">
                    <w:rPr>
                      <w:rFonts w:cs="Arial"/>
                      <w:color w:val="404040"/>
                      <w:sz w:val="16"/>
                      <w:szCs w:val="16"/>
                    </w:rPr>
                    <w:t xml:space="preserve"> NY.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8A646B" w:rsidRPr="008A646B" w:rsidRDefault="008A646B" w:rsidP="008A646B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r w:rsidRPr="008A646B">
                    <w:rPr>
                      <w:rFonts w:cs="Arial"/>
                      <w:color w:val="404040"/>
                      <w:sz w:val="16"/>
                      <w:szCs w:val="16"/>
                    </w:rPr>
                    <w:t> </w:t>
                  </w:r>
                </w:p>
              </w:tc>
            </w:tr>
            <w:tr w:rsidR="008A646B" w:rsidRPr="008A646B" w:rsidTr="008A646B">
              <w:trPr>
                <w:gridAfter w:val="1"/>
                <w:wAfter w:w="165" w:type="dxa"/>
              </w:trPr>
              <w:tc>
                <w:tcPr>
                  <w:tcW w:w="158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BC7569" w:rsidRPr="00AA383C" w:rsidRDefault="008A646B" w:rsidP="008A646B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r w:rsidRPr="00AA383C">
                    <w:rPr>
                      <w:rFonts w:cs="Arial"/>
                      <w:color w:val="404040"/>
                      <w:sz w:val="16"/>
                      <w:szCs w:val="16"/>
                    </w:rPr>
                    <w:t>Sökmen A. 2003,Ağırlama endüstrisinde yiyecek Ve içecek yönetimi.Detay yayıncılık ,</w:t>
                  </w:r>
                </w:p>
                <w:p w:rsidR="008A646B" w:rsidRPr="00AA383C" w:rsidRDefault="008A646B" w:rsidP="008A646B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r w:rsidRPr="00AA383C">
                    <w:rPr>
                      <w:rFonts w:cs="Arial"/>
                      <w:color w:val="404040"/>
                      <w:sz w:val="16"/>
                      <w:szCs w:val="16"/>
                    </w:rPr>
                    <w:t>Ankara 227s.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8A646B" w:rsidRPr="00AA383C" w:rsidRDefault="008A646B" w:rsidP="008A646B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r w:rsidRPr="00AA383C">
                    <w:rPr>
                      <w:rFonts w:cs="Arial"/>
                      <w:color w:val="404040"/>
                      <w:sz w:val="16"/>
                      <w:szCs w:val="16"/>
                    </w:rPr>
                    <w:t> </w:t>
                  </w:r>
                </w:p>
              </w:tc>
            </w:tr>
            <w:tr w:rsidR="008A646B" w:rsidRPr="008A646B" w:rsidTr="00AA383C">
              <w:trPr>
                <w:gridAfter w:val="1"/>
                <w:wAfter w:w="165" w:type="dxa"/>
              </w:trPr>
              <w:tc>
                <w:tcPr>
                  <w:tcW w:w="158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8A646B" w:rsidRPr="00AA383C" w:rsidRDefault="008A646B" w:rsidP="008A646B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r w:rsidRPr="00AA383C">
                    <w:rPr>
                      <w:rFonts w:cs="Arial"/>
                      <w:color w:val="404040"/>
                      <w:sz w:val="16"/>
                      <w:szCs w:val="16"/>
                    </w:rPr>
                    <w:t>Türkan,C. Mutfak teknolojisi, UBF food solutions katkıları ile, 351s.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8A646B" w:rsidRPr="00AA383C" w:rsidRDefault="008A646B" w:rsidP="008A646B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r w:rsidRPr="00AA383C">
                    <w:rPr>
                      <w:rFonts w:cs="Arial"/>
                      <w:color w:val="404040"/>
                      <w:sz w:val="16"/>
                      <w:szCs w:val="16"/>
                    </w:rPr>
                    <w:t> </w:t>
                  </w:r>
                </w:p>
              </w:tc>
            </w:tr>
            <w:tr w:rsidR="008A646B" w:rsidRPr="008A646B" w:rsidTr="008A646B">
              <w:trPr>
                <w:gridAfter w:val="1"/>
                <w:wAfter w:w="165" w:type="dxa"/>
              </w:trPr>
              <w:tc>
                <w:tcPr>
                  <w:tcW w:w="15855" w:type="dxa"/>
                  <w:gridSpan w:val="2"/>
                  <w:tcBorders>
                    <w:top w:val="nil"/>
                    <w:left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8A646B" w:rsidRPr="00AA383C" w:rsidRDefault="008A646B" w:rsidP="008A646B">
                  <w:pPr>
                    <w:rPr>
                      <w:rFonts w:cs="Arial"/>
                      <w:color w:val="404040"/>
                      <w:sz w:val="16"/>
                      <w:szCs w:val="16"/>
                    </w:rPr>
                  </w:pPr>
                  <w:r w:rsidRPr="00AA383C">
                    <w:rPr>
                      <w:rFonts w:cs="Arial"/>
                      <w:color w:val="404040"/>
                      <w:sz w:val="16"/>
                      <w:szCs w:val="16"/>
                    </w:rPr>
                    <w:t>Türksoy, A.2002,Yiyecek ve içecek hizmetleri yönetimi,2.bası,Eda matbaası, Ankara,349s.</w:t>
                  </w:r>
                </w:p>
              </w:tc>
              <w:tc>
                <w:tcPr>
                  <w:tcW w:w="1500" w:type="dxa"/>
                  <w:gridSpan w:val="2"/>
                  <w:vAlign w:val="bottom"/>
                  <w:hideMark/>
                </w:tcPr>
                <w:p w:rsidR="008A646B" w:rsidRPr="00AA383C" w:rsidRDefault="008A646B" w:rsidP="008A646B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C32DD" w:rsidRPr="008A646B" w:rsidRDefault="00BC32DD" w:rsidP="008A646B">
            <w:pPr>
              <w:rPr>
                <w:sz w:val="16"/>
                <w:szCs w:val="16"/>
              </w:rPr>
            </w:pP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8399" w:type="dxa"/>
            <w:vAlign w:val="center"/>
          </w:tcPr>
          <w:p w:rsidR="00BC32DD" w:rsidRPr="008A646B" w:rsidRDefault="00184496" w:rsidP="008A64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8399" w:type="dxa"/>
            <w:vAlign w:val="center"/>
          </w:tcPr>
          <w:p w:rsidR="00BC32DD" w:rsidRPr="008A646B" w:rsidRDefault="00180401" w:rsidP="008A646B">
            <w:pPr>
              <w:rPr>
                <w:sz w:val="16"/>
                <w:szCs w:val="16"/>
              </w:rPr>
            </w:pPr>
            <w:r w:rsidRPr="008A646B">
              <w:rPr>
                <w:sz w:val="16"/>
                <w:szCs w:val="16"/>
              </w:rPr>
              <w:t>-</w:t>
            </w:r>
          </w:p>
        </w:tc>
      </w:tr>
      <w:tr w:rsidR="00BC32DD" w:rsidRPr="001A2552" w:rsidTr="00576ED0">
        <w:trPr>
          <w:jc w:val="center"/>
        </w:trPr>
        <w:tc>
          <w:tcPr>
            <w:tcW w:w="148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8399" w:type="dxa"/>
            <w:vAlign w:val="center"/>
          </w:tcPr>
          <w:p w:rsidR="00BC32DD" w:rsidRPr="001A2552" w:rsidRDefault="001804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84496"/>
    <w:sectPr w:rsidR="00EB0AE2" w:rsidSect="00D91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A48ED"/>
    <w:rsid w:val="000B3033"/>
    <w:rsid w:val="00166DFA"/>
    <w:rsid w:val="00180401"/>
    <w:rsid w:val="00184496"/>
    <w:rsid w:val="00395EFC"/>
    <w:rsid w:val="00576ED0"/>
    <w:rsid w:val="007B20B2"/>
    <w:rsid w:val="00832BE3"/>
    <w:rsid w:val="008A646B"/>
    <w:rsid w:val="00984F61"/>
    <w:rsid w:val="00AA383C"/>
    <w:rsid w:val="00AB3C9E"/>
    <w:rsid w:val="00AE3910"/>
    <w:rsid w:val="00BC32DD"/>
    <w:rsid w:val="00BC7569"/>
    <w:rsid w:val="00C17F04"/>
    <w:rsid w:val="00D91938"/>
    <w:rsid w:val="00FF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2020-05-01T13:46:00Z</dcterms:created>
  <dcterms:modified xsi:type="dcterms:W3CDTF">2020-05-01T13:57:00Z</dcterms:modified>
</cp:coreProperties>
</file>