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DB8" w:rsidRPr="00AF2DB8" w:rsidRDefault="00AF2DB8" w:rsidP="00AF2DB8">
      <w:pPr>
        <w:ind w:left="720" w:right="150"/>
        <w:outlineLvl w:val="0"/>
        <w:rPr>
          <w:rFonts w:ascii="Arial" w:eastAsia="Times New Roman" w:hAnsi="Arial" w:cs="Arial"/>
          <w:color w:val="333333"/>
          <w:kern w:val="36"/>
          <w:sz w:val="51"/>
          <w:szCs w:val="51"/>
          <w:vertAlign w:val="subscript"/>
        </w:rPr>
      </w:pPr>
      <w:r w:rsidRPr="00AF2DB8">
        <w:rPr>
          <w:rFonts w:ascii="Microsoft YaHei" w:eastAsia="Microsoft YaHei" w:hAnsi="Microsoft YaHei" w:cs="Microsoft YaHei" w:hint="eastAsia"/>
          <w:color w:val="333333"/>
          <w:kern w:val="36"/>
          <w:sz w:val="51"/>
          <w:szCs w:val="51"/>
          <w:vertAlign w:val="subscript"/>
        </w:rPr>
        <w:t>形声</w:t>
      </w:r>
      <w:r w:rsidRPr="00AF2DB8">
        <w:rPr>
          <w:rFonts w:ascii="Microsoft YaHei" w:eastAsia="Microsoft YaHei" w:hAnsi="Microsoft YaHei" w:cs="Microsoft YaHei"/>
          <w:color w:val="333333"/>
          <w:kern w:val="36"/>
          <w:sz w:val="51"/>
          <w:szCs w:val="51"/>
          <w:vertAlign w:val="subscript"/>
        </w:rPr>
        <w:t>字</w:t>
      </w:r>
    </w:p>
    <w:p w:rsidR="00AF2DB8" w:rsidRDefault="00AF2DB8" w:rsidP="00AF2DB8">
      <w:pPr>
        <w:spacing w:line="360" w:lineRule="atLeast"/>
        <w:ind w:firstLine="480"/>
        <w:rPr>
          <w:rFonts w:ascii="Microsoft YaHei" w:eastAsia="Microsoft YaHei" w:hAnsi="Microsoft YaHei" w:cs="Microsoft YaHei"/>
          <w:color w:val="333333"/>
          <w:sz w:val="21"/>
          <w:szCs w:val="21"/>
        </w:rPr>
      </w:pPr>
      <w:r w:rsidRPr="00AF2DB8">
        <w:rPr>
          <w:rFonts w:ascii="Microsoft YaHei" w:eastAsia="Microsoft YaHei" w:hAnsi="Microsoft YaHei" w:cs="Microsoft YaHei" w:hint="eastAsia"/>
          <w:color w:val="333333"/>
          <w:sz w:val="21"/>
          <w:szCs w:val="21"/>
        </w:rPr>
        <w:t>形声字是指汉字的一种造字方式，是在</w:t>
      </w:r>
      <w:hyperlink r:id="rId4" w:tgtFrame="_blank" w:history="1">
        <w:r w:rsidRPr="00AF2DB8">
          <w:rPr>
            <w:rFonts w:ascii="Microsoft YaHei" w:eastAsia="Microsoft YaHei" w:hAnsi="Microsoft YaHei" w:cs="Microsoft YaHei" w:hint="eastAsia"/>
            <w:color w:val="136EC2"/>
            <w:sz w:val="21"/>
            <w:szCs w:val="21"/>
            <w:u w:val="single"/>
          </w:rPr>
          <w:t>象形字</w:t>
        </w:r>
      </w:hyperlink>
      <w:r w:rsidRPr="00AF2DB8">
        <w:rPr>
          <w:rFonts w:ascii="Microsoft YaHei" w:eastAsia="Microsoft YaHei" w:hAnsi="Microsoft YaHei" w:cs="Microsoft YaHei" w:hint="eastAsia"/>
          <w:color w:val="333333"/>
          <w:sz w:val="21"/>
          <w:szCs w:val="21"/>
        </w:rPr>
        <w:t>、</w:t>
      </w:r>
      <w:hyperlink r:id="rId5" w:tgtFrame="_blank" w:history="1">
        <w:r w:rsidRPr="00AF2DB8">
          <w:rPr>
            <w:rFonts w:ascii="Microsoft YaHei" w:eastAsia="Microsoft YaHei" w:hAnsi="Microsoft YaHei" w:cs="Microsoft YaHei" w:hint="eastAsia"/>
            <w:color w:val="136EC2"/>
            <w:sz w:val="21"/>
            <w:szCs w:val="21"/>
            <w:u w:val="single"/>
          </w:rPr>
          <w:t>指事字</w:t>
        </w:r>
      </w:hyperlink>
      <w:r w:rsidRPr="00AF2DB8">
        <w:rPr>
          <w:rFonts w:ascii="Microsoft YaHei" w:eastAsia="Microsoft YaHei" w:hAnsi="Microsoft YaHei" w:cs="Microsoft YaHei" w:hint="eastAsia"/>
          <w:color w:val="333333"/>
          <w:sz w:val="21"/>
          <w:szCs w:val="21"/>
        </w:rPr>
        <w:t>、</w:t>
      </w:r>
      <w:hyperlink r:id="rId6" w:tgtFrame="_blank" w:history="1">
        <w:r w:rsidRPr="00AF2DB8">
          <w:rPr>
            <w:rFonts w:ascii="Microsoft YaHei" w:eastAsia="Microsoft YaHei" w:hAnsi="Microsoft YaHei" w:cs="Microsoft YaHei" w:hint="eastAsia"/>
            <w:color w:val="136EC2"/>
            <w:sz w:val="21"/>
            <w:szCs w:val="21"/>
            <w:u w:val="single"/>
          </w:rPr>
          <w:t>会意字</w:t>
        </w:r>
      </w:hyperlink>
      <w:r w:rsidRPr="00AF2DB8">
        <w:rPr>
          <w:rFonts w:ascii="Microsoft YaHei" w:eastAsia="Microsoft YaHei" w:hAnsi="Microsoft YaHei" w:cs="Microsoft YaHei" w:hint="eastAsia"/>
          <w:color w:val="333333"/>
          <w:sz w:val="21"/>
          <w:szCs w:val="21"/>
        </w:rPr>
        <w:t>的基础上形成的，由两个文或字复合成体，由表示意义</w:t>
      </w:r>
      <w:hyperlink r:id="rId7" w:tgtFrame="_blank" w:history="1">
        <w:r w:rsidRPr="00AF2DB8">
          <w:rPr>
            <w:rFonts w:ascii="Microsoft YaHei" w:eastAsia="Microsoft YaHei" w:hAnsi="Microsoft YaHei" w:cs="Microsoft YaHei" w:hint="eastAsia"/>
            <w:color w:val="136EC2"/>
            <w:sz w:val="21"/>
            <w:szCs w:val="21"/>
            <w:u w:val="single"/>
          </w:rPr>
          <w:t>范畴</w:t>
        </w:r>
      </w:hyperlink>
      <w:r w:rsidRPr="00AF2DB8">
        <w:rPr>
          <w:rFonts w:ascii="Microsoft YaHei" w:eastAsia="Microsoft YaHei" w:hAnsi="Microsoft YaHei" w:cs="Microsoft YaHei" w:hint="eastAsia"/>
          <w:color w:val="333333"/>
          <w:sz w:val="21"/>
          <w:szCs w:val="21"/>
        </w:rPr>
        <w:t>的</w:t>
      </w:r>
      <w:hyperlink r:id="rId8" w:tgtFrame="_blank" w:history="1">
        <w:r w:rsidRPr="00AF2DB8">
          <w:rPr>
            <w:rFonts w:ascii="Microsoft YaHei" w:eastAsia="Microsoft YaHei" w:hAnsi="Microsoft YaHei" w:cs="Microsoft YaHei" w:hint="eastAsia"/>
            <w:color w:val="136EC2"/>
            <w:sz w:val="21"/>
            <w:szCs w:val="21"/>
            <w:u w:val="single"/>
          </w:rPr>
          <w:t>意符</w:t>
        </w:r>
      </w:hyperlink>
      <w:r w:rsidRPr="00AF2DB8">
        <w:rPr>
          <w:rFonts w:ascii="Microsoft YaHei" w:eastAsia="Microsoft YaHei" w:hAnsi="Microsoft YaHei" w:cs="Microsoft YaHei" w:hint="eastAsia"/>
          <w:color w:val="333333"/>
          <w:sz w:val="21"/>
          <w:szCs w:val="21"/>
        </w:rPr>
        <w:t>（</w:t>
      </w:r>
      <w:hyperlink r:id="rId9" w:tgtFrame="_blank" w:history="1">
        <w:r w:rsidRPr="00AF2DB8">
          <w:rPr>
            <w:rFonts w:ascii="Microsoft YaHei" w:eastAsia="Microsoft YaHei" w:hAnsi="Microsoft YaHei" w:cs="Microsoft YaHei" w:hint="eastAsia"/>
            <w:color w:val="136EC2"/>
            <w:sz w:val="21"/>
            <w:szCs w:val="21"/>
            <w:u w:val="single"/>
          </w:rPr>
          <w:t>形旁</w:t>
        </w:r>
      </w:hyperlink>
      <w:r w:rsidRPr="00AF2DB8">
        <w:rPr>
          <w:rFonts w:ascii="Microsoft YaHei" w:eastAsia="Microsoft YaHei" w:hAnsi="Microsoft YaHei" w:cs="Microsoft YaHei" w:hint="eastAsia"/>
          <w:color w:val="333333"/>
          <w:sz w:val="21"/>
          <w:szCs w:val="21"/>
        </w:rPr>
        <w:t>）和表示声音类别的</w:t>
      </w:r>
      <w:hyperlink r:id="rId10" w:tgtFrame="_blank" w:history="1">
        <w:r w:rsidRPr="00AF2DB8">
          <w:rPr>
            <w:rFonts w:ascii="Microsoft YaHei" w:eastAsia="Microsoft YaHei" w:hAnsi="Microsoft YaHei" w:cs="Microsoft YaHei" w:hint="eastAsia"/>
            <w:color w:val="136EC2"/>
            <w:sz w:val="21"/>
            <w:szCs w:val="21"/>
            <w:u w:val="single"/>
          </w:rPr>
          <w:t>声符</w:t>
        </w:r>
      </w:hyperlink>
      <w:r w:rsidRPr="00AF2DB8">
        <w:rPr>
          <w:rFonts w:ascii="Microsoft YaHei" w:eastAsia="Microsoft YaHei" w:hAnsi="Microsoft YaHei" w:cs="Microsoft YaHei" w:hint="eastAsia"/>
          <w:color w:val="333333"/>
          <w:sz w:val="21"/>
          <w:szCs w:val="21"/>
        </w:rPr>
        <w:t>（</w:t>
      </w:r>
      <w:hyperlink r:id="rId11" w:tgtFrame="_blank" w:history="1">
        <w:r w:rsidRPr="00AF2DB8">
          <w:rPr>
            <w:rFonts w:ascii="Microsoft YaHei" w:eastAsia="Microsoft YaHei" w:hAnsi="Microsoft YaHei" w:cs="Microsoft YaHei" w:hint="eastAsia"/>
            <w:color w:val="136EC2"/>
            <w:sz w:val="21"/>
            <w:szCs w:val="21"/>
            <w:u w:val="single"/>
          </w:rPr>
          <w:t>声旁</w:t>
        </w:r>
      </w:hyperlink>
      <w:r w:rsidRPr="00AF2DB8">
        <w:rPr>
          <w:rFonts w:ascii="Microsoft YaHei" w:eastAsia="Microsoft YaHei" w:hAnsi="Microsoft YaHei" w:cs="Microsoft YaHei" w:hint="eastAsia"/>
          <w:color w:val="333333"/>
          <w:sz w:val="21"/>
          <w:szCs w:val="21"/>
        </w:rPr>
        <w:t>）组合而成。形声字是最能产的造字形式。意符一般由象形字或指事字充当，声符可以由象形字、指事字、会意字充当</w:t>
      </w:r>
      <w:r w:rsidRPr="00AF2DB8">
        <w:rPr>
          <w:rFonts w:ascii="Microsoft YaHei" w:eastAsia="Microsoft YaHei" w:hAnsi="Microsoft YaHei" w:cs="Microsoft YaHei"/>
          <w:color w:val="333333"/>
          <w:sz w:val="21"/>
          <w:szCs w:val="21"/>
        </w:rPr>
        <w:t>。</w:t>
      </w:r>
    </w:p>
    <w:p w:rsidR="00AF2DB8" w:rsidRDefault="00AF2DB8" w:rsidP="00AF2DB8">
      <w:pPr>
        <w:pStyle w:val="Balk2"/>
        <w:shd w:val="clear" w:color="auto" w:fill="FFFFFF"/>
        <w:spacing w:before="0" w:line="360" w:lineRule="atLeast"/>
        <w:rPr>
          <w:rFonts w:ascii="Microsoft YaHei" w:eastAsia="Microsoft YaHei" w:hAnsi="Microsoft YaHei"/>
          <w:color w:val="000000"/>
          <w:sz w:val="33"/>
          <w:szCs w:val="33"/>
        </w:rPr>
      </w:pPr>
      <w:r>
        <w:rPr>
          <w:rFonts w:ascii="Microsoft YaHei" w:eastAsia="Microsoft YaHei" w:hAnsi="Microsoft YaHei" w:hint="eastAsia"/>
          <w:b/>
          <w:bCs/>
          <w:color w:val="000000"/>
          <w:sz w:val="33"/>
          <w:szCs w:val="33"/>
        </w:rPr>
        <w:t>作用意义</w:t>
      </w:r>
    </w:p>
    <w:p w:rsidR="00AF2DB8" w:rsidRDefault="00AF2DB8" w:rsidP="00AF2DB8">
      <w:pPr>
        <w:spacing w:line="360" w:lineRule="atLeast"/>
        <w:ind w:firstLine="480"/>
        <w:rPr>
          <w:rFonts w:ascii="Arial" w:hAnsi="Arial" w:cs="Arial"/>
          <w:color w:val="333333"/>
          <w:sz w:val="21"/>
          <w:szCs w:val="21"/>
        </w:rPr>
      </w:pPr>
      <w:r>
        <w:rPr>
          <w:rFonts w:ascii="Arial" w:hAnsi="Arial" w:cs="Arial"/>
          <w:color w:val="333333"/>
          <w:sz w:val="21"/>
          <w:szCs w:val="21"/>
        </w:rPr>
        <w:t>从汉字发展的角度来看，形声造字法不仅突破了</w:t>
      </w:r>
      <w:hyperlink r:id="rId12" w:tgtFrame="_blank" w:history="1">
        <w:r>
          <w:rPr>
            <w:rStyle w:val="Kpr"/>
            <w:rFonts w:ascii="Arial" w:hAnsi="Arial" w:cs="Arial"/>
            <w:color w:val="136EC2"/>
            <w:sz w:val="21"/>
            <w:szCs w:val="21"/>
          </w:rPr>
          <w:t>象形</w:t>
        </w:r>
      </w:hyperlink>
      <w:r>
        <w:rPr>
          <w:rFonts w:ascii="Arial" w:hAnsi="Arial" w:cs="Arial"/>
          <w:color w:val="333333"/>
          <w:sz w:val="21"/>
          <w:szCs w:val="21"/>
        </w:rPr>
        <w:t>、</w:t>
      </w:r>
      <w:hyperlink r:id="rId13" w:tgtFrame="_blank" w:history="1">
        <w:r>
          <w:rPr>
            <w:rStyle w:val="Kpr"/>
            <w:rFonts w:ascii="Arial" w:hAnsi="Arial" w:cs="Arial"/>
            <w:color w:val="136EC2"/>
            <w:sz w:val="21"/>
            <w:szCs w:val="21"/>
          </w:rPr>
          <w:t>指事</w:t>
        </w:r>
      </w:hyperlink>
      <w:r>
        <w:rPr>
          <w:rFonts w:ascii="Arial" w:hAnsi="Arial" w:cs="Arial"/>
          <w:color w:val="333333"/>
          <w:sz w:val="21"/>
          <w:szCs w:val="21"/>
        </w:rPr>
        <w:t>、</w:t>
      </w:r>
      <w:hyperlink r:id="rId14" w:tgtFrame="_blank" w:history="1">
        <w:r>
          <w:rPr>
            <w:rStyle w:val="Kpr"/>
            <w:rFonts w:ascii="Arial" w:hAnsi="Arial" w:cs="Arial"/>
            <w:color w:val="136EC2"/>
            <w:sz w:val="21"/>
            <w:szCs w:val="21"/>
          </w:rPr>
          <w:t>会意</w:t>
        </w:r>
      </w:hyperlink>
      <w:r>
        <w:rPr>
          <w:rFonts w:ascii="Arial" w:hAnsi="Arial" w:cs="Arial"/>
          <w:color w:val="333333"/>
          <w:sz w:val="21"/>
          <w:szCs w:val="21"/>
        </w:rPr>
        <w:t>造字的局</w:t>
      </w:r>
      <w:hyperlink r:id="rId15" w:tgtFrame="_blank" w:history="1">
        <w:r>
          <w:rPr>
            <w:rStyle w:val="Kpr"/>
            <w:rFonts w:ascii="Arial" w:hAnsi="Arial" w:cs="Arial"/>
            <w:color w:val="136EC2"/>
            <w:sz w:val="21"/>
            <w:szCs w:val="21"/>
          </w:rPr>
          <w:t>限</w:t>
        </w:r>
      </w:hyperlink>
      <w:r>
        <w:rPr>
          <w:rFonts w:ascii="Arial" w:hAnsi="Arial" w:cs="Arial"/>
          <w:color w:val="333333"/>
          <w:sz w:val="21"/>
          <w:szCs w:val="21"/>
        </w:rPr>
        <w:t>，找到了为许多</w:t>
      </w:r>
      <w:hyperlink r:id="rId16" w:tgtFrame="_blank" w:history="1">
        <w:r>
          <w:rPr>
            <w:rStyle w:val="Kpr"/>
            <w:rFonts w:ascii="Arial" w:hAnsi="Arial" w:cs="Arial"/>
            <w:color w:val="136EC2"/>
            <w:sz w:val="21"/>
            <w:szCs w:val="21"/>
          </w:rPr>
          <w:t>元形</w:t>
        </w:r>
      </w:hyperlink>
      <w:r>
        <w:rPr>
          <w:rFonts w:ascii="Arial" w:hAnsi="Arial" w:cs="Arial"/>
          <w:color w:val="333333"/>
          <w:sz w:val="21"/>
          <w:szCs w:val="21"/>
        </w:rPr>
        <w:t>可象、有意难会的事物造字的简便方法，更为重要的是，它弥补象形、指事和会意不能直接标声的缺陷。为记录语言的符号，文字如果不能标示读音，是极不便于使用因而就不能持久存活下去的，所以在世界范围内，表意向标音的过渡乃是一切文字发展演变的共同规律</w:t>
      </w:r>
      <w:r>
        <w:rPr>
          <w:rFonts w:ascii="Microsoft YaHei" w:eastAsia="Microsoft YaHei" w:hAnsi="Microsoft YaHei" w:cs="Microsoft YaHei" w:hint="eastAsia"/>
          <w:color w:val="333333"/>
          <w:sz w:val="21"/>
          <w:szCs w:val="21"/>
        </w:rPr>
        <w:t>。</w:t>
      </w:r>
    </w:p>
    <w:p w:rsidR="00AF2DB8" w:rsidRDefault="00AF2DB8" w:rsidP="00AF2DB8">
      <w:pPr>
        <w:spacing w:line="360" w:lineRule="atLeast"/>
        <w:ind w:firstLine="480"/>
        <w:rPr>
          <w:rFonts w:ascii="Microsoft YaHei" w:eastAsia="Microsoft YaHei" w:hAnsi="Microsoft YaHei" w:cs="Microsoft YaHei"/>
          <w:color w:val="333333"/>
          <w:sz w:val="21"/>
          <w:szCs w:val="21"/>
        </w:rPr>
      </w:pPr>
      <w:r>
        <w:rPr>
          <w:rFonts w:ascii="Arial" w:hAnsi="Arial" w:cs="Arial"/>
          <w:color w:val="333333"/>
          <w:sz w:val="21"/>
          <w:szCs w:val="21"/>
        </w:rPr>
        <w:t>中国的汉字虽然没有演变为纯标音的文字，但是由于形声造字法的发明和表声字的迅速增多，并很快在后来的汉字中占了绝对的优势（现今使用的汉字形声字占</w:t>
      </w:r>
      <w:r>
        <w:rPr>
          <w:rFonts w:ascii="Arial" w:hAnsi="Arial" w:cs="Arial"/>
          <w:color w:val="333333"/>
          <w:sz w:val="21"/>
          <w:szCs w:val="21"/>
        </w:rPr>
        <w:t>85%</w:t>
      </w:r>
      <w:r>
        <w:rPr>
          <w:rFonts w:ascii="Arial" w:hAnsi="Arial" w:cs="Arial"/>
          <w:color w:val="333333"/>
          <w:sz w:val="21"/>
          <w:szCs w:val="21"/>
        </w:rPr>
        <w:t>以上），这就在很大程度上加强了汉字的标声功能也说明中国的汉字同样是在遵循共同的声化规律而发展、</w:t>
      </w:r>
      <w:hyperlink r:id="rId17" w:tgtFrame="_blank" w:history="1">
        <w:r>
          <w:rPr>
            <w:rStyle w:val="Kpr"/>
            <w:rFonts w:ascii="Arial" w:hAnsi="Arial" w:cs="Arial"/>
            <w:color w:val="136EC2"/>
            <w:sz w:val="21"/>
            <w:szCs w:val="21"/>
          </w:rPr>
          <w:t>演变</w:t>
        </w:r>
      </w:hyperlink>
      <w:r>
        <w:rPr>
          <w:rFonts w:ascii="Arial" w:hAnsi="Arial" w:cs="Arial"/>
          <w:color w:val="333333"/>
          <w:sz w:val="21"/>
          <w:szCs w:val="21"/>
        </w:rPr>
        <w:t>的汉字之所以具有强大的生命力，其中形声字起有很大的作用</w:t>
      </w:r>
      <w:r>
        <w:rPr>
          <w:rFonts w:ascii="Microsoft YaHei" w:eastAsia="Microsoft YaHei" w:hAnsi="Microsoft YaHei" w:cs="Microsoft YaHei" w:hint="eastAsia"/>
          <w:color w:val="333333"/>
          <w:sz w:val="21"/>
          <w:szCs w:val="21"/>
        </w:rPr>
        <w:t>。</w:t>
      </w:r>
    </w:p>
    <w:p w:rsidR="00AF2DB8" w:rsidRDefault="00AF2DB8" w:rsidP="00AF2DB8">
      <w:pPr>
        <w:spacing w:line="360" w:lineRule="atLeast"/>
        <w:ind w:firstLine="480"/>
        <w:rPr>
          <w:rFonts w:ascii="Microsoft YaHei" w:eastAsia="Microsoft YaHei" w:hAnsi="Microsoft YaHei" w:cs="Microsoft YaHei"/>
          <w:color w:val="333333"/>
          <w:sz w:val="21"/>
          <w:szCs w:val="21"/>
        </w:rPr>
      </w:pPr>
    </w:p>
    <w:p w:rsidR="00AF2DB8" w:rsidRPr="00AF2DB8" w:rsidRDefault="00AF2DB8" w:rsidP="00AF2DB8">
      <w:pPr>
        <w:rPr>
          <w:rFonts w:ascii="Times New Roman" w:eastAsia="Times New Roman" w:hAnsi="Times New Roman"/>
        </w:rPr>
      </w:pPr>
      <w:r w:rsidRPr="00AF2DB8">
        <w:rPr>
          <w:rFonts w:ascii="SimSun" w:eastAsia="SimSun" w:hAnsi="SimSun" w:cs="SimSun" w:hint="eastAsia"/>
          <w:color w:val="1A1A1A"/>
          <w:sz w:val="27"/>
          <w:szCs w:val="27"/>
          <w:shd w:val="clear" w:color="auto" w:fill="FFFFFF"/>
        </w:rPr>
        <w:t>参考资料来源</w:t>
      </w:r>
      <w:r>
        <w:rPr>
          <w:rFonts w:ascii="SimSun" w:eastAsia="SimSun" w:hAnsi="SimSun" w:cs="SimSun" w:hint="eastAsia"/>
          <w:color w:val="1A1A1A"/>
          <w:sz w:val="27"/>
          <w:szCs w:val="27"/>
          <w:shd w:val="clear" w:color="auto" w:fill="FFFFFF"/>
        </w:rPr>
        <w:t>：百度百科</w:t>
      </w:r>
      <w:r w:rsidRPr="00AF2DB8">
        <w:rPr>
          <w:rFonts w:ascii="Times New Roman" w:eastAsia="Times New Roman" w:hAnsi="Times New Roman"/>
        </w:rPr>
        <w:t xml:space="preserve"> </w:t>
      </w:r>
    </w:p>
    <w:p w:rsidR="00AF2DB8" w:rsidRDefault="00AF2DB8" w:rsidP="00AF2DB8">
      <w:pPr>
        <w:spacing w:line="360" w:lineRule="atLeast"/>
        <w:ind w:firstLine="480"/>
        <w:rPr>
          <w:rFonts w:ascii="Arial" w:hAnsi="Arial" w:cs="Arial" w:hint="eastAsia"/>
          <w:color w:val="333333"/>
          <w:sz w:val="21"/>
          <w:szCs w:val="21"/>
        </w:rPr>
      </w:pPr>
    </w:p>
    <w:p w:rsidR="00AF2DB8" w:rsidRPr="00AF2DB8" w:rsidRDefault="00AF2DB8" w:rsidP="00AF2DB8">
      <w:pPr>
        <w:spacing w:line="360" w:lineRule="atLeast"/>
        <w:ind w:firstLine="480"/>
        <w:rPr>
          <w:rFonts w:ascii="Arial" w:eastAsia="Times New Roman" w:hAnsi="Arial" w:cs="Arial" w:hint="eastAsia"/>
          <w:color w:val="333333"/>
          <w:sz w:val="21"/>
          <w:szCs w:val="21"/>
        </w:rPr>
      </w:pPr>
    </w:p>
    <w:p w:rsidR="00AF2DB8" w:rsidRDefault="00AF2DB8"/>
    <w:sectPr w:rsidR="00AF2DB8" w:rsidSect="00385F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Uighur">
    <w:panose1 w:val="02000000000000000000"/>
    <w:charset w:val="B2"/>
    <w:family w:val="auto"/>
    <w:pitch w:val="variable"/>
    <w:sig w:usb0="80002003" w:usb1="80000000"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B8"/>
    <w:rsid w:val="00385FBF"/>
    <w:rsid w:val="00AF2DB8"/>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decimalSymbol w:val=","/>
  <w:listSeparator w:val=";"/>
  <w14:docId w14:val="3339D984"/>
  <w15:chartTrackingRefBased/>
  <w15:docId w15:val="{D3385175-3D61-584C-9FE9-2C73D222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zh-CN"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Balk1">
    <w:name w:val="heading 1"/>
    <w:basedOn w:val="Normal"/>
    <w:link w:val="Balk1Char"/>
    <w:uiPriority w:val="9"/>
    <w:qFormat/>
    <w:rsid w:val="00AF2DB8"/>
    <w:pPr>
      <w:spacing w:before="100" w:beforeAutospacing="1" w:after="100" w:afterAutospacing="1"/>
      <w:outlineLvl w:val="0"/>
    </w:pPr>
    <w:rPr>
      <w:rFonts w:ascii="Times New Roman" w:eastAsia="Times New Roman" w:hAnsi="Times New Roman"/>
      <w:b/>
      <w:bCs/>
      <w:kern w:val="36"/>
      <w:sz w:val="48"/>
      <w:szCs w:val="48"/>
    </w:rPr>
  </w:style>
  <w:style w:type="paragraph" w:styleId="Balk2">
    <w:name w:val="heading 2"/>
    <w:basedOn w:val="Normal"/>
    <w:next w:val="Normal"/>
    <w:link w:val="Balk2Char"/>
    <w:uiPriority w:val="9"/>
    <w:semiHidden/>
    <w:unhideWhenUsed/>
    <w:qFormat/>
    <w:rsid w:val="00AF2D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2DB8"/>
    <w:rPr>
      <w:rFonts w:ascii="Times New Roman" w:eastAsia="Times New Roman" w:hAnsi="Times New Roman" w:cs="Times New Roman"/>
      <w:b/>
      <w:bCs/>
      <w:kern w:val="36"/>
      <w:sz w:val="48"/>
      <w:szCs w:val="48"/>
    </w:rPr>
  </w:style>
  <w:style w:type="character" w:customStyle="1" w:styleId="apple-converted-space">
    <w:name w:val="apple-converted-space"/>
    <w:basedOn w:val="VarsaylanParagrafYazTipi"/>
    <w:rsid w:val="00AF2DB8"/>
  </w:style>
  <w:style w:type="character" w:styleId="Kpr">
    <w:name w:val="Hyperlink"/>
    <w:basedOn w:val="VarsaylanParagrafYazTipi"/>
    <w:uiPriority w:val="99"/>
    <w:semiHidden/>
    <w:unhideWhenUsed/>
    <w:rsid w:val="00AF2DB8"/>
    <w:rPr>
      <w:color w:val="0000FF"/>
      <w:u w:val="single"/>
    </w:rPr>
  </w:style>
  <w:style w:type="character" w:customStyle="1" w:styleId="Balk2Char">
    <w:name w:val="Başlık 2 Char"/>
    <w:basedOn w:val="VarsaylanParagrafYazTipi"/>
    <w:link w:val="Balk2"/>
    <w:uiPriority w:val="9"/>
    <w:semiHidden/>
    <w:rsid w:val="00AF2DB8"/>
    <w:rPr>
      <w:rFonts w:asciiTheme="majorHAnsi" w:eastAsiaTheme="majorEastAsia" w:hAnsiTheme="majorHAnsi" w:cstheme="majorBidi"/>
      <w:color w:val="2F5496" w:themeColor="accent1" w:themeShade="BF"/>
      <w:sz w:val="26"/>
      <w:szCs w:val="26"/>
    </w:rPr>
  </w:style>
  <w:style w:type="character" w:customStyle="1" w:styleId="description">
    <w:name w:val="description"/>
    <w:basedOn w:val="VarsaylanParagrafYazTipi"/>
    <w:rsid w:val="00AF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908910">
      <w:bodyDiv w:val="1"/>
      <w:marLeft w:val="0"/>
      <w:marRight w:val="0"/>
      <w:marTop w:val="0"/>
      <w:marBottom w:val="0"/>
      <w:divBdr>
        <w:top w:val="none" w:sz="0" w:space="0" w:color="auto"/>
        <w:left w:val="none" w:sz="0" w:space="0" w:color="auto"/>
        <w:bottom w:val="none" w:sz="0" w:space="0" w:color="auto"/>
        <w:right w:val="none" w:sz="0" w:space="0" w:color="auto"/>
      </w:divBdr>
      <w:divsChild>
        <w:div w:id="594509617">
          <w:marLeft w:val="0"/>
          <w:marRight w:val="0"/>
          <w:marTop w:val="0"/>
          <w:marBottom w:val="225"/>
          <w:divBdr>
            <w:top w:val="none" w:sz="0" w:space="0" w:color="auto"/>
            <w:left w:val="none" w:sz="0" w:space="0" w:color="auto"/>
            <w:bottom w:val="none" w:sz="0" w:space="0" w:color="auto"/>
            <w:right w:val="none" w:sz="0" w:space="0" w:color="auto"/>
          </w:divBdr>
          <w:divsChild>
            <w:div w:id="13557629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7430895">
      <w:bodyDiv w:val="1"/>
      <w:marLeft w:val="0"/>
      <w:marRight w:val="0"/>
      <w:marTop w:val="0"/>
      <w:marBottom w:val="0"/>
      <w:divBdr>
        <w:top w:val="none" w:sz="0" w:space="0" w:color="auto"/>
        <w:left w:val="none" w:sz="0" w:space="0" w:color="auto"/>
        <w:bottom w:val="none" w:sz="0" w:space="0" w:color="auto"/>
        <w:right w:val="none" w:sz="0" w:space="0" w:color="auto"/>
      </w:divBdr>
      <w:divsChild>
        <w:div w:id="986780161">
          <w:marLeft w:val="-450"/>
          <w:marRight w:val="0"/>
          <w:marTop w:val="525"/>
          <w:marBottom w:val="225"/>
          <w:divBdr>
            <w:top w:val="none" w:sz="0" w:space="0" w:color="auto"/>
            <w:left w:val="single" w:sz="48" w:space="0" w:color="4F9CEE"/>
            <w:bottom w:val="none" w:sz="0" w:space="0" w:color="auto"/>
            <w:right w:val="none" w:sz="0" w:space="0" w:color="auto"/>
          </w:divBdr>
        </w:div>
        <w:div w:id="1821070182">
          <w:marLeft w:val="0"/>
          <w:marRight w:val="0"/>
          <w:marTop w:val="0"/>
          <w:marBottom w:val="225"/>
          <w:divBdr>
            <w:top w:val="none" w:sz="0" w:space="0" w:color="auto"/>
            <w:left w:val="none" w:sz="0" w:space="0" w:color="auto"/>
            <w:bottom w:val="none" w:sz="0" w:space="0" w:color="auto"/>
            <w:right w:val="none" w:sz="0" w:space="0" w:color="auto"/>
          </w:divBdr>
          <w:divsChild>
            <w:div w:id="129710103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29978466">
          <w:marLeft w:val="0"/>
          <w:marRight w:val="0"/>
          <w:marTop w:val="0"/>
          <w:marBottom w:val="225"/>
          <w:divBdr>
            <w:top w:val="none" w:sz="0" w:space="0" w:color="auto"/>
            <w:left w:val="none" w:sz="0" w:space="0" w:color="auto"/>
            <w:bottom w:val="none" w:sz="0" w:space="0" w:color="auto"/>
            <w:right w:val="none" w:sz="0" w:space="0" w:color="auto"/>
          </w:divBdr>
        </w:div>
      </w:divsChild>
    </w:div>
    <w:div w:id="212376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4%8F%E7%AC%A6/3164543" TargetMode="External"/><Relationship Id="rId13" Type="http://schemas.openxmlformats.org/officeDocument/2006/relationships/hyperlink" Target="https://baike.baidu.com/item/%E6%8C%87%E4%BA%8B"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8%8C%83%E7%95%B4/4127668" TargetMode="External"/><Relationship Id="rId12" Type="http://schemas.openxmlformats.org/officeDocument/2006/relationships/hyperlink" Target="https://baike.baidu.com/item/%E8%B1%A1%E5%BD%A2" TargetMode="External"/><Relationship Id="rId17" Type="http://schemas.openxmlformats.org/officeDocument/2006/relationships/hyperlink" Target="https://baike.baidu.com/item/%E6%BC%94%E5%8F%98" TargetMode="External"/><Relationship Id="rId2" Type="http://schemas.openxmlformats.org/officeDocument/2006/relationships/settings" Target="settings.xml"/><Relationship Id="rId16" Type="http://schemas.openxmlformats.org/officeDocument/2006/relationships/hyperlink" Target="https://baike.baidu.com/item/%E5%85%83%E5%BD%A2" TargetMode="External"/><Relationship Id="rId1" Type="http://schemas.openxmlformats.org/officeDocument/2006/relationships/styles" Target="styles.xml"/><Relationship Id="rId6" Type="http://schemas.openxmlformats.org/officeDocument/2006/relationships/hyperlink" Target="https://baike.baidu.com/item/%E4%BC%9A%E6%84%8F%E5%AD%97/7146699" TargetMode="External"/><Relationship Id="rId11" Type="http://schemas.openxmlformats.org/officeDocument/2006/relationships/hyperlink" Target="https://baike.baidu.com/item/%E5%A3%B0%E6%97%81" TargetMode="External"/><Relationship Id="rId5" Type="http://schemas.openxmlformats.org/officeDocument/2006/relationships/hyperlink" Target="https://baike.baidu.com/item/%E6%8C%87%E4%BA%8B%E5%AD%97" TargetMode="External"/><Relationship Id="rId15" Type="http://schemas.openxmlformats.org/officeDocument/2006/relationships/hyperlink" Target="https://baike.baidu.com/item/%E9%99%90" TargetMode="External"/><Relationship Id="rId10" Type="http://schemas.openxmlformats.org/officeDocument/2006/relationships/hyperlink" Target="https://baike.baidu.com/item/%E5%A3%B0%E7%AC%A6/2525901" TargetMode="External"/><Relationship Id="rId19" Type="http://schemas.openxmlformats.org/officeDocument/2006/relationships/theme" Target="theme/theme1.xml"/><Relationship Id="rId4" Type="http://schemas.openxmlformats.org/officeDocument/2006/relationships/hyperlink" Target="https://baike.baidu.com/item/%E8%B1%A1%E5%BD%A2%E5%AD%97/257491" TargetMode="External"/><Relationship Id="rId9" Type="http://schemas.openxmlformats.org/officeDocument/2006/relationships/hyperlink" Target="https://baike.baidu.com/item/%E5%BD%A2%E6%97%81/9932714" TargetMode="External"/><Relationship Id="rId14" Type="http://schemas.openxmlformats.org/officeDocument/2006/relationships/hyperlink" Target="https://baike.baidu.com/item/%E4%BC%9A%E6%84%8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dc:creator>
  <cp:keywords/>
  <dc:description/>
  <cp:lastModifiedBy>vbo</cp:lastModifiedBy>
  <cp:revision>1</cp:revision>
  <dcterms:created xsi:type="dcterms:W3CDTF">2020-05-02T16:28:00Z</dcterms:created>
  <dcterms:modified xsi:type="dcterms:W3CDTF">2020-05-02T16:29:00Z</dcterms:modified>
</cp:coreProperties>
</file>