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26" w:rsidRPr="003B3926" w:rsidRDefault="003B3926" w:rsidP="003B3926">
      <w:pPr>
        <w:pStyle w:val="GvdeMetniGirintisi"/>
        <w:spacing w:line="480" w:lineRule="auto"/>
        <w:jc w:val="both"/>
        <w:rPr>
          <w:rFonts w:ascii="Batang" w:eastAsia="Batang" w:hAnsi="Batang"/>
          <w:sz w:val="24"/>
        </w:rPr>
      </w:pPr>
      <w:r w:rsidRPr="003B3926">
        <w:rPr>
          <w:rFonts w:ascii="Batang" w:eastAsia="Batang" w:hAnsi="Batang"/>
          <w:sz w:val="24"/>
        </w:rPr>
        <w:t xml:space="preserve">Güneydoğu Asya ülkelerinin birçoğunda görüldüğü gibi 20. yüzyıl öncesi Kore Edebiyatı da Çince yazı sisteminin etkisi altında kalmıştır. Önceleri yazı dilinin Çince olması nedeniyle edebî eserler Çince kaleme alınmıştır. </w:t>
      </w:r>
    </w:p>
    <w:p w:rsidR="003B3926" w:rsidRPr="003B3926" w:rsidRDefault="003B3926" w:rsidP="003B3926">
      <w:pPr>
        <w:pStyle w:val="GvdeMetniGirintisi"/>
        <w:spacing w:line="480" w:lineRule="auto"/>
        <w:jc w:val="both"/>
        <w:rPr>
          <w:rFonts w:ascii="Batang" w:eastAsia="Batang" w:hAnsi="Batang"/>
          <w:sz w:val="24"/>
        </w:rPr>
      </w:pPr>
      <w:r w:rsidRPr="003B3926">
        <w:rPr>
          <w:rFonts w:ascii="Batang" w:eastAsia="Batang" w:hAnsi="Batang"/>
          <w:sz w:val="24"/>
        </w:rPr>
        <w:t xml:space="preserve">Kore’ye özgün </w:t>
      </w:r>
      <w:proofErr w:type="spellStart"/>
      <w:r w:rsidRPr="003B3926">
        <w:rPr>
          <w:rFonts w:ascii="Batang" w:eastAsia="Batang" w:hAnsi="Batang"/>
          <w:sz w:val="24"/>
        </w:rPr>
        <w:t>Hangıl’ın</w:t>
      </w:r>
      <w:proofErr w:type="spellEnd"/>
      <w:r w:rsidRPr="003B3926">
        <w:rPr>
          <w:rFonts w:ascii="Batang" w:eastAsia="Batang" w:hAnsi="Batang"/>
          <w:sz w:val="24"/>
        </w:rPr>
        <w:t>’</w:t>
      </w:r>
      <w:r w:rsidRPr="003B3926">
        <w:rPr>
          <w:rStyle w:val="DipnotBavurusu"/>
          <w:rFonts w:ascii="Batang" w:eastAsia="Batang" w:hAnsi="Batang"/>
          <w:sz w:val="24"/>
        </w:rPr>
        <w:footnoteReference w:id="1"/>
      </w:r>
      <w:r w:rsidRPr="003B3926">
        <w:rPr>
          <w:rFonts w:ascii="Batang" w:eastAsia="Batang" w:hAnsi="Batang"/>
          <w:sz w:val="24"/>
        </w:rPr>
        <w:t xml:space="preserve"> bulunmasından sonra edebî eserlerin Çince ve </w:t>
      </w:r>
      <w:proofErr w:type="spellStart"/>
      <w:r w:rsidRPr="003B3926">
        <w:rPr>
          <w:rFonts w:ascii="Batang" w:eastAsia="Batang" w:hAnsi="Batang"/>
          <w:sz w:val="24"/>
        </w:rPr>
        <w:t>Hangıl</w:t>
      </w:r>
      <w:proofErr w:type="spellEnd"/>
      <w:r w:rsidRPr="003B3926">
        <w:rPr>
          <w:rFonts w:ascii="Batang" w:eastAsia="Batang" w:hAnsi="Batang"/>
          <w:sz w:val="24"/>
        </w:rPr>
        <w:t xml:space="preserve"> kullanılarak iki yazı diliyle yazıldığını görüyoruz. Daha yakın zamana gelindiğinde ise tamamen </w:t>
      </w:r>
      <w:proofErr w:type="spellStart"/>
      <w:r w:rsidRPr="003B3926">
        <w:rPr>
          <w:rFonts w:ascii="Batang" w:eastAsia="Batang" w:hAnsi="Batang"/>
          <w:sz w:val="24"/>
        </w:rPr>
        <w:t>Hangıl</w:t>
      </w:r>
      <w:proofErr w:type="spellEnd"/>
      <w:r w:rsidRPr="003B3926">
        <w:rPr>
          <w:rFonts w:ascii="Batang" w:eastAsia="Batang" w:hAnsi="Batang"/>
          <w:sz w:val="24"/>
        </w:rPr>
        <w:t xml:space="preserve"> kullanılmıştır.</w:t>
      </w:r>
    </w:p>
    <w:p w:rsidR="003B3926" w:rsidRPr="003B3926" w:rsidRDefault="003B3926" w:rsidP="003B3926">
      <w:pPr>
        <w:pStyle w:val="GvdeMetniGirintisi"/>
        <w:spacing w:line="480" w:lineRule="auto"/>
        <w:jc w:val="both"/>
        <w:rPr>
          <w:rFonts w:ascii="Batang" w:eastAsia="Batang" w:hAnsi="Batang"/>
          <w:sz w:val="24"/>
        </w:rPr>
      </w:pPr>
      <w:r w:rsidRPr="003B3926">
        <w:rPr>
          <w:rFonts w:ascii="Batang" w:eastAsia="Batang" w:hAnsi="Batang"/>
          <w:sz w:val="24"/>
        </w:rPr>
        <w:t>Kore edebiyatının ilk döneminin özelliği sözlü bir gelenek olarak başlamasıdır. Bu yüzden birçok edebiyat yapıtı aynı zamanda değişik Kore boylarının atalarınca şarkı ya da sözle söylenmiş masallardan ve destanlardan oluşmaktadır.</w:t>
      </w:r>
    </w:p>
    <w:p w:rsidR="003B3926" w:rsidRPr="003B3926" w:rsidRDefault="003B3926" w:rsidP="003B3926">
      <w:pPr>
        <w:pStyle w:val="GvdeMetniGirintisi"/>
        <w:spacing w:line="480" w:lineRule="auto"/>
        <w:jc w:val="both"/>
        <w:rPr>
          <w:rFonts w:ascii="Batang" w:eastAsia="Batang" w:hAnsi="Batang"/>
          <w:sz w:val="24"/>
        </w:rPr>
      </w:pPr>
      <w:proofErr w:type="spellStart"/>
      <w:r w:rsidRPr="003B3926">
        <w:rPr>
          <w:rFonts w:ascii="Batang" w:eastAsia="Batang" w:hAnsi="Batang"/>
          <w:sz w:val="24"/>
        </w:rPr>
        <w:t>Şilla</w:t>
      </w:r>
      <w:proofErr w:type="spellEnd"/>
      <w:r w:rsidRPr="003B3926">
        <w:rPr>
          <w:rFonts w:ascii="Batang" w:eastAsia="Batang" w:hAnsi="Batang"/>
          <w:sz w:val="24"/>
        </w:rPr>
        <w:t xml:space="preserve"> Hanedanlığı ( M.Ö.57-M.S. 935 ) döneminde Kore Dilini Çince imlerle yazmaya yarayan </w:t>
      </w:r>
      <w:proofErr w:type="spellStart"/>
      <w:r w:rsidRPr="003B3926">
        <w:rPr>
          <w:rFonts w:ascii="Batang" w:eastAsia="Batang" w:hAnsi="Batang"/>
          <w:sz w:val="24"/>
        </w:rPr>
        <w:t>Hyangçal</w:t>
      </w:r>
      <w:proofErr w:type="spellEnd"/>
      <w:r w:rsidRPr="003B3926">
        <w:rPr>
          <w:rFonts w:ascii="Batang" w:eastAsia="Batang" w:hAnsi="Batang"/>
          <w:sz w:val="24"/>
        </w:rPr>
        <w:t xml:space="preserve"> adında bir sistem geliştirilerek lirik şiirler yazılmaya başlanmıştır.</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Eski Kore Edebiyatı eserleri 3 şekilde kaleme </w:t>
      </w:r>
      <w:proofErr w:type="spellStart"/>
      <w:r w:rsidRPr="003B3926">
        <w:rPr>
          <w:rFonts w:ascii="Batang" w:eastAsia="Batang" w:hAnsi="Batang"/>
          <w:sz w:val="24"/>
          <w:szCs w:val="24"/>
          <w:lang w:val="tr-TR"/>
        </w:rPr>
        <w:t>alımaktadır</w:t>
      </w:r>
      <w:proofErr w:type="spellEnd"/>
      <w:r w:rsidRPr="003B3926">
        <w:rPr>
          <w:rFonts w:ascii="Batang" w:eastAsia="Batang" w:hAnsi="Batang"/>
          <w:sz w:val="24"/>
          <w:szCs w:val="24"/>
          <w:lang w:val="tr-TR"/>
        </w:rPr>
        <w:t xml:space="preserve">. İlki, </w:t>
      </w:r>
      <w:proofErr w:type="spellStart"/>
      <w:r w:rsidRPr="003B3926">
        <w:rPr>
          <w:rFonts w:ascii="Batang" w:eastAsia="Batang" w:hAnsi="Batang"/>
          <w:sz w:val="24"/>
          <w:szCs w:val="24"/>
          <w:lang w:val="tr-TR"/>
        </w:rPr>
        <w:t>İdu</w:t>
      </w:r>
      <w:proofErr w:type="spellEnd"/>
      <w:r w:rsidRPr="003B3926">
        <w:rPr>
          <w:rFonts w:ascii="Batang" w:eastAsia="Batang" w:hAnsi="Batang"/>
          <w:sz w:val="24"/>
          <w:szCs w:val="24"/>
          <w:lang w:val="tr-TR"/>
        </w:rPr>
        <w:t xml:space="preserve"> (Üç krallık döneminden itibaren kullanılmaya başlanmış ve </w:t>
      </w:r>
      <w:proofErr w:type="spellStart"/>
      <w:r w:rsidRPr="003B3926">
        <w:rPr>
          <w:rFonts w:ascii="Batang" w:eastAsia="Batang" w:hAnsi="Batang"/>
          <w:sz w:val="24"/>
          <w:szCs w:val="24"/>
          <w:lang w:val="tr-TR"/>
        </w:rPr>
        <w:t>Çince’nin</w:t>
      </w:r>
      <w:proofErr w:type="spellEnd"/>
      <w:r w:rsidRPr="003B3926">
        <w:rPr>
          <w:rFonts w:ascii="Batang" w:eastAsia="Batang" w:hAnsi="Batang"/>
          <w:sz w:val="24"/>
          <w:szCs w:val="24"/>
          <w:lang w:val="tr-TR"/>
        </w:rPr>
        <w:t xml:space="preserve"> ses ve anlamından yararlanarak Korece cümle yapısına uyarlanmış bir yazı sistemidir.) ile yazılmış eserlerdir. </w:t>
      </w:r>
    </w:p>
    <w:p w:rsidR="003B3926" w:rsidRPr="003B3926" w:rsidRDefault="003B3926" w:rsidP="003B3926">
      <w:pPr>
        <w:pStyle w:val="NoSpacing"/>
        <w:spacing w:line="480" w:lineRule="auto"/>
        <w:ind w:firstLine="708"/>
        <w:jc w:val="both"/>
        <w:rPr>
          <w:rFonts w:ascii="Batang" w:eastAsia="Batang" w:hAnsi="Batang"/>
          <w:sz w:val="24"/>
          <w:szCs w:val="24"/>
          <w:lang w:val="tr-TR"/>
        </w:rPr>
      </w:pPr>
      <w:proofErr w:type="spellStart"/>
      <w:r w:rsidRPr="003B3926">
        <w:rPr>
          <w:rFonts w:ascii="Batang" w:eastAsia="Batang" w:hAnsi="Batang"/>
          <w:sz w:val="24"/>
          <w:szCs w:val="24"/>
          <w:lang w:val="tr-TR"/>
        </w:rPr>
        <w:lastRenderedPageBreak/>
        <w:t>Hyançal</w:t>
      </w:r>
      <w:proofErr w:type="spellEnd"/>
      <w:r w:rsidRPr="003B3926">
        <w:rPr>
          <w:rFonts w:ascii="Batang" w:eastAsia="Batang" w:hAnsi="Batang"/>
          <w:sz w:val="24"/>
          <w:szCs w:val="24"/>
          <w:lang w:val="tr-TR"/>
        </w:rPr>
        <w:t xml:space="preserve"> yazı sistemi nazımda, </w:t>
      </w:r>
      <w:proofErr w:type="spellStart"/>
      <w:r w:rsidRPr="003B3926">
        <w:rPr>
          <w:rFonts w:ascii="Batang" w:eastAsia="Batang" w:hAnsi="Batang"/>
          <w:sz w:val="24"/>
          <w:szCs w:val="24"/>
          <w:lang w:val="tr-TR"/>
        </w:rPr>
        <w:t>İdu</w:t>
      </w:r>
      <w:proofErr w:type="spellEnd"/>
      <w:r w:rsidRPr="003B3926">
        <w:rPr>
          <w:rFonts w:ascii="Batang" w:eastAsia="Batang" w:hAnsi="Batang"/>
          <w:sz w:val="24"/>
          <w:szCs w:val="24"/>
          <w:lang w:val="tr-TR"/>
        </w:rPr>
        <w:t xml:space="preserve"> ise nesirde kullanılmıştır. Cümledeki fiiller ve ekler Korece’dekine benzer kullanılıyordu. Ancak bu şekiller tam olarak Korece değil Çince karakterlere benzemektedir.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İkincisi ise 1446 yılında ilan edilen </w:t>
      </w:r>
      <w:proofErr w:type="spellStart"/>
      <w:r w:rsidRPr="003B3926">
        <w:rPr>
          <w:rFonts w:ascii="Batang" w:eastAsia="Batang" w:hAnsi="Batang"/>
          <w:sz w:val="24"/>
          <w:szCs w:val="24"/>
          <w:lang w:val="tr-TR"/>
        </w:rPr>
        <w:t>Hangıl</w:t>
      </w:r>
      <w:proofErr w:type="spellEnd"/>
      <w:r w:rsidRPr="003B3926">
        <w:rPr>
          <w:rFonts w:ascii="Batang" w:eastAsia="Batang" w:hAnsi="Batang"/>
          <w:sz w:val="24"/>
          <w:szCs w:val="24"/>
          <w:lang w:val="tr-TR"/>
        </w:rPr>
        <w:t xml:space="preserve"> yardımıyla eski Kore Dilinde yazılmış yapıtlardır. Üçüncüsü de yalnızca Çinlilerin kullandıkları Çinceyle kaleme alınmış yapıtlardır.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Eski Kore Edebiyatı batı öncesi ve sonrasında belli farklılıklar gösterir. Batı etkisinden önceki dönemde edebiyat, Şamanizm, Budizm ve </w:t>
      </w:r>
      <w:proofErr w:type="spellStart"/>
      <w:r w:rsidRPr="003B3926">
        <w:rPr>
          <w:rFonts w:ascii="Batang" w:eastAsia="Batang" w:hAnsi="Batang"/>
          <w:sz w:val="24"/>
          <w:szCs w:val="24"/>
          <w:lang w:val="tr-TR"/>
        </w:rPr>
        <w:t>Konfüçyanizm’den</w:t>
      </w:r>
      <w:proofErr w:type="spellEnd"/>
      <w:r w:rsidRPr="003B3926">
        <w:rPr>
          <w:rFonts w:ascii="Batang" w:eastAsia="Batang" w:hAnsi="Batang"/>
          <w:sz w:val="24"/>
          <w:szCs w:val="24"/>
          <w:lang w:val="tr-TR"/>
        </w:rPr>
        <w:t xml:space="preserve"> etkilenmiştir.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Kore Edebiyatı’nın ilk döneminin bir başka özel yönü de sözlü bir gelenek olarak başlamasıdır. Özellikle halk şarkıları ve destanlar nesilden nesle geçerek varlıklarını uzun süre korumuşlardır. </w:t>
      </w:r>
      <w:r w:rsidRPr="003B3926">
        <w:rPr>
          <w:rFonts w:ascii="Batang" w:eastAsia="Batang" w:hAnsi="Batang"/>
          <w:sz w:val="24"/>
          <w:szCs w:val="24"/>
          <w:lang w:val="tr-TR"/>
        </w:rPr>
        <w:tab/>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Eski Kore Edebiyatı’ndaki konularda iyilik ödüllendirilip, kötülük cezalandırılırdı. Başlangıç edebiyatı hükümdara bağlılık, ana-baba ve büyüklere saygı, gerçek dostluk ve kadınlarda ahlak kuralları gibi davranış kuralları içerirdi.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Klasik Çince ile yazılan taş yapıtlar ve antik kalıntılar yoluyla Kore Devleti’nin kuruluş efsanesi hakkında bilgi edinilmiştir. Bu yazıtlar genellikle hükümdarları yücelten ve övgüyle anlatan eserlerdir.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12 ve 13. yüzyılda </w:t>
      </w:r>
      <w:proofErr w:type="spellStart"/>
      <w:r w:rsidRPr="003B3926">
        <w:rPr>
          <w:rFonts w:ascii="Batang" w:eastAsia="Batang" w:hAnsi="Batang"/>
          <w:sz w:val="24"/>
          <w:szCs w:val="24"/>
          <w:lang w:val="tr-TR"/>
        </w:rPr>
        <w:t>Samgugsagi</w:t>
      </w:r>
      <w:proofErr w:type="spellEnd"/>
      <w:r w:rsidRPr="003B3926">
        <w:rPr>
          <w:rFonts w:ascii="Batang" w:eastAsia="Batang" w:hAnsi="Batang"/>
          <w:sz w:val="24"/>
          <w:szCs w:val="24"/>
          <w:lang w:val="tr-TR"/>
        </w:rPr>
        <w:t xml:space="preserve"> ve </w:t>
      </w:r>
      <w:proofErr w:type="spellStart"/>
      <w:proofErr w:type="gramStart"/>
      <w:r w:rsidRPr="003B3926">
        <w:rPr>
          <w:rFonts w:ascii="Batang" w:eastAsia="Batang" w:hAnsi="Batang"/>
          <w:sz w:val="24"/>
          <w:szCs w:val="24"/>
          <w:lang w:val="tr-TR"/>
        </w:rPr>
        <w:t>Samgugyusa</w:t>
      </w:r>
      <w:proofErr w:type="spellEnd"/>
      <w:r w:rsidRPr="003B3926">
        <w:rPr>
          <w:rFonts w:ascii="Batang" w:eastAsia="Batang" w:hAnsi="Batang"/>
          <w:sz w:val="24"/>
          <w:szCs w:val="24"/>
          <w:lang w:val="tr-TR"/>
        </w:rPr>
        <w:t xml:space="preserve">  adlı</w:t>
      </w:r>
      <w:proofErr w:type="gramEnd"/>
      <w:r w:rsidRPr="003B3926">
        <w:rPr>
          <w:rFonts w:ascii="Batang" w:eastAsia="Batang" w:hAnsi="Batang"/>
          <w:sz w:val="24"/>
          <w:szCs w:val="24"/>
          <w:lang w:val="tr-TR"/>
        </w:rPr>
        <w:t xml:space="preserve"> tarihsel nitelikteki eserlerde o dönemin tüm özellikleri yazılı olarak toplanmıştır.</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lastRenderedPageBreak/>
        <w:t xml:space="preserve">Kore sözlü edebiyatı hikâyeler, halk şarkıları, şaman şarkıları, </w:t>
      </w:r>
      <w:proofErr w:type="spellStart"/>
      <w:r w:rsidRPr="003B3926">
        <w:rPr>
          <w:rFonts w:ascii="Batang" w:eastAsia="Batang" w:hAnsi="Batang"/>
          <w:sz w:val="24"/>
          <w:szCs w:val="24"/>
          <w:lang w:val="tr-TR"/>
        </w:rPr>
        <w:t>Pansori</w:t>
      </w:r>
      <w:proofErr w:type="spellEnd"/>
      <w:r w:rsidRPr="003B3926">
        <w:rPr>
          <w:rFonts w:ascii="Batang" w:eastAsia="Batang" w:hAnsi="Batang"/>
          <w:sz w:val="24"/>
          <w:szCs w:val="24"/>
          <w:lang w:val="tr-TR"/>
        </w:rPr>
        <w:t xml:space="preserve"> (yarı opera türünden destansı öyküler), maskeli danslar ve kukla oyunlarını içermektedir. </w:t>
      </w:r>
    </w:p>
    <w:p w:rsidR="003B3926" w:rsidRPr="003B3926" w:rsidRDefault="003B3926" w:rsidP="003B3926">
      <w:pPr>
        <w:pStyle w:val="NoSpacing"/>
        <w:spacing w:line="480" w:lineRule="auto"/>
        <w:ind w:firstLine="708"/>
        <w:jc w:val="both"/>
        <w:rPr>
          <w:rFonts w:ascii="Batang" w:eastAsia="Batang" w:hAnsi="Batang"/>
          <w:sz w:val="24"/>
          <w:szCs w:val="24"/>
          <w:lang w:val="tr-TR"/>
        </w:rPr>
      </w:pPr>
      <w:r w:rsidRPr="003B3926">
        <w:rPr>
          <w:rFonts w:ascii="Batang" w:eastAsia="Batang" w:hAnsi="Batang"/>
          <w:sz w:val="24"/>
          <w:szCs w:val="24"/>
          <w:lang w:val="tr-TR"/>
        </w:rPr>
        <w:t xml:space="preserve">Tarımla uğraşan insanlar mayıs ve ekim aylarında cennet ibadeti için büyük bir toplantı gerçekleştirirlerdi. Burada tohum ekerler ve daha sonraki toplantıda da bu ektiklerini biçerlerdi. Bu toplantılarda kabileler yiyecek ve içecekler eşliğinde dans edip şarkı söylerlerdi. </w:t>
      </w:r>
    </w:p>
    <w:p w:rsidR="003B3926" w:rsidRPr="003B3926" w:rsidRDefault="003B3926" w:rsidP="003B3926">
      <w:pPr>
        <w:pStyle w:val="NoSpacing"/>
        <w:spacing w:line="480" w:lineRule="auto"/>
        <w:jc w:val="both"/>
        <w:rPr>
          <w:rFonts w:ascii="Batang" w:eastAsia="Batang" w:hAnsi="Batang"/>
          <w:sz w:val="24"/>
          <w:szCs w:val="24"/>
          <w:lang w:val="tr-TR"/>
        </w:rPr>
      </w:pPr>
      <w:r w:rsidRPr="003B3926">
        <w:rPr>
          <w:rFonts w:ascii="Batang" w:eastAsia="Batang" w:hAnsi="Batang"/>
          <w:sz w:val="24"/>
          <w:szCs w:val="24"/>
          <w:lang w:val="tr-TR"/>
        </w:rPr>
        <w:tab/>
        <w:t xml:space="preserve">Sözlü edebiyatın aktarıcısı olan dans, şarkı ve destanlarda alt tabaka insanlarının gururu sergilenirken yüksek sınıfın otoritesi sorgulanırdı. </w:t>
      </w:r>
    </w:p>
    <w:p w:rsidR="003B3926" w:rsidRPr="003B3926" w:rsidRDefault="003B3926" w:rsidP="003B3926">
      <w:pPr>
        <w:pStyle w:val="GvdeMetniGirintisi"/>
        <w:spacing w:line="480" w:lineRule="auto"/>
        <w:jc w:val="both"/>
        <w:rPr>
          <w:rFonts w:ascii="Batang" w:eastAsia="Batang" w:hAnsi="Batang"/>
          <w:sz w:val="24"/>
        </w:rPr>
      </w:pPr>
      <w:proofErr w:type="spellStart"/>
      <w:r w:rsidRPr="003B3926">
        <w:rPr>
          <w:rFonts w:ascii="Batang" w:eastAsia="Batang" w:hAnsi="Batang"/>
          <w:sz w:val="24"/>
        </w:rPr>
        <w:t>Coson</w:t>
      </w:r>
      <w:proofErr w:type="spellEnd"/>
      <w:r w:rsidRPr="003B3926">
        <w:rPr>
          <w:rFonts w:ascii="Batang" w:eastAsia="Batang" w:hAnsi="Batang"/>
          <w:sz w:val="24"/>
        </w:rPr>
        <w:t xml:space="preserve"> Hanedanlığı ( 1392-1910 ) döneminde yönetici sınıfındakiler </w:t>
      </w:r>
      <w:proofErr w:type="spellStart"/>
      <w:r w:rsidRPr="003B3926">
        <w:rPr>
          <w:rFonts w:ascii="Batang" w:eastAsia="Batang" w:hAnsi="Batang"/>
          <w:sz w:val="24"/>
        </w:rPr>
        <w:t>Hangıl’ı</w:t>
      </w:r>
      <w:proofErr w:type="spellEnd"/>
      <w:r w:rsidRPr="003B3926">
        <w:rPr>
          <w:rFonts w:ascii="Batang" w:eastAsia="Batang" w:hAnsi="Batang"/>
          <w:sz w:val="24"/>
        </w:rPr>
        <w:t xml:space="preserve"> Kore edebiyatının geleneksel türlerinin çoğu gibi özel bir müzik eşliğinde söylenen kısa lirik biçimde olan </w:t>
      </w:r>
      <w:proofErr w:type="spellStart"/>
      <w:r w:rsidRPr="003B3926">
        <w:rPr>
          <w:rFonts w:ascii="Batang" w:eastAsia="Batang" w:hAnsi="Batang"/>
          <w:sz w:val="24"/>
        </w:rPr>
        <w:t>Şico</w:t>
      </w:r>
      <w:proofErr w:type="spellEnd"/>
      <w:r w:rsidRPr="003B3926">
        <w:rPr>
          <w:rFonts w:ascii="Batang" w:eastAsia="Batang" w:hAnsi="Batang"/>
          <w:sz w:val="24"/>
        </w:rPr>
        <w:t xml:space="preserve"> ve uzun didaktik biçimde olan </w:t>
      </w:r>
      <w:proofErr w:type="spellStart"/>
      <w:r w:rsidRPr="003B3926">
        <w:rPr>
          <w:rFonts w:ascii="Batang" w:eastAsia="Batang" w:hAnsi="Batang"/>
          <w:sz w:val="24"/>
        </w:rPr>
        <w:t>Gasa</w:t>
      </w:r>
      <w:proofErr w:type="spellEnd"/>
      <w:r w:rsidRPr="003B3926">
        <w:rPr>
          <w:rFonts w:ascii="Batang" w:eastAsia="Batang" w:hAnsi="Batang"/>
          <w:sz w:val="24"/>
        </w:rPr>
        <w:t xml:space="preserve"> adlı şiir türlerini yazmakta kullanmışlardır. Büyük bir çoğunluğu Çince karakterlerle yazılan </w:t>
      </w:r>
      <w:proofErr w:type="spellStart"/>
      <w:r w:rsidRPr="003B3926">
        <w:rPr>
          <w:rFonts w:ascii="Batang" w:eastAsia="Batang" w:hAnsi="Batang"/>
          <w:sz w:val="24"/>
        </w:rPr>
        <w:t>Şico</w:t>
      </w:r>
      <w:proofErr w:type="spellEnd"/>
      <w:r w:rsidRPr="003B3926">
        <w:rPr>
          <w:rFonts w:ascii="Batang" w:eastAsia="Batang" w:hAnsi="Batang"/>
          <w:sz w:val="24"/>
        </w:rPr>
        <w:t xml:space="preserve">, </w:t>
      </w:r>
      <w:proofErr w:type="spellStart"/>
      <w:r w:rsidRPr="003B3926">
        <w:rPr>
          <w:rFonts w:ascii="Batang" w:eastAsia="Batang" w:hAnsi="Batang"/>
          <w:sz w:val="24"/>
        </w:rPr>
        <w:t>Hangıl’ın</w:t>
      </w:r>
      <w:proofErr w:type="spellEnd"/>
      <w:r w:rsidRPr="003B3926">
        <w:rPr>
          <w:rFonts w:ascii="Batang" w:eastAsia="Batang" w:hAnsi="Batang"/>
          <w:sz w:val="24"/>
        </w:rPr>
        <w:t xml:space="preserve"> icadından sonra yavaş </w:t>
      </w:r>
      <w:proofErr w:type="spellStart"/>
      <w:r w:rsidRPr="003B3926">
        <w:rPr>
          <w:rFonts w:ascii="Batang" w:eastAsia="Batang" w:hAnsi="Batang"/>
          <w:sz w:val="24"/>
        </w:rPr>
        <w:t>yavaş</w:t>
      </w:r>
      <w:proofErr w:type="spellEnd"/>
      <w:r w:rsidRPr="003B3926">
        <w:rPr>
          <w:rFonts w:ascii="Batang" w:eastAsia="Batang" w:hAnsi="Batang"/>
          <w:sz w:val="24"/>
        </w:rPr>
        <w:t xml:space="preserve"> </w:t>
      </w:r>
      <w:proofErr w:type="spellStart"/>
      <w:r w:rsidRPr="003B3926">
        <w:rPr>
          <w:rFonts w:ascii="Batang" w:eastAsia="Batang" w:hAnsi="Batang"/>
          <w:sz w:val="24"/>
        </w:rPr>
        <w:t>Hangıl</w:t>
      </w:r>
      <w:proofErr w:type="spellEnd"/>
      <w:r w:rsidRPr="003B3926">
        <w:rPr>
          <w:rFonts w:ascii="Batang" w:eastAsia="Batang" w:hAnsi="Batang"/>
          <w:sz w:val="24"/>
        </w:rPr>
        <w:t xml:space="preserve"> ile yazılmaya başlanmıştır. Ancak, yine de eski dönem </w:t>
      </w:r>
      <w:proofErr w:type="spellStart"/>
      <w:r w:rsidRPr="003B3926">
        <w:rPr>
          <w:rFonts w:ascii="Batang" w:eastAsia="Batang" w:hAnsi="Batang"/>
          <w:sz w:val="24"/>
        </w:rPr>
        <w:t>Şico’ları</w:t>
      </w:r>
      <w:proofErr w:type="spellEnd"/>
      <w:r w:rsidRPr="003B3926">
        <w:rPr>
          <w:rFonts w:ascii="Batang" w:eastAsia="Batang" w:hAnsi="Batang"/>
          <w:sz w:val="24"/>
        </w:rPr>
        <w:t xml:space="preserve"> incelendiğinde Çince karakterlerin </w:t>
      </w:r>
      <w:proofErr w:type="spellStart"/>
      <w:r w:rsidRPr="003B3926">
        <w:rPr>
          <w:rFonts w:ascii="Batang" w:eastAsia="Batang" w:hAnsi="Batang"/>
          <w:sz w:val="24"/>
        </w:rPr>
        <w:t>Hangıl’dan</w:t>
      </w:r>
      <w:proofErr w:type="spellEnd"/>
      <w:r w:rsidRPr="003B3926">
        <w:rPr>
          <w:rFonts w:ascii="Batang" w:eastAsia="Batang" w:hAnsi="Batang"/>
          <w:sz w:val="24"/>
        </w:rPr>
        <w:t xml:space="preserve"> daha fazla kullanıldığı görülür. </w:t>
      </w:r>
    </w:p>
    <w:p w:rsidR="003B3926" w:rsidRPr="003B3926" w:rsidRDefault="003B3926" w:rsidP="003B3926">
      <w:pPr>
        <w:pStyle w:val="GvdeMetniGirintisi"/>
        <w:spacing w:line="480" w:lineRule="auto"/>
        <w:jc w:val="both"/>
        <w:rPr>
          <w:rFonts w:ascii="Batang" w:eastAsia="Batang" w:hAnsi="Batang"/>
          <w:sz w:val="24"/>
        </w:rPr>
      </w:pPr>
      <w:r w:rsidRPr="003B3926">
        <w:rPr>
          <w:rFonts w:ascii="Batang" w:eastAsia="Batang" w:hAnsi="Batang"/>
          <w:sz w:val="24"/>
        </w:rPr>
        <w:t>Eski Kore edebiyatındaki konular; iyilik ödüllendirilir, kötülük ise cezalandırılır şeklindedir. Başlangıç edebiyatı, hükümdara bağlılık, ana babaya ve büyüklere saygı, gerçek dostluk ve kadınlarda ahlâk gibi davranış kurallarını içerir.</w:t>
      </w:r>
    </w:p>
    <w:p w:rsidR="003B3926" w:rsidRPr="003B3926" w:rsidRDefault="003B3926" w:rsidP="003B3926">
      <w:pPr>
        <w:pStyle w:val="GvdeMetniGirintisi"/>
        <w:spacing w:line="480" w:lineRule="auto"/>
        <w:jc w:val="both"/>
        <w:rPr>
          <w:rFonts w:ascii="Batang" w:eastAsia="Batang" w:hAnsi="Batang"/>
          <w:sz w:val="24"/>
        </w:rPr>
      </w:pPr>
      <w:r w:rsidRPr="003B3926">
        <w:rPr>
          <w:rFonts w:ascii="Batang" w:eastAsia="Batang" w:hAnsi="Batang"/>
          <w:sz w:val="24"/>
        </w:rPr>
        <w:lastRenderedPageBreak/>
        <w:t>Batı etkisi ülkeye girdikten sonra günümüz Kore edebiyatında hem siyasal hem ahlâkî alanda değişimler görülmüş ve edebiyat, sınırlar içindeki konulardan koparak daha değişik konuları işlemeye başlamıştır.</w:t>
      </w:r>
    </w:p>
    <w:p w:rsidR="003B3926" w:rsidRPr="003B3926" w:rsidRDefault="003B3926" w:rsidP="003B3926">
      <w:pPr>
        <w:pStyle w:val="GvdeMetniGirintisi"/>
        <w:spacing w:line="480" w:lineRule="auto"/>
        <w:jc w:val="both"/>
        <w:rPr>
          <w:rFonts w:ascii="Batang" w:eastAsia="Batang" w:hAnsi="Batang"/>
          <w:sz w:val="24"/>
        </w:rPr>
      </w:pPr>
    </w:p>
    <w:p w:rsidR="003B3926" w:rsidRPr="003B3926" w:rsidRDefault="003B3926" w:rsidP="003B3926">
      <w:pPr>
        <w:pStyle w:val="GvdeMetniGirintisi"/>
        <w:spacing w:line="480" w:lineRule="auto"/>
        <w:jc w:val="both"/>
        <w:rPr>
          <w:rFonts w:ascii="Batang" w:eastAsia="Batang" w:hAnsi="Batang"/>
          <w:sz w:val="24"/>
        </w:rPr>
      </w:pPr>
    </w:p>
    <w:p w:rsidR="003B3926" w:rsidRPr="003B3926" w:rsidRDefault="003B3926" w:rsidP="003B3926">
      <w:pPr>
        <w:pStyle w:val="GvdeMetniGirintisi"/>
        <w:spacing w:line="480" w:lineRule="auto"/>
        <w:jc w:val="both"/>
        <w:rPr>
          <w:rFonts w:ascii="Batang" w:eastAsia="Batang" w:hAnsi="Batang"/>
          <w:sz w:val="24"/>
        </w:rPr>
      </w:pPr>
    </w:p>
    <w:p w:rsidR="003B3926" w:rsidRPr="003B3926" w:rsidRDefault="003B3926" w:rsidP="003B3926">
      <w:pPr>
        <w:pStyle w:val="GvdeMetniGirintisi"/>
        <w:spacing w:line="480" w:lineRule="auto"/>
        <w:jc w:val="both"/>
        <w:rPr>
          <w:rFonts w:ascii="Batang" w:eastAsia="Batang" w:hAnsi="Batang"/>
          <w:sz w:val="24"/>
        </w:rPr>
      </w:pPr>
    </w:p>
    <w:p w:rsidR="003B3926" w:rsidRPr="003B3926" w:rsidRDefault="003B3926" w:rsidP="003B3926">
      <w:pPr>
        <w:pStyle w:val="GvdeMetniGirintisi"/>
        <w:spacing w:line="480" w:lineRule="auto"/>
        <w:jc w:val="both"/>
        <w:rPr>
          <w:rFonts w:ascii="Batang" w:eastAsia="Batang" w:hAnsi="Batang"/>
          <w:sz w:val="24"/>
        </w:rPr>
      </w:pPr>
    </w:p>
    <w:p w:rsidR="00EF123C" w:rsidRPr="003B3926" w:rsidRDefault="00EF123C" w:rsidP="003B3926">
      <w:pPr>
        <w:spacing w:line="480" w:lineRule="auto"/>
        <w:rPr>
          <w:rFonts w:ascii="Batang" w:eastAsia="Batang" w:hAnsi="Batang"/>
          <w:sz w:val="24"/>
          <w:szCs w:val="24"/>
        </w:rPr>
      </w:pPr>
    </w:p>
    <w:sectPr w:rsidR="00EF123C" w:rsidRPr="003B3926" w:rsidSect="00EF1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4F3" w:rsidRDefault="002554F3" w:rsidP="003B3926">
      <w:pPr>
        <w:spacing w:after="0" w:line="240" w:lineRule="auto"/>
      </w:pPr>
      <w:r>
        <w:separator/>
      </w:r>
    </w:p>
  </w:endnote>
  <w:endnote w:type="continuationSeparator" w:id="0">
    <w:p w:rsidR="002554F3" w:rsidRDefault="002554F3" w:rsidP="003B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4F3" w:rsidRDefault="002554F3" w:rsidP="003B3926">
      <w:pPr>
        <w:spacing w:after="0" w:line="240" w:lineRule="auto"/>
      </w:pPr>
      <w:r>
        <w:separator/>
      </w:r>
    </w:p>
  </w:footnote>
  <w:footnote w:type="continuationSeparator" w:id="0">
    <w:p w:rsidR="002554F3" w:rsidRDefault="002554F3" w:rsidP="003B3926">
      <w:pPr>
        <w:spacing w:after="0" w:line="240" w:lineRule="auto"/>
      </w:pPr>
      <w:r>
        <w:continuationSeparator/>
      </w:r>
    </w:p>
  </w:footnote>
  <w:footnote w:id="1">
    <w:p w:rsidR="003B3926" w:rsidRDefault="003B3926" w:rsidP="003B3926">
      <w:pPr>
        <w:pStyle w:val="DipnotMetni"/>
      </w:pPr>
    </w:p>
    <w:p w:rsidR="003B3926" w:rsidRDefault="003B3926" w:rsidP="003B3926">
      <w:pPr>
        <w:pStyle w:val="DipnotMetni"/>
        <w:jc w:val="both"/>
      </w:pPr>
      <w:r>
        <w:rPr>
          <w:rStyle w:val="DipnotBavurusu"/>
        </w:rPr>
        <w:footnoteRef/>
      </w:r>
      <w:r>
        <w:t xml:space="preserve">- </w:t>
      </w:r>
      <w:proofErr w:type="spellStart"/>
      <w:r>
        <w:t>Hangıl</w:t>
      </w:r>
      <w:proofErr w:type="spellEnd"/>
      <w:r>
        <w:t xml:space="preserve"> ( Kore Alfabesi ); </w:t>
      </w:r>
      <w:proofErr w:type="spellStart"/>
      <w:r>
        <w:t>Coson</w:t>
      </w:r>
      <w:proofErr w:type="spellEnd"/>
      <w:r>
        <w:t xml:space="preserve"> Hanedanlığı’nın ( 1392-1910 ) dördüncü kralı Kral Büyük </w:t>
      </w:r>
      <w:proofErr w:type="spellStart"/>
      <w:r>
        <w:t>Secong’un</w:t>
      </w:r>
      <w:proofErr w:type="spellEnd"/>
      <w:r>
        <w:t xml:space="preserve"> oluşturduğu bir komisyon tarafından 15. yüzyılda yaratılmıştır. Bu, çok yalın sesçil simgelerin bulunmasından önce, Korece apayrı bir dil sistemine bağlı olan Çince harflerle yazılıyordu. Güç oluşlarından dolayı da nüfusun azı Çin harflerini öğrenebiliyordu. Bir Korece yazma sistemi yaratma çabası içindeki Kral </w:t>
      </w:r>
      <w:proofErr w:type="spellStart"/>
      <w:r>
        <w:t>Secong</w:t>
      </w:r>
      <w:proofErr w:type="spellEnd"/>
      <w:r>
        <w:t xml:space="preserve"> ve onun bilginleri, eski Çin karakterlerinden, Uygur ve Moğol yazısına kadar bilinen çeşitli sistemleri gözden geçirmişlerdir. Onların kurdukları sistem esas olarak, yaptıkları sesbilimsel incelemelere dayanır. Her şeyden önce onlar, geleneksel Çince sesbilgisindeki ikili hece bölümünün dışına çıkıp yeni bir sesçil kuram geliştirmişlerdir. </w:t>
      </w:r>
      <w:proofErr w:type="spellStart"/>
      <w:r>
        <w:t>Hangıl</w:t>
      </w:r>
      <w:proofErr w:type="spellEnd"/>
      <w:r>
        <w:t xml:space="preserve">, on ünlü ve on dört ünsüzden oluşur. Bunlar, kendi aralarında birleşerek çok sayıda hece grubu oluştururlar. Yalın ama aynı zamanda sistematik ve kapsamlı olan </w:t>
      </w:r>
      <w:proofErr w:type="spellStart"/>
      <w:r>
        <w:t>Hangıl’ı</w:t>
      </w:r>
      <w:proofErr w:type="spellEnd"/>
      <w:r>
        <w:t xml:space="preserve"> öğrenmek çok kolaydır. </w:t>
      </w:r>
      <w:proofErr w:type="spellStart"/>
      <w:r>
        <w:t>Hangıl</w:t>
      </w:r>
      <w:proofErr w:type="spellEnd"/>
      <w:r>
        <w:t xml:space="preserve">, Kore’nin </w:t>
      </w:r>
      <w:proofErr w:type="gramStart"/>
      <w:r>
        <w:t>okur yazar</w:t>
      </w:r>
      <w:proofErr w:type="gramEnd"/>
      <w:r>
        <w:t xml:space="preserve"> oranının yükselmesine ve ileri düzeyde kitap basma sanayisine büyük katkılarda bulunmuştur.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B3926"/>
    <w:rsid w:val="002554F3"/>
    <w:rsid w:val="002B184C"/>
    <w:rsid w:val="003B3926"/>
    <w:rsid w:val="0071588D"/>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3B392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3B3926"/>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B3926"/>
    <w:rPr>
      <w:vertAlign w:val="superscript"/>
    </w:rPr>
  </w:style>
  <w:style w:type="paragraph" w:styleId="GvdeMetniGirintisi">
    <w:name w:val="Body Text Indent"/>
    <w:basedOn w:val="Normal"/>
    <w:link w:val="GvdeMetniGirintisiChar"/>
    <w:rsid w:val="003B3926"/>
    <w:pPr>
      <w:spacing w:after="0" w:line="360" w:lineRule="auto"/>
      <w:ind w:firstLine="540"/>
    </w:pPr>
    <w:rPr>
      <w:rFonts w:ascii="Times New Roman" w:eastAsia="Times New Roman" w:hAnsi="Times New Roman" w:cs="Times New Roman"/>
      <w:szCs w:val="24"/>
      <w:lang w:eastAsia="tr-TR"/>
    </w:rPr>
  </w:style>
  <w:style w:type="character" w:customStyle="1" w:styleId="GvdeMetniGirintisiChar">
    <w:name w:val="Gövde Metni Girintisi Char"/>
    <w:basedOn w:val="VarsaylanParagrafYazTipi"/>
    <w:link w:val="GvdeMetniGirintisi"/>
    <w:rsid w:val="003B3926"/>
    <w:rPr>
      <w:rFonts w:ascii="Times New Roman" w:eastAsia="Times New Roman" w:hAnsi="Times New Roman" w:cs="Times New Roman"/>
      <w:szCs w:val="24"/>
      <w:lang w:eastAsia="tr-TR"/>
    </w:rPr>
  </w:style>
  <w:style w:type="paragraph" w:customStyle="1" w:styleId="NoSpacing">
    <w:name w:val="No Spacing"/>
    <w:rsid w:val="003B3926"/>
    <w:pPr>
      <w:spacing w:after="0" w:line="240" w:lineRule="auto"/>
    </w:pPr>
    <w:rPr>
      <w:rFonts w:ascii="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2019-11-18T14:09:00Z</dcterms:created>
  <dcterms:modified xsi:type="dcterms:W3CDTF">2019-11-18T14:10:00Z</dcterms:modified>
</cp:coreProperties>
</file>