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>DEMOKRAT PARTİ DÖNEMİ (1950-1960)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>3-</w:t>
      </w:r>
      <w:r w:rsidR="00974F45" w:rsidRPr="00974F45">
        <w:rPr>
          <w:rFonts w:ascii="Times New Roman" w:hAnsi="Times New Roman" w:cs="Times New Roman"/>
          <w:b/>
          <w:sz w:val="24"/>
          <w:szCs w:val="24"/>
        </w:rPr>
        <w:t>Dış Ticarette Liberalleşme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>#</w:t>
      </w:r>
      <w:r w:rsidRPr="00D910C6">
        <w:rPr>
          <w:rFonts w:ascii="Times New Roman" w:hAnsi="Times New Roman" w:cs="Times New Roman"/>
          <w:sz w:val="24"/>
          <w:szCs w:val="24"/>
        </w:rPr>
        <w:t xml:space="preserve"> </w:t>
      </w:r>
      <w:r w:rsidRPr="00D910C6">
        <w:rPr>
          <w:rFonts w:ascii="Times New Roman" w:hAnsi="Times New Roman" w:cs="Times New Roman"/>
          <w:b/>
          <w:sz w:val="24"/>
          <w:szCs w:val="24"/>
        </w:rPr>
        <w:t>Türkiye'de Sınai Kalkınma Bankası'nın faaliyete geçmesiyle özellikle ABD kökenli sermaye Türkiye'ye gelmeye ve özel kuruluşlarla iş birliği yapmaya başladı</w:t>
      </w:r>
      <w:r w:rsidRPr="00D910C6">
        <w:rPr>
          <w:rFonts w:ascii="Times New Roman" w:hAnsi="Times New Roman" w:cs="Times New Roman"/>
          <w:sz w:val="24"/>
          <w:szCs w:val="24"/>
        </w:rPr>
        <w:t xml:space="preserve"> bu da Türkiye'nin dolar bölgesine katılmasını sağladı.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>#</w:t>
      </w:r>
      <w:r w:rsidRPr="00D910C6">
        <w:rPr>
          <w:rFonts w:ascii="Times New Roman" w:hAnsi="Times New Roman" w:cs="Times New Roman"/>
          <w:sz w:val="24"/>
          <w:szCs w:val="24"/>
        </w:rPr>
        <w:t xml:space="preserve"> </w:t>
      </w:r>
      <w:r w:rsidRPr="00D910C6">
        <w:rPr>
          <w:rFonts w:ascii="Times New Roman" w:hAnsi="Times New Roman" w:cs="Times New Roman"/>
          <w:b/>
          <w:sz w:val="24"/>
          <w:szCs w:val="24"/>
        </w:rPr>
        <w:t>Menderes Hükümeti, OEEC'(Avrupa İktisadi İşbirliği Teşkilatı) ve ABD'nin ekonomik ve teknik yardımları olmadan ülkenin kalkınamayacağı görüşündeydi</w:t>
      </w:r>
      <w:r w:rsidRPr="00D910C6">
        <w:rPr>
          <w:rFonts w:ascii="Times New Roman" w:hAnsi="Times New Roman" w:cs="Times New Roman"/>
          <w:sz w:val="24"/>
          <w:szCs w:val="24"/>
        </w:rPr>
        <w:t>. Bu nedenle batılı dostların telkinlerine uyarak dış ekonomik ilişkilerde liberalleşme süreci başlatılmıştı.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 xml:space="preserve"># Kore Savaşı'nın yarattığı olumlu hava, izlenen dışa açılma politikalarının olumlu sonuçlar vermesini sağlamıştı. </w:t>
      </w:r>
      <w:r w:rsidRPr="00D910C6">
        <w:rPr>
          <w:rFonts w:ascii="Times New Roman" w:hAnsi="Times New Roman" w:cs="Times New Roman"/>
          <w:sz w:val="24"/>
          <w:szCs w:val="24"/>
        </w:rPr>
        <w:t xml:space="preserve">Ancak koşullar tersine dönünce ve ekonominin dengeleri bozulunca, </w:t>
      </w:r>
      <w:r w:rsidRPr="00D910C6">
        <w:rPr>
          <w:rFonts w:ascii="Times New Roman" w:hAnsi="Times New Roman" w:cs="Times New Roman"/>
          <w:i/>
          <w:sz w:val="24"/>
          <w:szCs w:val="24"/>
        </w:rPr>
        <w:t>Hükümet dış ekonomik ilişkileri denetim altına almak zorunda kalmıştır.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>#</w:t>
      </w:r>
      <w:r w:rsidRPr="00D910C6">
        <w:rPr>
          <w:rFonts w:ascii="Times New Roman" w:hAnsi="Times New Roman" w:cs="Times New Roman"/>
          <w:sz w:val="24"/>
          <w:szCs w:val="24"/>
        </w:rPr>
        <w:t xml:space="preserve"> </w:t>
      </w:r>
      <w:r w:rsidRPr="00D910C6">
        <w:rPr>
          <w:rFonts w:ascii="Times New Roman" w:hAnsi="Times New Roman" w:cs="Times New Roman"/>
          <w:b/>
          <w:sz w:val="24"/>
          <w:szCs w:val="24"/>
        </w:rPr>
        <w:t xml:space="preserve">Menderes Hükümeti döviz darboğazını aşmak için ithalatta </w:t>
      </w:r>
      <w:proofErr w:type="spellStart"/>
      <w:r w:rsidRPr="00D910C6">
        <w:rPr>
          <w:rFonts w:ascii="Times New Roman" w:hAnsi="Times New Roman" w:cs="Times New Roman"/>
          <w:b/>
          <w:sz w:val="24"/>
          <w:szCs w:val="24"/>
        </w:rPr>
        <w:t>liberalizasyona</w:t>
      </w:r>
      <w:proofErr w:type="spellEnd"/>
      <w:r w:rsidRPr="00D910C6">
        <w:rPr>
          <w:rFonts w:ascii="Times New Roman" w:hAnsi="Times New Roman" w:cs="Times New Roman"/>
          <w:b/>
          <w:sz w:val="24"/>
          <w:szCs w:val="24"/>
        </w:rPr>
        <w:t xml:space="preserve"> son verdikten sora aşağıdaki önlemleri alacaktır</w:t>
      </w:r>
      <w:r w:rsidRPr="00D910C6">
        <w:rPr>
          <w:rFonts w:ascii="Times New Roman" w:hAnsi="Times New Roman" w:cs="Times New Roman"/>
          <w:sz w:val="24"/>
          <w:szCs w:val="24"/>
        </w:rPr>
        <w:t>;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-Gümrük vergisinde değer esasına geçilmesi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-Gümrük tarifelerinin yükseltilmesi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-İthal malları fiyat kontrol dairesinin kurulması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-Milli Korunma Kanunu'nun uygulanmaya konması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>#</w:t>
      </w:r>
      <w:r w:rsidRPr="00D910C6">
        <w:rPr>
          <w:rFonts w:ascii="Times New Roman" w:hAnsi="Times New Roman" w:cs="Times New Roman"/>
          <w:sz w:val="24"/>
          <w:szCs w:val="24"/>
        </w:rPr>
        <w:t xml:space="preserve"> </w:t>
      </w:r>
      <w:r w:rsidRPr="00D910C6">
        <w:rPr>
          <w:rFonts w:ascii="Times New Roman" w:hAnsi="Times New Roman" w:cs="Times New Roman"/>
          <w:b/>
          <w:sz w:val="24"/>
          <w:szCs w:val="24"/>
        </w:rPr>
        <w:t>1958 yılı ortalarına gelindiğinde</w:t>
      </w:r>
      <w:r w:rsidRPr="00D910C6">
        <w:rPr>
          <w:rFonts w:ascii="Times New Roman" w:hAnsi="Times New Roman" w:cs="Times New Roman"/>
          <w:sz w:val="24"/>
          <w:szCs w:val="24"/>
        </w:rPr>
        <w:t>;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-Döviz darboğazı nedeniyle ithalat ve yatırım yapılamaz hale gelinmiştir.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-Mevcut tesisler girdi sağlanamadığı için işletilemez bir hale düşmüştür.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-Bu durum iç piyasada mal kıtlıkları / enflasyon / işsizliğin yaygınlaşmasına yol açmıştır.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10C6">
        <w:rPr>
          <w:rFonts w:ascii="Times New Roman" w:hAnsi="Times New Roman" w:cs="Times New Roman"/>
          <w:b/>
          <w:sz w:val="24"/>
          <w:szCs w:val="24"/>
        </w:rPr>
        <w:t>4-</w:t>
      </w:r>
      <w:r w:rsidR="00974F45" w:rsidRPr="00974F45">
        <w:rPr>
          <w:rFonts w:ascii="Times New Roman" w:hAnsi="Times New Roman" w:cs="Times New Roman"/>
          <w:b/>
          <w:sz w:val="24"/>
          <w:szCs w:val="24"/>
        </w:rPr>
        <w:t>1958’de Alınan Kararlar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b/>
          <w:sz w:val="24"/>
          <w:szCs w:val="24"/>
        </w:rPr>
        <w:t xml:space="preserve"># Menderes Hükümeti, boğulmakta olan ekonomiyi kurtaramayacağını </w:t>
      </w:r>
      <w:proofErr w:type="gramStart"/>
      <w:r w:rsidRPr="00D910C6">
        <w:rPr>
          <w:rFonts w:ascii="Times New Roman" w:hAnsi="Times New Roman" w:cs="Times New Roman"/>
          <w:b/>
          <w:sz w:val="24"/>
          <w:szCs w:val="24"/>
        </w:rPr>
        <w:t>anlayınca</w:t>
      </w:r>
      <w:proofErr w:type="gramEnd"/>
      <w:r w:rsidRPr="00D910C6">
        <w:rPr>
          <w:rFonts w:ascii="Times New Roman" w:hAnsi="Times New Roman" w:cs="Times New Roman"/>
          <w:b/>
          <w:sz w:val="24"/>
          <w:szCs w:val="24"/>
        </w:rPr>
        <w:t xml:space="preserve">, Avrupa İktisadi İşbirliği Teşkilatı'ndan ( OEEC) yol göstermesini </w:t>
      </w:r>
      <w:r w:rsidRPr="00D910C6">
        <w:rPr>
          <w:rFonts w:ascii="Times New Roman" w:hAnsi="Times New Roman" w:cs="Times New Roman"/>
          <w:b/>
          <w:sz w:val="24"/>
          <w:szCs w:val="24"/>
        </w:rPr>
        <w:lastRenderedPageBreak/>
        <w:t>teknik ve mali yardımda bulunmasını istemiştir</w:t>
      </w:r>
      <w:r w:rsidRPr="00D910C6">
        <w:rPr>
          <w:rFonts w:ascii="Times New Roman" w:hAnsi="Times New Roman" w:cs="Times New Roman"/>
          <w:sz w:val="24"/>
          <w:szCs w:val="24"/>
        </w:rPr>
        <w:t>. Kurumun uzmanlarının hazırladıkları ve Hükümetin kabul edip uygulamaya koyduğu istikrar paketi ise şöyledir;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-TL'nin değeri düşürülecek ve katlı kur sistemine geçilerek ihraç malın cinsine göre pirim uygulanacak.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-Para arzı sıkı kontrol altına alınacak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 xml:space="preserve">-KİT'lerin </w:t>
      </w:r>
      <w:proofErr w:type="spellStart"/>
      <w:r w:rsidRPr="00D910C6">
        <w:rPr>
          <w:rFonts w:ascii="Times New Roman" w:hAnsi="Times New Roman" w:cs="Times New Roman"/>
          <w:sz w:val="24"/>
          <w:szCs w:val="24"/>
        </w:rPr>
        <w:t>ürürlerinin</w:t>
      </w:r>
      <w:proofErr w:type="spellEnd"/>
      <w:r w:rsidRPr="00D910C6">
        <w:rPr>
          <w:rFonts w:ascii="Times New Roman" w:hAnsi="Times New Roman" w:cs="Times New Roman"/>
          <w:sz w:val="24"/>
          <w:szCs w:val="24"/>
        </w:rPr>
        <w:t xml:space="preserve"> fiyatları artırılacak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İthalat rejimi yeniden düzenlenecek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 Harcamalar kısılacak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-Yatırım projelerinde verimli ve kısa vadeli olanların desteklenmesine öncelik verilecek.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#</w:t>
      </w:r>
      <w:r w:rsidRPr="00D910C6">
        <w:rPr>
          <w:rFonts w:ascii="Times New Roman" w:hAnsi="Times New Roman" w:cs="Times New Roman"/>
          <w:b/>
          <w:sz w:val="24"/>
          <w:szCs w:val="24"/>
        </w:rPr>
        <w:t>Bu önlemler karşılığında OEEC ülkelerine ola borcumuz ertelenirken</w:t>
      </w:r>
      <w:r w:rsidRPr="00D910C6">
        <w:rPr>
          <w:rFonts w:ascii="Times New Roman" w:hAnsi="Times New Roman" w:cs="Times New Roman"/>
          <w:sz w:val="24"/>
          <w:szCs w:val="24"/>
        </w:rPr>
        <w:t xml:space="preserve"> 359 milyon dolar yeni kredi alınmıştır. Ancak sonraki süreçte ABD ve diğer batılı ülkelerden ek yardım ve kredi alamayacağını anlayan hükümet doğu bloğu ülkeleriyle takas yoluyla ticaret yapmaya başlayacaktır.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 xml:space="preserve"># </w:t>
      </w:r>
      <w:r w:rsidRPr="00D910C6">
        <w:rPr>
          <w:rFonts w:ascii="Times New Roman" w:hAnsi="Times New Roman" w:cs="Times New Roman"/>
          <w:b/>
          <w:sz w:val="24"/>
          <w:szCs w:val="24"/>
        </w:rPr>
        <w:t>DP. 27 Mayıs 1960'da Silahlı kuvvetlerin müdahalesi ile iktidardan uzaklaştırılacaktır</w:t>
      </w:r>
      <w:r w:rsidRPr="00D910C6">
        <w:rPr>
          <w:rFonts w:ascii="Times New Roman" w:hAnsi="Times New Roman" w:cs="Times New Roman"/>
          <w:sz w:val="24"/>
          <w:szCs w:val="24"/>
        </w:rPr>
        <w:t>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0C6">
        <w:rPr>
          <w:rFonts w:ascii="Times New Roman" w:hAnsi="Times New Roman" w:cs="Times New Roman"/>
          <w:sz w:val="24"/>
          <w:szCs w:val="24"/>
        </w:rPr>
        <w:t>Kaynak: Erdinç Tokgöz,</w:t>
      </w:r>
      <w:r w:rsidRPr="00D91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0C6">
        <w:rPr>
          <w:rFonts w:ascii="Times New Roman" w:hAnsi="Times New Roman" w:cs="Times New Roman"/>
          <w:i/>
          <w:sz w:val="24"/>
          <w:szCs w:val="24"/>
        </w:rPr>
        <w:t>Cumhuriyet Döneminde Ekonomik Gelişmeler</w:t>
      </w:r>
      <w:r w:rsidRPr="00D910C6">
        <w:rPr>
          <w:rFonts w:ascii="Times New Roman" w:hAnsi="Times New Roman" w:cs="Times New Roman"/>
          <w:b/>
          <w:sz w:val="24"/>
          <w:szCs w:val="24"/>
        </w:rPr>
        <w:t xml:space="preserve">, Türkiye Cumhuriyeti Tarihi II, </w:t>
      </w:r>
      <w:r w:rsidRPr="00D910C6">
        <w:rPr>
          <w:rFonts w:ascii="Times New Roman" w:hAnsi="Times New Roman" w:cs="Times New Roman"/>
          <w:sz w:val="24"/>
          <w:szCs w:val="24"/>
        </w:rPr>
        <w:t>Atatürk Araştırma Merkezi Yayınları, Ankara 2005, s. 333.-335.</w:t>
      </w:r>
    </w:p>
    <w:p w:rsidR="00D910C6" w:rsidRPr="00D910C6" w:rsidRDefault="00D910C6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B0E6A" w:rsidRPr="00D910C6" w:rsidRDefault="00CB0E6A" w:rsidP="00D910C6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B0E6A" w:rsidRPr="00D910C6" w:rsidSect="005105DC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56"/>
    <w:rsid w:val="005105DC"/>
    <w:rsid w:val="00974F45"/>
    <w:rsid w:val="00CB0E6A"/>
    <w:rsid w:val="00D17F56"/>
    <w:rsid w:val="00D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2020-05-03T22:44:00Z</dcterms:created>
  <dcterms:modified xsi:type="dcterms:W3CDTF">2020-05-04T01:39:00Z</dcterms:modified>
</cp:coreProperties>
</file>