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AD" w:rsidRDefault="005E6BAD" w:rsidP="00DC244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temporalité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961A3E">
        <w:rPr>
          <w:rFonts w:ascii="Times New Roman" w:hAnsi="Times New Roman" w:cs="Times New Roman"/>
          <w:sz w:val="28"/>
          <w:szCs w:val="28"/>
          <w:lang w:val="tr-TR"/>
        </w:rPr>
        <w:t>dans le roman</w:t>
      </w:r>
      <w:r w:rsidR="001C016B">
        <w:rPr>
          <w:rFonts w:ascii="Times New Roman" w:hAnsi="Times New Roman" w:cs="Times New Roman"/>
          <w:sz w:val="28"/>
          <w:szCs w:val="28"/>
          <w:lang w:val="tr-TR"/>
        </w:rPr>
        <w:t>-1</w:t>
      </w:r>
    </w:p>
    <w:p w:rsidR="00DC2442" w:rsidRDefault="005E6BAD" w:rsidP="005130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Harald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Weinrich</w:t>
      </w:r>
      <w:proofErr w:type="spellEnd"/>
      <w:r w:rsidR="002754E6">
        <w:rPr>
          <w:rFonts w:ascii="Times New Roman" w:hAnsi="Times New Roman" w:cs="Times New Roman"/>
          <w:sz w:val="28"/>
          <w:szCs w:val="28"/>
          <w:lang w:val="tr-TR"/>
        </w:rPr>
        <w:t xml:space="preserve">, dans son </w:t>
      </w:r>
      <w:proofErr w:type="spellStart"/>
      <w:r w:rsidR="002754E6">
        <w:rPr>
          <w:rFonts w:ascii="Times New Roman" w:hAnsi="Times New Roman" w:cs="Times New Roman"/>
          <w:sz w:val="28"/>
          <w:szCs w:val="28"/>
          <w:lang w:val="tr-TR"/>
        </w:rPr>
        <w:t>ouvrage</w:t>
      </w:r>
      <w:proofErr w:type="spellEnd"/>
      <w:r w:rsidR="002754E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>Grammaire</w:t>
      </w:r>
      <w:proofErr w:type="spellEnd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>textuelle</w:t>
      </w:r>
      <w:proofErr w:type="spellEnd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>du</w:t>
      </w:r>
      <w:proofErr w:type="spellEnd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2754E6" w:rsidRPr="002754E6">
        <w:rPr>
          <w:rFonts w:ascii="Times New Roman" w:hAnsi="Times New Roman" w:cs="Times New Roman"/>
          <w:i/>
          <w:iCs/>
          <w:sz w:val="28"/>
          <w:szCs w:val="28"/>
          <w:lang w:val="tr-TR"/>
        </w:rPr>
        <w:t>français</w:t>
      </w:r>
      <w:proofErr w:type="spellEnd"/>
      <w:r w:rsidR="002754E6">
        <w:rPr>
          <w:rFonts w:ascii="Times New Roman" w:hAnsi="Times New Roman" w:cs="Times New Roman"/>
          <w:sz w:val="28"/>
          <w:szCs w:val="28"/>
          <w:lang w:val="tr-TR"/>
        </w:rPr>
        <w:t>,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distingue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dimensions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sémantiques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regroupe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DC2442" w:rsidRDefault="00961A3E" w:rsidP="005130A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>(1)</w:t>
      </w:r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la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perspective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temporlelle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, </w:t>
      </w:r>
    </w:p>
    <w:p w:rsidR="00DC2442" w:rsidRDefault="00961A3E" w:rsidP="005130A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>(2)</w:t>
      </w:r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le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registre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temporel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et </w:t>
      </w:r>
    </w:p>
    <w:p w:rsidR="00961A3E" w:rsidRDefault="00961A3E" w:rsidP="005130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r-TR"/>
        </w:rPr>
        <w:t>(3)</w:t>
      </w:r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le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relief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temporel</w:t>
      </w:r>
      <w:proofErr w:type="spellEnd"/>
      <w:r w:rsidR="005E6BAD"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.</w:t>
      </w:r>
      <w:r w:rsidR="005E6BA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5E6BAD" w:rsidRPr="00961A3E" w:rsidRDefault="005E6BAD" w:rsidP="00961A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lers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directions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temporelle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: la </w:t>
      </w:r>
      <w:proofErr w:type="spellStart"/>
      <w:r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rétrospective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Pr="00961A3E">
        <w:rPr>
          <w:rFonts w:ascii="Times New Roman" w:hAnsi="Times New Roman" w:cs="Times New Roman"/>
          <w:b/>
          <w:bCs/>
          <w:sz w:val="28"/>
          <w:szCs w:val="28"/>
          <w:lang w:val="tr-TR"/>
        </w:rPr>
        <w:t>prospective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E6BAD" w:rsidRPr="00C2496C" w:rsidRDefault="005E6BAD" w:rsidP="00961A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Concernant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registre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536045">
        <w:rPr>
          <w:rFonts w:ascii="Times New Roman" w:hAnsi="Times New Roman" w:cs="Times New Roman"/>
          <w:sz w:val="28"/>
          <w:szCs w:val="28"/>
          <w:lang w:val="tr-TR"/>
        </w:rPr>
        <w:t>commentaire</w:t>
      </w:r>
      <w:proofErr w:type="spellEnd"/>
      <w:r w:rsidRPr="00C2496C">
        <w:rPr>
          <w:rFonts w:ascii="Times New Roman" w:hAnsi="Times New Roman" w:cs="Times New Roman"/>
          <w:b/>
          <w:bCs/>
          <w:sz w:val="28"/>
          <w:szCs w:val="28"/>
          <w:lang w:val="tr-TR"/>
        </w:rPr>
        <w:t>,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536045">
        <w:rPr>
          <w:rFonts w:ascii="Times New Roman" w:hAnsi="Times New Roman" w:cs="Times New Roman"/>
          <w:sz w:val="28"/>
          <w:szCs w:val="28"/>
          <w:lang w:val="tr-TR"/>
        </w:rPr>
        <w:t>(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536045">
        <w:rPr>
          <w:rFonts w:ascii="Times New Roman" w:hAnsi="Times New Roman" w:cs="Times New Roman"/>
          <w:sz w:val="28"/>
          <w:szCs w:val="28"/>
          <w:lang w:val="tr-TR"/>
        </w:rPr>
        <w:t>,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selon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terminologie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d’Emile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Benveniste</w:t>
      </w:r>
      <w:proofErr w:type="spellEnd"/>
      <w:r w:rsidR="00536045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C2496C">
        <w:rPr>
          <w:rFonts w:ascii="Times New Roman" w:hAnsi="Times New Roman" w:cs="Times New Roman"/>
          <w:sz w:val="28"/>
          <w:szCs w:val="28"/>
          <w:lang w:val="tr-TR"/>
        </w:rPr>
        <w:t xml:space="preserve"> le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2496C">
        <w:rPr>
          <w:rFonts w:ascii="Times New Roman" w:hAnsi="Times New Roman" w:cs="Times New Roman"/>
          <w:b/>
          <w:bCs/>
          <w:sz w:val="28"/>
          <w:szCs w:val="28"/>
          <w:lang w:val="tr-TR"/>
        </w:rPr>
        <w:t>discours</w:t>
      </w:r>
      <w:proofErr w:type="spellEnd"/>
      <w:r w:rsidR="00536045">
        <w:rPr>
          <w:rFonts w:ascii="Times New Roman" w:hAnsi="Times New Roman" w:cs="Times New Roman"/>
          <w:b/>
          <w:bCs/>
          <w:sz w:val="28"/>
          <w:szCs w:val="28"/>
          <w:lang w:val="tr-TR"/>
        </w:rPr>
        <w:t>)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2496C">
        <w:rPr>
          <w:rFonts w:ascii="Times New Roman" w:hAnsi="Times New Roman" w:cs="Times New Roman"/>
          <w:b/>
          <w:bCs/>
          <w:sz w:val="28"/>
          <w:szCs w:val="28"/>
          <w:lang w:val="tr-TR"/>
        </w:rPr>
        <w:t>récit</w:t>
      </w:r>
      <w:proofErr w:type="spellEnd"/>
      <w:r w:rsidRPr="00C2496C">
        <w:rPr>
          <w:rFonts w:ascii="Times New Roman" w:hAnsi="Times New Roman" w:cs="Times New Roman"/>
          <w:b/>
          <w:bCs/>
          <w:sz w:val="28"/>
          <w:szCs w:val="28"/>
          <w:lang w:val="tr-TR"/>
        </w:rPr>
        <w:t>.</w:t>
      </w:r>
    </w:p>
    <w:p w:rsidR="005E6BAD" w:rsidRPr="00961A3E" w:rsidRDefault="005E6BAD" w:rsidP="00961A3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Et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finalement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, sur le plan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relief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on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05D54" w:rsidRPr="00961A3E">
        <w:rPr>
          <w:rFonts w:ascii="Times New Roman" w:hAnsi="Times New Roman" w:cs="Times New Roman"/>
          <w:sz w:val="28"/>
          <w:szCs w:val="28"/>
          <w:lang w:val="tr-TR"/>
        </w:rPr>
        <w:t>d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>u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9A6292">
        <w:rPr>
          <w:rFonts w:ascii="Times New Roman" w:hAnsi="Times New Roman" w:cs="Times New Roman"/>
          <w:b/>
          <w:bCs/>
          <w:sz w:val="28"/>
          <w:szCs w:val="28"/>
          <w:lang w:val="tr-TR"/>
        </w:rPr>
        <w:t>premier</w:t>
      </w:r>
      <w:proofErr w:type="spellEnd"/>
      <w:r w:rsidRPr="009A6292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plan</w:t>
      </w:r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961A3E"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 w:rsidRPr="00961A3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9A6292">
        <w:rPr>
          <w:rFonts w:ascii="Times New Roman" w:hAnsi="Times New Roman" w:cs="Times New Roman"/>
          <w:b/>
          <w:bCs/>
          <w:sz w:val="28"/>
          <w:szCs w:val="28"/>
          <w:lang w:val="tr-TR"/>
        </w:rPr>
        <w:t>l’arrière</w:t>
      </w:r>
      <w:proofErr w:type="spellEnd"/>
      <w:r w:rsidRPr="009A6292">
        <w:rPr>
          <w:rFonts w:ascii="Times New Roman" w:hAnsi="Times New Roman" w:cs="Times New Roman"/>
          <w:b/>
          <w:bCs/>
          <w:sz w:val="28"/>
          <w:szCs w:val="28"/>
          <w:lang w:val="tr-TR"/>
        </w:rPr>
        <w:t>-plan</w:t>
      </w:r>
      <w:r w:rsidR="00105D54" w:rsidRPr="00961A3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E548F3" w:rsidRDefault="00105D54" w:rsidP="00CC7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ab/>
        <w:t xml:space="preserve">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serait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intéressant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d’étudier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roman </w:t>
      </w:r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Le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Soleil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r w:rsidRPr="00105D54">
        <w:rPr>
          <w:rFonts w:ascii="Times New Roman" w:hAnsi="Times New Roman" w:cs="Times New Roman"/>
          <w:sz w:val="28"/>
          <w:szCs w:val="28"/>
          <w:lang w:val="tr-TR"/>
        </w:rPr>
        <w:t>de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d’autant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F1ACA">
        <w:rPr>
          <w:rFonts w:ascii="Times New Roman" w:hAnsi="Times New Roman" w:cs="Times New Roman"/>
          <w:sz w:val="28"/>
          <w:szCs w:val="28"/>
          <w:lang w:val="tr-TR"/>
        </w:rPr>
        <w:t>entraîne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s</w:t>
      </w:r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on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cours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impétueux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>. C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e roman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raconte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générations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famille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italienne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gens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peur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vivre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passions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toute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violence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peur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d’être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ha</w:t>
      </w:r>
      <w:r w:rsidR="00D9210F">
        <w:rPr>
          <w:rFonts w:ascii="Times New Roman" w:hAnsi="Times New Roman" w:cs="Times New Roman"/>
          <w:sz w:val="28"/>
          <w:szCs w:val="28"/>
          <w:lang w:val="tr-TR"/>
        </w:rPr>
        <w:t>ï</w:t>
      </w:r>
      <w:r w:rsidR="00427B87">
        <w:rPr>
          <w:rFonts w:ascii="Times New Roman" w:hAnsi="Times New Roman" w:cs="Times New Roman"/>
          <w:sz w:val="28"/>
          <w:szCs w:val="28"/>
          <w:lang w:val="tr-TR"/>
        </w:rPr>
        <w:t>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détestés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par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villageois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à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cause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criminels</w:t>
      </w:r>
      <w:proofErr w:type="spellEnd"/>
      <w:r w:rsidR="00427B8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peur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427B87">
        <w:rPr>
          <w:rFonts w:ascii="Times New Roman" w:hAnsi="Times New Roman" w:cs="Times New Roman"/>
          <w:sz w:val="28"/>
          <w:szCs w:val="28"/>
          <w:lang w:val="tr-TR"/>
        </w:rPr>
        <w:t>défier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548F3">
        <w:rPr>
          <w:rFonts w:ascii="Times New Roman" w:hAnsi="Times New Roman" w:cs="Times New Roman"/>
          <w:sz w:val="28"/>
          <w:szCs w:val="28"/>
          <w:lang w:val="tr-TR"/>
        </w:rPr>
        <w:t>commun</w:t>
      </w:r>
      <w:proofErr w:type="spellEnd"/>
      <w:r w:rsidR="00E548F3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BF1ACA" w:rsidRDefault="00E548F3" w:rsidP="00BF1AC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roman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débute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l’entrée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Montepuccio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fondateur</w:t>
      </w:r>
      <w:proofErr w:type="spellEnd"/>
      <w:r w:rsidR="00A629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lignée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Mascalzone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Luciano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Mascalzone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connu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brigand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voyou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naissance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mafieux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vit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rapines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vole et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violente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BF1AC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villageois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93577">
        <w:rPr>
          <w:rFonts w:ascii="Times New Roman" w:hAnsi="Times New Roman" w:cs="Times New Roman"/>
          <w:sz w:val="28"/>
          <w:szCs w:val="28"/>
          <w:lang w:val="tr-TR"/>
        </w:rPr>
        <w:t>alentours</w:t>
      </w:r>
      <w:proofErr w:type="spellEnd"/>
      <w:r w:rsidR="00F9357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105D54" w:rsidRDefault="00F93577" w:rsidP="00BF1ACA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>Ensuite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poursuit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mouvementée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de</w:t>
      </w:r>
      <w:r w:rsidR="00444F9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ses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enfants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Domenico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Giuzeppe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Carmela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p</w:t>
      </w:r>
      <w:r w:rsidR="00BF1ACA">
        <w:rPr>
          <w:rFonts w:ascii="Times New Roman" w:hAnsi="Times New Roman" w:cs="Times New Roman"/>
          <w:sz w:val="28"/>
          <w:szCs w:val="28"/>
          <w:lang w:val="tr-TR"/>
        </w:rPr>
        <w:t>è</w:t>
      </w:r>
      <w:r w:rsidR="00197630">
        <w:rPr>
          <w:rFonts w:ascii="Times New Roman" w:hAnsi="Times New Roman" w:cs="Times New Roman"/>
          <w:sz w:val="28"/>
          <w:szCs w:val="28"/>
          <w:lang w:val="tr-TR"/>
        </w:rPr>
        <w:t>re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déshérite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afin de ne pas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charger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malédiction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fortune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volée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accumulée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BF1ACA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BF1ACA">
        <w:rPr>
          <w:rFonts w:ascii="Times New Roman" w:hAnsi="Times New Roman" w:cs="Times New Roman"/>
          <w:sz w:val="28"/>
          <w:szCs w:val="28"/>
          <w:lang w:val="tr-TR"/>
        </w:rPr>
        <w:t>volant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97630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="00197630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197630" w:rsidRDefault="00197630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La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perspective</w:t>
      </w:r>
      <w:proofErr w:type="spellEnd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temporelle</w:t>
      </w:r>
      <w:proofErr w:type="spellEnd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du</w:t>
      </w:r>
      <w:proofErr w:type="spellEnd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roman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est</w:t>
      </w:r>
      <w:proofErr w:type="spellEnd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plutôt</w:t>
      </w:r>
      <w:proofErr w:type="spellEnd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444F9F">
        <w:rPr>
          <w:rFonts w:ascii="Times New Roman" w:hAnsi="Times New Roman" w:cs="Times New Roman"/>
          <w:b/>
          <w:bCs/>
          <w:sz w:val="28"/>
          <w:szCs w:val="28"/>
          <w:lang w:val="tr-TR"/>
        </w:rPr>
        <w:t>neutre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Voyons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pourquoi</w:t>
      </w:r>
      <w:proofErr w:type="spellEnd"/>
      <w:r w:rsidR="005F0E71">
        <w:rPr>
          <w:rFonts w:ascii="Times New Roman" w:hAnsi="Times New Roman" w:cs="Times New Roman"/>
          <w:sz w:val="28"/>
          <w:szCs w:val="28"/>
          <w:lang w:val="tr-TR"/>
        </w:rPr>
        <w:t xml:space="preserve"> et ce </w:t>
      </w:r>
      <w:proofErr w:type="spellStart"/>
      <w:r w:rsidR="005F0E71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5F0E7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F0E71">
        <w:rPr>
          <w:rFonts w:ascii="Times New Roman" w:hAnsi="Times New Roman" w:cs="Times New Roman"/>
          <w:sz w:val="28"/>
          <w:szCs w:val="28"/>
          <w:lang w:val="tr-TR"/>
        </w:rPr>
        <w:t>cela</w:t>
      </w:r>
      <w:proofErr w:type="spellEnd"/>
      <w:r w:rsidR="005F0E7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F0E71">
        <w:rPr>
          <w:rFonts w:ascii="Times New Roman" w:hAnsi="Times New Roman" w:cs="Times New Roman"/>
          <w:sz w:val="28"/>
          <w:szCs w:val="28"/>
          <w:lang w:val="tr-TR"/>
        </w:rPr>
        <w:t>signifie</w:t>
      </w:r>
      <w:proofErr w:type="spellEnd"/>
      <w:r w:rsidR="005F0E71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F0E71" w:rsidRDefault="005F0E71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construit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distinction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Harald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Weinrich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appelle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l’actance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l’action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öyküleme zamanı,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turc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déroule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lui-même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l’écriture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part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et de la </w:t>
      </w:r>
      <w:proofErr w:type="spellStart"/>
      <w:proofErr w:type="gramStart"/>
      <w:r w:rsidR="007E3695">
        <w:rPr>
          <w:rFonts w:ascii="Times New Roman" w:hAnsi="Times New Roman" w:cs="Times New Roman"/>
          <w:sz w:val="28"/>
          <w:szCs w:val="28"/>
          <w:lang w:val="tr-TR"/>
        </w:rPr>
        <w:t>lecture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l’autre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l’on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tendance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percevoir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syncronisée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ce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qu’une</w:t>
      </w:r>
      <w:proofErr w:type="spellEnd"/>
      <w:r w:rsidR="007E3695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E3695">
        <w:rPr>
          <w:rFonts w:ascii="Times New Roman" w:hAnsi="Times New Roman" w:cs="Times New Roman"/>
          <w:sz w:val="28"/>
          <w:szCs w:val="28"/>
          <w:lang w:val="tr-TR"/>
        </w:rPr>
        <w:t>illusion</w:t>
      </w:r>
      <w:proofErr w:type="spellEnd"/>
      <w:r w:rsidR="007E295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FD08EE" w:rsidRDefault="007E295F" w:rsidP="00CC7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actions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oeuvre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littéraire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déroulent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dure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action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. La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temporalité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dans un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995E00">
        <w:rPr>
          <w:rFonts w:ascii="Times New Roman" w:hAnsi="Times New Roman" w:cs="Times New Roman"/>
          <w:sz w:val="28"/>
          <w:szCs w:val="28"/>
          <w:lang w:val="tr-TR"/>
        </w:rPr>
        <w:t>construire</w:t>
      </w:r>
      <w:proofErr w:type="spellEnd"/>
      <w:r w:rsidR="00995E0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donnant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renseignements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date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l’époque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saison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l’année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période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jour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L’écrivain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aussi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informer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moyens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syntaxiques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. Dans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informations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relatives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et se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réfèrent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rapport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narration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(öyküleme zamanı) et le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BB0F44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="00BB0F44">
        <w:rPr>
          <w:rFonts w:ascii="Times New Roman" w:hAnsi="Times New Roman" w:cs="Times New Roman"/>
          <w:sz w:val="28"/>
          <w:szCs w:val="28"/>
          <w:lang w:val="tr-TR"/>
        </w:rPr>
        <w:t xml:space="preserve"> (öykü zamanı)</w:t>
      </w:r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L’écrivain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situer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l’intrigue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oeuvre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maintenant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Alors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racontés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seront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perçus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un moment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Pourtant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l’auteur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raconter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épisode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situera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maintenant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="007F17B1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production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et de la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réception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. Dans ce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s’agira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futur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d’expectation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traduira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7F17B1">
        <w:rPr>
          <w:rFonts w:ascii="Times New Roman" w:hAnsi="Times New Roman" w:cs="Times New Roman"/>
          <w:sz w:val="28"/>
          <w:szCs w:val="28"/>
          <w:lang w:val="tr-TR"/>
        </w:rPr>
        <w:t>sentiment</w:t>
      </w:r>
      <w:proofErr w:type="spellEnd"/>
      <w:r w:rsidR="007F17B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moins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grande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317A7">
        <w:rPr>
          <w:rFonts w:ascii="Times New Roman" w:hAnsi="Times New Roman" w:cs="Times New Roman"/>
          <w:sz w:val="28"/>
          <w:szCs w:val="28"/>
          <w:lang w:val="tr-TR"/>
        </w:rPr>
        <w:t>incertitude</w:t>
      </w:r>
      <w:proofErr w:type="spellEnd"/>
      <w:r w:rsidR="005317A7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Bref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constituent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points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opposés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différenciée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être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très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important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d’être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informé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prospectif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rétrospectif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rapportés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Ceci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permettra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voir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sous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nouvel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angle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D08EE">
        <w:rPr>
          <w:rFonts w:ascii="Times New Roman" w:hAnsi="Times New Roman" w:cs="Times New Roman"/>
          <w:sz w:val="28"/>
          <w:szCs w:val="28"/>
          <w:lang w:val="tr-TR"/>
        </w:rPr>
        <w:t>racontée</w:t>
      </w:r>
      <w:proofErr w:type="spellEnd"/>
      <w:r w:rsidR="00FD08EE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E295F" w:rsidRPr="00A62969" w:rsidRDefault="00FD08EE" w:rsidP="00444F9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lastRenderedPageBreak/>
        <w:t>Les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temps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de la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rétrospective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sont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: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passé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composé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,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plus-que-parfait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et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passé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surcomposé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,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alors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que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ceux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de la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prospective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sont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futur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et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conditionnel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.</w:t>
      </w:r>
    </w:p>
    <w:p w:rsidR="00FD08EE" w:rsidRDefault="00FD08EE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côté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ne pas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besoin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d’informations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sur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Dans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. Dans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textes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telle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n’existe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différence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n’est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pertinente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d’autres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termes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compréhension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nécessite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gramStart"/>
      <w:r w:rsidR="00394437">
        <w:rPr>
          <w:rFonts w:ascii="Times New Roman" w:hAnsi="Times New Roman" w:cs="Times New Roman"/>
          <w:sz w:val="28"/>
          <w:szCs w:val="28"/>
          <w:lang w:val="tr-TR"/>
        </w:rPr>
        <w:t>pas</w:t>
      </w:r>
      <w:r w:rsidR="00444F9F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part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l’écrivain</w:t>
      </w:r>
      <w:proofErr w:type="spellEnd"/>
      <w:r w:rsidR="00444F9F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préciser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si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l’intrigue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situe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le moment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l’énonciation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l’écriture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production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1C016B" w:rsidRDefault="00394437" w:rsidP="001C01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Les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temps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de la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perspective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neutre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sont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présent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,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l’imparfait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et le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passé</w:t>
      </w:r>
      <w:proofErr w:type="spellEnd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Pr="00A62969">
        <w:rPr>
          <w:rFonts w:ascii="Times New Roman" w:hAnsi="Times New Roman" w:cs="Times New Roman"/>
          <w:b/>
          <w:bCs/>
          <w:sz w:val="28"/>
          <w:szCs w:val="28"/>
          <w:lang w:val="tr-TR"/>
        </w:rPr>
        <w:t>simple.</w:t>
      </w:r>
      <w:proofErr w:type="spellEnd"/>
    </w:p>
    <w:p w:rsidR="00394437" w:rsidRDefault="00A62969" w:rsidP="001C01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="00394437">
        <w:rPr>
          <w:rFonts w:ascii="Times New Roman" w:hAnsi="Times New Roman" w:cs="Times New Roman"/>
          <w:sz w:val="28"/>
          <w:szCs w:val="28"/>
          <w:lang w:val="tr-TR"/>
        </w:rPr>
        <w:t>temporalité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Le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Soleil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  <w:r w:rsidR="00394437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F454F" w:rsidRDefault="00394437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générale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lecture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roman </w:t>
      </w:r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Le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Soleil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constate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rapportés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-à-dire</w:t>
      </w:r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majoritairement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employés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présent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l’imparfait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F7F"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  <w:r w:rsidR="003F1F7F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effet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personnages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présentés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moments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commettre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péché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femmes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jusque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là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restées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muettes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décident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proofErr w:type="gramStart"/>
      <w:r w:rsidR="00AD48F6">
        <w:rPr>
          <w:rFonts w:ascii="Times New Roman" w:hAnsi="Times New Roman" w:cs="Times New Roman"/>
          <w:sz w:val="28"/>
          <w:szCs w:val="28"/>
          <w:lang w:val="tr-TR"/>
        </w:rPr>
        <w:t>parler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de se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confier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A247E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3A247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A247E"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 w:rsidR="003A247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A247E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3A247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A247E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="003A247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d’avouer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amour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secret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apparaissent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moment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AD48F6">
        <w:rPr>
          <w:rFonts w:ascii="Times New Roman" w:hAnsi="Times New Roman" w:cs="Times New Roman"/>
          <w:sz w:val="28"/>
          <w:szCs w:val="28"/>
          <w:lang w:val="tr-TR"/>
        </w:rPr>
        <w:t>chose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grave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arrivera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tout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monde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chavir</w:t>
      </w:r>
      <w:r w:rsidR="00B61138">
        <w:rPr>
          <w:rFonts w:ascii="Times New Roman" w:hAnsi="Times New Roman" w:cs="Times New Roman"/>
          <w:sz w:val="28"/>
          <w:szCs w:val="28"/>
          <w:lang w:val="tr-TR"/>
        </w:rPr>
        <w:t>er</w:t>
      </w:r>
      <w:r w:rsidR="003F190F">
        <w:rPr>
          <w:rFonts w:ascii="Times New Roman" w:hAnsi="Times New Roman" w:cs="Times New Roman"/>
          <w:sz w:val="28"/>
          <w:szCs w:val="28"/>
          <w:lang w:val="tr-TR"/>
        </w:rPr>
        <w:t>a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Carmela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dit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perdre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raison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, son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père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dit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va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mourir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etc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. Le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choix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fonction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stratégie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romancier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monter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scène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ses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personnages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moments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rage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déchaîne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sur le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point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commettre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quelque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crime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; </w:t>
      </w:r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dans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moments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où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vengeance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crime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acte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violence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F190F">
        <w:rPr>
          <w:rFonts w:ascii="Times New Roman" w:hAnsi="Times New Roman" w:cs="Times New Roman"/>
          <w:sz w:val="28"/>
          <w:szCs w:val="28"/>
          <w:lang w:val="tr-TR"/>
        </w:rPr>
        <w:t>imm</w:t>
      </w:r>
      <w:r w:rsidR="00B61138">
        <w:rPr>
          <w:rFonts w:ascii="Times New Roman" w:hAnsi="Times New Roman" w:cs="Times New Roman"/>
          <w:sz w:val="28"/>
          <w:szCs w:val="28"/>
          <w:lang w:val="tr-TR"/>
        </w:rPr>
        <w:t>i</w:t>
      </w:r>
      <w:r w:rsidR="003F190F">
        <w:rPr>
          <w:rFonts w:ascii="Times New Roman" w:hAnsi="Times New Roman" w:cs="Times New Roman"/>
          <w:sz w:val="28"/>
          <w:szCs w:val="28"/>
          <w:lang w:val="tr-TR"/>
        </w:rPr>
        <w:t>nent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dire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situation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immédiate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personnages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9833AE">
        <w:rPr>
          <w:rFonts w:ascii="Times New Roman" w:hAnsi="Times New Roman" w:cs="Times New Roman"/>
          <w:sz w:val="28"/>
          <w:szCs w:val="28"/>
          <w:lang w:val="tr-TR"/>
        </w:rPr>
        <w:t>lecteurs</w:t>
      </w:r>
      <w:proofErr w:type="spellEnd"/>
      <w:r w:rsidR="009833AE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s’enchaîne</w:t>
      </w:r>
      <w:r w:rsidR="004976A9">
        <w:rPr>
          <w:rFonts w:ascii="Times New Roman" w:hAnsi="Times New Roman" w:cs="Times New Roman"/>
          <w:sz w:val="28"/>
          <w:szCs w:val="28"/>
          <w:lang w:val="tr-TR"/>
        </w:rPr>
        <w:t>nt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dans un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ordre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chronologique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voilà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lastRenderedPageBreak/>
        <w:t>pourquoi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romancier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="00556425">
        <w:rPr>
          <w:rFonts w:ascii="Times New Roman" w:hAnsi="Times New Roman" w:cs="Times New Roman"/>
          <w:sz w:val="28"/>
          <w:szCs w:val="28"/>
          <w:lang w:val="tr-TR"/>
        </w:rPr>
        <w:t>moins</w:t>
      </w:r>
      <w:proofErr w:type="spellEnd"/>
      <w:r w:rsidR="00556425">
        <w:rPr>
          <w:rFonts w:ascii="Times New Roman" w:hAnsi="Times New Roman" w:cs="Times New Roman"/>
          <w:sz w:val="28"/>
          <w:szCs w:val="28"/>
          <w:lang w:val="tr-TR"/>
        </w:rPr>
        <w:t xml:space="preserve"> de</w:t>
      </w:r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recours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. Par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contre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note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certains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moments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récit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l’emploi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futur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conditionnel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anticiper</w:t>
      </w:r>
      <w:proofErr w:type="spellEnd"/>
      <w:r w:rsidR="00EB499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B4992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EB499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B4992">
        <w:rPr>
          <w:rFonts w:ascii="Times New Roman" w:hAnsi="Times New Roman" w:cs="Times New Roman"/>
          <w:sz w:val="28"/>
          <w:szCs w:val="28"/>
          <w:lang w:val="tr-TR"/>
        </w:rPr>
        <w:t>moments</w:t>
      </w:r>
      <w:proofErr w:type="spellEnd"/>
      <w:r w:rsidR="00EB499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EB4992">
        <w:rPr>
          <w:rFonts w:ascii="Times New Roman" w:hAnsi="Times New Roman" w:cs="Times New Roman"/>
          <w:sz w:val="28"/>
          <w:szCs w:val="28"/>
          <w:lang w:val="tr-TR"/>
        </w:rPr>
        <w:t>tragiques</w:t>
      </w:r>
      <w:proofErr w:type="spellEnd"/>
      <w:r w:rsidR="00EB4992">
        <w:rPr>
          <w:rFonts w:ascii="Times New Roman" w:hAnsi="Times New Roman" w:cs="Times New Roman"/>
          <w:sz w:val="28"/>
          <w:szCs w:val="28"/>
          <w:lang w:val="tr-TR"/>
        </w:rPr>
        <w:t>, tel</w:t>
      </w:r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l’épisode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disparition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fils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chéri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Carmela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Donato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F678E4">
        <w:rPr>
          <w:rFonts w:ascii="Times New Roman" w:hAnsi="Times New Roman" w:cs="Times New Roman"/>
          <w:sz w:val="28"/>
          <w:szCs w:val="28"/>
          <w:lang w:val="tr-TR"/>
        </w:rPr>
        <w:t>mélancolique</w:t>
      </w:r>
      <w:proofErr w:type="spellEnd"/>
      <w:r w:rsidR="00F678E4">
        <w:rPr>
          <w:rFonts w:ascii="Times New Roman" w:hAnsi="Times New Roman" w:cs="Times New Roman"/>
          <w:sz w:val="28"/>
          <w:szCs w:val="28"/>
          <w:lang w:val="tr-TR"/>
        </w:rPr>
        <w:t>.</w:t>
      </w:r>
      <w:r w:rsidR="003F190F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r w:rsidR="00AD48F6">
        <w:rPr>
          <w:rFonts w:ascii="Times New Roman" w:hAnsi="Times New Roman" w:cs="Times New Roman"/>
          <w:sz w:val="28"/>
          <w:szCs w:val="28"/>
          <w:lang w:val="tr-TR"/>
        </w:rPr>
        <w:t xml:space="preserve">  </w:t>
      </w:r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deux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perspectives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n’apparaissent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pas de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systématique</w:t>
      </w:r>
      <w:proofErr w:type="spellEnd"/>
      <w:r w:rsidR="00325AEA"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 w:rsidR="00325AEA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circonstances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particulières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voyons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r w:rsidR="008F454F">
        <w:rPr>
          <w:rFonts w:ascii="Times New Roman" w:hAnsi="Times New Roman" w:cs="Times New Roman"/>
          <w:sz w:val="28"/>
          <w:szCs w:val="28"/>
          <w:lang w:val="tr-TR"/>
        </w:rPr>
        <w:t>roman</w:t>
      </w:r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de</w:t>
      </w:r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 w:rsidR="004976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4976A9">
        <w:rPr>
          <w:rFonts w:ascii="Times New Roman" w:hAnsi="Times New Roman" w:cs="Times New Roman"/>
          <w:sz w:val="28"/>
          <w:szCs w:val="28"/>
          <w:lang w:val="tr-TR"/>
        </w:rPr>
        <w:t>domine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Effec</w:t>
      </w:r>
      <w:r w:rsidR="00B61138">
        <w:rPr>
          <w:rFonts w:ascii="Times New Roman" w:hAnsi="Times New Roman" w:cs="Times New Roman"/>
          <w:sz w:val="28"/>
          <w:szCs w:val="28"/>
          <w:lang w:val="tr-TR"/>
        </w:rPr>
        <w:t>t</w:t>
      </w:r>
      <w:r w:rsidR="008F454F">
        <w:rPr>
          <w:rFonts w:ascii="Times New Roman" w:hAnsi="Times New Roman" w:cs="Times New Roman"/>
          <w:sz w:val="28"/>
          <w:szCs w:val="28"/>
          <w:lang w:val="tr-TR"/>
        </w:rPr>
        <w:t>ivement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besoin</w:t>
      </w:r>
      <w:proofErr w:type="spellEnd"/>
      <w:r w:rsidR="001721F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1721FD"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 w:rsidR="001721F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1721FD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="001721FD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1721FD"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 w:rsidR="001721FD">
        <w:rPr>
          <w:rFonts w:ascii="Times New Roman" w:hAnsi="Times New Roman" w:cs="Times New Roman"/>
          <w:sz w:val="28"/>
          <w:szCs w:val="28"/>
          <w:lang w:val="tr-TR"/>
        </w:rPr>
        <w:t>,</w:t>
      </w:r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d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’être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informé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s’il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y a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non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décalage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1721FD">
        <w:rPr>
          <w:rFonts w:ascii="Times New Roman" w:hAnsi="Times New Roman" w:cs="Times New Roman"/>
          <w:sz w:val="28"/>
          <w:szCs w:val="28"/>
          <w:lang w:val="tr-TR"/>
        </w:rPr>
        <w:t>l’action</w:t>
      </w:r>
      <w:proofErr w:type="spellEnd"/>
      <w:r w:rsidR="001721F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et le </w:t>
      </w:r>
      <w:proofErr w:type="spellStart"/>
      <w:r w:rsidR="008F454F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721FD">
        <w:rPr>
          <w:rFonts w:ascii="Times New Roman" w:hAnsi="Times New Roman" w:cs="Times New Roman"/>
          <w:sz w:val="28"/>
          <w:szCs w:val="28"/>
          <w:lang w:val="tr-TR"/>
        </w:rPr>
        <w:t xml:space="preserve">de </w:t>
      </w:r>
      <w:proofErr w:type="spellStart"/>
      <w:r w:rsidR="001721FD">
        <w:rPr>
          <w:rFonts w:ascii="Times New Roman" w:hAnsi="Times New Roman" w:cs="Times New Roman"/>
          <w:sz w:val="28"/>
          <w:szCs w:val="28"/>
          <w:lang w:val="tr-TR"/>
        </w:rPr>
        <w:t>l’écriture</w:t>
      </w:r>
      <w:proofErr w:type="spellEnd"/>
      <w:r w:rsidR="008F454F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444F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1C016B" w:rsidRDefault="001C016B" w:rsidP="00CC71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2D74AA" w:rsidRPr="00D1355D" w:rsidRDefault="008F454F" w:rsidP="001C01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ab/>
      </w:r>
      <w:r w:rsidR="002D74A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:rsidR="007B46E7" w:rsidRPr="00105D54" w:rsidRDefault="007B46E7" w:rsidP="000051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sectPr w:rsidR="007B46E7" w:rsidRPr="0010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2553"/>
    <w:multiLevelType w:val="hybridMultilevel"/>
    <w:tmpl w:val="C3648C34"/>
    <w:lvl w:ilvl="0" w:tplc="5E2C2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0"/>
    <w:rsid w:val="0000202D"/>
    <w:rsid w:val="00005122"/>
    <w:rsid w:val="00065B09"/>
    <w:rsid w:val="000A479A"/>
    <w:rsid w:val="000C0BB9"/>
    <w:rsid w:val="000D16F9"/>
    <w:rsid w:val="000D606E"/>
    <w:rsid w:val="00105D54"/>
    <w:rsid w:val="0013196A"/>
    <w:rsid w:val="00150CA5"/>
    <w:rsid w:val="00161ACF"/>
    <w:rsid w:val="001721FD"/>
    <w:rsid w:val="00197630"/>
    <w:rsid w:val="001C016B"/>
    <w:rsid w:val="00224664"/>
    <w:rsid w:val="00257B20"/>
    <w:rsid w:val="0026238C"/>
    <w:rsid w:val="002754E6"/>
    <w:rsid w:val="002D74AA"/>
    <w:rsid w:val="00323679"/>
    <w:rsid w:val="00325AEA"/>
    <w:rsid w:val="00365B99"/>
    <w:rsid w:val="00394437"/>
    <w:rsid w:val="003A247E"/>
    <w:rsid w:val="003F190F"/>
    <w:rsid w:val="003F1F7F"/>
    <w:rsid w:val="00401EFD"/>
    <w:rsid w:val="00416DB1"/>
    <w:rsid w:val="00427B87"/>
    <w:rsid w:val="00441AC2"/>
    <w:rsid w:val="00444F9F"/>
    <w:rsid w:val="00465601"/>
    <w:rsid w:val="004976A9"/>
    <w:rsid w:val="004B1C38"/>
    <w:rsid w:val="004F2553"/>
    <w:rsid w:val="005130A9"/>
    <w:rsid w:val="005317A7"/>
    <w:rsid w:val="00536045"/>
    <w:rsid w:val="00556425"/>
    <w:rsid w:val="00562777"/>
    <w:rsid w:val="0058506A"/>
    <w:rsid w:val="005C2F8C"/>
    <w:rsid w:val="005C5BCC"/>
    <w:rsid w:val="005E6BAD"/>
    <w:rsid w:val="005F0E71"/>
    <w:rsid w:val="00607489"/>
    <w:rsid w:val="00644313"/>
    <w:rsid w:val="006759EF"/>
    <w:rsid w:val="00722791"/>
    <w:rsid w:val="00754EC2"/>
    <w:rsid w:val="0076681F"/>
    <w:rsid w:val="00790491"/>
    <w:rsid w:val="007B46E7"/>
    <w:rsid w:val="007E295F"/>
    <w:rsid w:val="007E3695"/>
    <w:rsid w:val="007E7574"/>
    <w:rsid w:val="007F17B1"/>
    <w:rsid w:val="00810E97"/>
    <w:rsid w:val="008202C2"/>
    <w:rsid w:val="008553F8"/>
    <w:rsid w:val="00885D9A"/>
    <w:rsid w:val="008F454F"/>
    <w:rsid w:val="00911CBB"/>
    <w:rsid w:val="009144B7"/>
    <w:rsid w:val="00945941"/>
    <w:rsid w:val="00961A3E"/>
    <w:rsid w:val="00966865"/>
    <w:rsid w:val="009833AE"/>
    <w:rsid w:val="00995E00"/>
    <w:rsid w:val="009A6292"/>
    <w:rsid w:val="009F207B"/>
    <w:rsid w:val="00A009F9"/>
    <w:rsid w:val="00A62969"/>
    <w:rsid w:val="00A96D2F"/>
    <w:rsid w:val="00AB1405"/>
    <w:rsid w:val="00AD48F6"/>
    <w:rsid w:val="00AE55AF"/>
    <w:rsid w:val="00AF20FA"/>
    <w:rsid w:val="00B379F0"/>
    <w:rsid w:val="00B61138"/>
    <w:rsid w:val="00BB0F44"/>
    <w:rsid w:val="00BD7DBF"/>
    <w:rsid w:val="00BF1ACA"/>
    <w:rsid w:val="00C11D22"/>
    <w:rsid w:val="00C2496C"/>
    <w:rsid w:val="00C5071D"/>
    <w:rsid w:val="00CC71C3"/>
    <w:rsid w:val="00CE42CF"/>
    <w:rsid w:val="00D1355D"/>
    <w:rsid w:val="00D66C82"/>
    <w:rsid w:val="00D9210F"/>
    <w:rsid w:val="00DC2442"/>
    <w:rsid w:val="00E02D9B"/>
    <w:rsid w:val="00E227D6"/>
    <w:rsid w:val="00E548F3"/>
    <w:rsid w:val="00EB3C40"/>
    <w:rsid w:val="00EB4992"/>
    <w:rsid w:val="00F023D0"/>
    <w:rsid w:val="00F33FD5"/>
    <w:rsid w:val="00F340B2"/>
    <w:rsid w:val="00F678E4"/>
    <w:rsid w:val="00F8531D"/>
    <w:rsid w:val="00F93577"/>
    <w:rsid w:val="00FD08EE"/>
    <w:rsid w:val="00FE20AC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D5CA"/>
  <w15:chartTrackingRefBased/>
  <w15:docId w15:val="{00154F2F-8278-48E6-B8D4-5D73B9C2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B7D3-5351-4FE4-BBB6-C0A0F241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968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Gulser</dc:creator>
  <cp:keywords/>
  <dc:description/>
  <cp:lastModifiedBy>Gülser Çetin</cp:lastModifiedBy>
  <cp:revision>3</cp:revision>
  <dcterms:created xsi:type="dcterms:W3CDTF">2020-05-04T17:52:00Z</dcterms:created>
  <dcterms:modified xsi:type="dcterms:W3CDTF">2020-05-04T18:09:00Z</dcterms:modified>
</cp:coreProperties>
</file>