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LA DEFINITION DES MOTS</w:t>
      </w: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L’acception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particulier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luxe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caractérisé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dépenses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consacrées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l’acquisition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biens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sperflus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plaisir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coûteux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Superflu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absolument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nécessaire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Spirituellement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esprit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finesse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pétale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Chacune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pièces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florales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blanche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colorée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corolle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cuirasse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défensive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recouvre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raison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de: </w:t>
      </w:r>
      <w:r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sur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de.</w:t>
      </w: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tâtonnement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Essai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hésitant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renouvelé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trouver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quelque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prévaloir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de: </w:t>
      </w:r>
      <w:proofErr w:type="spellStart"/>
      <w:r>
        <w:rPr>
          <w:rFonts w:ascii="Times New Roman" w:hAnsi="Times New Roman" w:cs="Times New Roman"/>
          <w:sz w:val="24"/>
          <w:szCs w:val="24"/>
        </w:rPr>
        <w:t>Faire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quelque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tirer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avantage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Ascétique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privations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(La)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ascèse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Ensemble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d’exercices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physiques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l’affranchissement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l’esprit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mépris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Réprimer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Empêcher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développer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s’exprimer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Blâmable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mérite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blâme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LE RESUME DU TEXTE V</w:t>
      </w: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LE LUXE</w:t>
      </w: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</w:rPr>
        <w:t>luxe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caractérisé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dépenses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consacrées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possession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biens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superflus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-à-dire, </w:t>
      </w:r>
      <w:proofErr w:type="spellStart"/>
      <w:r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plaisir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coûteux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superflu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détermine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absolument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nécessaire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Voltaire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l’explique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l’être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pauvre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en a </w:t>
      </w:r>
      <w:proofErr w:type="spellStart"/>
      <w:r>
        <w:rPr>
          <w:rFonts w:ascii="Times New Roman" w:hAnsi="Times New Roman" w:cs="Times New Roman"/>
          <w:sz w:val="24"/>
          <w:szCs w:val="24"/>
        </w:rPr>
        <w:t>besoin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satisfaire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ses </w:t>
      </w:r>
      <w:proofErr w:type="spellStart"/>
      <w:r>
        <w:rPr>
          <w:rFonts w:ascii="Times New Roman" w:hAnsi="Times New Roman" w:cs="Times New Roman"/>
          <w:sz w:val="24"/>
          <w:szCs w:val="24"/>
        </w:rPr>
        <w:t>besoins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concernant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l’âme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De ce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l’idée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doit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être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condamné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aussi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donne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exemples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pourvoit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qualités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paraissent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inutiles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D’autre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>
        <w:rPr>
          <w:rFonts w:ascii="Times New Roman" w:hAnsi="Times New Roman" w:cs="Times New Roman"/>
          <w:sz w:val="24"/>
          <w:szCs w:val="24"/>
        </w:rPr>
        <w:t>luxe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autrefois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considéré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luxueux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nécessité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Si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ascétique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mépris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régnait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encore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toute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progrès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prendrait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Et </w:t>
      </w:r>
      <w:proofErr w:type="spellStart"/>
      <w:r>
        <w:rPr>
          <w:rFonts w:ascii="Times New Roman" w:hAnsi="Times New Roman" w:cs="Times New Roman"/>
          <w:sz w:val="24"/>
          <w:szCs w:val="24"/>
        </w:rPr>
        <w:t>alors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peut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luxe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dominant 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l’amélioration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progressive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l’humanité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meme il ne </w:t>
      </w:r>
      <w:proofErr w:type="spellStart"/>
      <w:r>
        <w:rPr>
          <w:rFonts w:ascii="Times New Roman" w:hAnsi="Times New Roman" w:cs="Times New Roman"/>
          <w:sz w:val="24"/>
          <w:szCs w:val="24"/>
        </w:rPr>
        <w:t>faut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confondre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prodigalité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facilement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l’autre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Ce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d’établir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l’équlibre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6748" w:rsidRDefault="009B6748" w:rsidP="009B6748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6748" w:rsidRDefault="009B6748" w:rsidP="009B6748"/>
    <w:p w:rsidR="009B6748" w:rsidRDefault="009B6748" w:rsidP="009B6748"/>
    <w:p w:rsidR="009B6748" w:rsidRDefault="009B6748" w:rsidP="009B6748"/>
    <w:p w:rsidR="009B6748" w:rsidRDefault="009B6748" w:rsidP="009B6748"/>
    <w:p w:rsidR="00B42961" w:rsidRDefault="00B42961">
      <w:bookmarkStart w:id="0" w:name="_GoBack"/>
      <w:bookmarkEnd w:id="0"/>
    </w:p>
    <w:sectPr w:rsidR="00B42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48"/>
    <w:rsid w:val="009B6748"/>
    <w:rsid w:val="00B4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7E6A0-5C71-4E98-B4BC-049F41D4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748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2020-05-06T08:23:00Z</dcterms:created>
  <dcterms:modified xsi:type="dcterms:W3CDTF">2020-05-06T08:24:00Z</dcterms:modified>
</cp:coreProperties>
</file>