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672" w:rsidRPr="00FF3672" w:rsidRDefault="00FF3672" w:rsidP="00FF3672">
      <w:pPr>
        <w:pStyle w:val="Footnote"/>
        <w:spacing w:line="480" w:lineRule="auto"/>
        <w:ind w:firstLine="708"/>
        <w:jc w:val="both"/>
        <w:rPr>
          <w:sz w:val="24"/>
          <w:szCs w:val="24"/>
        </w:rPr>
      </w:pPr>
      <w:r w:rsidRPr="00FF3672">
        <w:rPr>
          <w:sz w:val="24"/>
          <w:szCs w:val="24"/>
        </w:rPr>
        <w:t xml:space="preserve">Floransalı şair, kendisi için kaçınılmaz bir yazgı olan sürgünün gelişimini “İlahi Komedya”nın Cehennem bölümünden itibaren ilmek </w:t>
      </w:r>
      <w:proofErr w:type="spellStart"/>
      <w:r w:rsidRPr="00FF3672">
        <w:rPr>
          <w:sz w:val="24"/>
          <w:szCs w:val="24"/>
        </w:rPr>
        <w:t>ilmek</w:t>
      </w:r>
      <w:proofErr w:type="spellEnd"/>
      <w:r w:rsidRPr="00FF3672">
        <w:rPr>
          <w:sz w:val="24"/>
          <w:szCs w:val="24"/>
        </w:rPr>
        <w:t xml:space="preserve"> işleyerek anlatır: 10. kanto, </w:t>
      </w:r>
      <w:proofErr w:type="spellStart"/>
      <w:r w:rsidRPr="00FF3672">
        <w:rPr>
          <w:sz w:val="24"/>
          <w:szCs w:val="24"/>
        </w:rPr>
        <w:t>Dante’nin</w:t>
      </w:r>
      <w:proofErr w:type="spellEnd"/>
      <w:r w:rsidRPr="00FF3672">
        <w:rPr>
          <w:sz w:val="24"/>
          <w:szCs w:val="24"/>
        </w:rPr>
        <w:t xml:space="preserve"> sürgün cezasına nasıl maruz kaldığı ile ilgili aydınlatıcı bilgiler içermektedir. </w:t>
      </w:r>
      <w:proofErr w:type="spellStart"/>
      <w:r w:rsidRPr="00FF3672">
        <w:rPr>
          <w:sz w:val="24"/>
          <w:szCs w:val="24"/>
        </w:rPr>
        <w:t>Dante</w:t>
      </w:r>
      <w:proofErr w:type="spellEnd"/>
      <w:r w:rsidRPr="00FF3672">
        <w:rPr>
          <w:sz w:val="24"/>
          <w:szCs w:val="24"/>
        </w:rPr>
        <w:t xml:space="preserve">, kendi kaderini ölüler dünyasındaki ruhlardan öğrenir, zira Ortaçağ’da geleceği görmek veya kişinin yazgısından haberler vermek sadece ölülere veya ölüm ile ilişki içinde olduklarına inanılan cadılara ve büyücülere aittir. Bu nedenle, </w:t>
      </w:r>
      <w:proofErr w:type="spellStart"/>
      <w:r w:rsidRPr="00FF3672">
        <w:rPr>
          <w:sz w:val="24"/>
          <w:szCs w:val="24"/>
        </w:rPr>
        <w:t>Alighieri’nin</w:t>
      </w:r>
      <w:proofErr w:type="spellEnd"/>
      <w:r w:rsidRPr="00FF3672">
        <w:rPr>
          <w:sz w:val="24"/>
          <w:szCs w:val="24"/>
        </w:rPr>
        <w:t>“Cehennem”de karşılaştığı yer altı ruhları ona geleceğinden haberler verirler.</w:t>
      </w:r>
    </w:p>
    <w:p w:rsidR="00FF3672" w:rsidRPr="00FF3672" w:rsidRDefault="00FF3672" w:rsidP="00FF3672">
      <w:pPr>
        <w:pStyle w:val="Footnote"/>
        <w:spacing w:line="480" w:lineRule="auto"/>
        <w:ind w:left="1134" w:right="1134" w:firstLine="708"/>
        <w:jc w:val="both"/>
        <w:rPr>
          <w:sz w:val="24"/>
          <w:szCs w:val="24"/>
        </w:rPr>
      </w:pPr>
    </w:p>
    <w:p w:rsidR="00FF3672" w:rsidRPr="00FF3672" w:rsidRDefault="00FF3672" w:rsidP="00FF3672">
      <w:pPr>
        <w:autoSpaceDE w:val="0"/>
        <w:adjustRightInd w:val="0"/>
        <w:spacing w:line="480" w:lineRule="auto"/>
        <w:ind w:left="1134" w:right="1134"/>
        <w:jc w:val="both"/>
        <w:rPr>
          <w:rFonts w:ascii="Times New Roman" w:hAnsi="Times New Roman" w:cs="Times New Roman"/>
          <w:sz w:val="24"/>
          <w:szCs w:val="24"/>
        </w:rPr>
      </w:pPr>
      <w:proofErr w:type="gramStart"/>
      <w:r w:rsidRPr="00FF3672">
        <w:rPr>
          <w:rFonts w:ascii="Times New Roman" w:hAnsi="Times New Roman" w:cs="Times New Roman"/>
          <w:sz w:val="24"/>
          <w:szCs w:val="24"/>
        </w:rPr>
        <w:t>ve</w:t>
      </w:r>
      <w:proofErr w:type="gramEnd"/>
      <w:r w:rsidRPr="00FF3672">
        <w:rPr>
          <w:rFonts w:ascii="Times New Roman" w:hAnsi="Times New Roman" w:cs="Times New Roman"/>
          <w:sz w:val="24"/>
          <w:szCs w:val="24"/>
        </w:rPr>
        <w:t xml:space="preserve"> dedi ki: “Öyle düşmandılar ki,</w:t>
      </w:r>
    </w:p>
    <w:p w:rsidR="00FF3672" w:rsidRPr="00FF3672" w:rsidRDefault="00FF3672" w:rsidP="00FF3672">
      <w:pPr>
        <w:autoSpaceDE w:val="0"/>
        <w:adjustRightInd w:val="0"/>
        <w:spacing w:line="480" w:lineRule="auto"/>
        <w:ind w:left="1134" w:right="1134"/>
        <w:jc w:val="both"/>
        <w:rPr>
          <w:rFonts w:ascii="Times New Roman" w:hAnsi="Times New Roman" w:cs="Times New Roman"/>
          <w:sz w:val="24"/>
          <w:szCs w:val="24"/>
        </w:rPr>
      </w:pPr>
      <w:proofErr w:type="gramStart"/>
      <w:r w:rsidRPr="00FF3672">
        <w:rPr>
          <w:rFonts w:ascii="Times New Roman" w:hAnsi="Times New Roman" w:cs="Times New Roman"/>
          <w:sz w:val="24"/>
          <w:szCs w:val="24"/>
        </w:rPr>
        <w:t>bana</w:t>
      </w:r>
      <w:proofErr w:type="gramEnd"/>
      <w:r w:rsidRPr="00FF3672">
        <w:rPr>
          <w:rFonts w:ascii="Times New Roman" w:hAnsi="Times New Roman" w:cs="Times New Roman"/>
          <w:sz w:val="24"/>
          <w:szCs w:val="24"/>
        </w:rPr>
        <w:t xml:space="preserve"> da, atalarıma da, partime de,</w:t>
      </w:r>
    </w:p>
    <w:p w:rsidR="00FF3672" w:rsidRPr="00FF3672" w:rsidRDefault="00FF3672" w:rsidP="00FF3672">
      <w:pPr>
        <w:autoSpaceDE w:val="0"/>
        <w:adjustRightInd w:val="0"/>
        <w:spacing w:line="480" w:lineRule="auto"/>
        <w:ind w:left="1134" w:right="1134"/>
        <w:jc w:val="both"/>
        <w:rPr>
          <w:rFonts w:ascii="Times New Roman" w:hAnsi="Times New Roman" w:cs="Times New Roman"/>
          <w:sz w:val="24"/>
          <w:szCs w:val="24"/>
        </w:rPr>
      </w:pPr>
      <w:proofErr w:type="gramStart"/>
      <w:r w:rsidRPr="00FF3672">
        <w:rPr>
          <w:rFonts w:ascii="Times New Roman" w:hAnsi="Times New Roman" w:cs="Times New Roman"/>
          <w:sz w:val="24"/>
          <w:szCs w:val="24"/>
        </w:rPr>
        <w:t>iki</w:t>
      </w:r>
      <w:proofErr w:type="gramEnd"/>
      <w:r w:rsidRPr="00FF3672">
        <w:rPr>
          <w:rFonts w:ascii="Times New Roman" w:hAnsi="Times New Roman" w:cs="Times New Roman"/>
          <w:sz w:val="24"/>
          <w:szCs w:val="24"/>
        </w:rPr>
        <w:t xml:space="preserve"> kez sürmek zorunda kaldım onları.”</w:t>
      </w:r>
    </w:p>
    <w:p w:rsidR="00FF3672" w:rsidRPr="00FF3672" w:rsidRDefault="00FF3672" w:rsidP="00FF3672">
      <w:pPr>
        <w:autoSpaceDE w:val="0"/>
        <w:adjustRightInd w:val="0"/>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w:t>
      </w:r>
    </w:p>
    <w:p w:rsidR="00FF3672" w:rsidRPr="00FF3672" w:rsidRDefault="00FF3672" w:rsidP="00FF3672">
      <w:pPr>
        <w:autoSpaceDE w:val="0"/>
        <w:adjustRightInd w:val="0"/>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“Kovulsalar da, dört bir yandan geri döndüler”</w:t>
      </w:r>
    </w:p>
    <w:p w:rsidR="00FF3672" w:rsidRPr="00FF3672" w:rsidRDefault="00FF3672" w:rsidP="00FF3672">
      <w:pPr>
        <w:autoSpaceDE w:val="0"/>
        <w:adjustRightInd w:val="0"/>
        <w:spacing w:line="480" w:lineRule="auto"/>
        <w:ind w:left="1134" w:right="1134"/>
        <w:jc w:val="both"/>
        <w:rPr>
          <w:rFonts w:ascii="Times New Roman" w:hAnsi="Times New Roman" w:cs="Times New Roman"/>
          <w:sz w:val="24"/>
          <w:szCs w:val="24"/>
        </w:rPr>
      </w:pPr>
      <w:proofErr w:type="gramStart"/>
      <w:r w:rsidRPr="00FF3672">
        <w:rPr>
          <w:rFonts w:ascii="Times New Roman" w:hAnsi="Times New Roman" w:cs="Times New Roman"/>
          <w:sz w:val="24"/>
          <w:szCs w:val="24"/>
        </w:rPr>
        <w:t>dedim</w:t>
      </w:r>
      <w:proofErr w:type="gramEnd"/>
      <w:r w:rsidRPr="00FF3672">
        <w:rPr>
          <w:rFonts w:ascii="Times New Roman" w:hAnsi="Times New Roman" w:cs="Times New Roman"/>
          <w:sz w:val="24"/>
          <w:szCs w:val="24"/>
        </w:rPr>
        <w:t>, “hem ilk sürgünden, hem de ikincisinden;</w:t>
      </w:r>
    </w:p>
    <w:p w:rsidR="00FF3672" w:rsidRPr="00FF3672" w:rsidRDefault="00FF3672" w:rsidP="00FF3672">
      <w:pPr>
        <w:pStyle w:val="Footnote"/>
        <w:spacing w:line="480" w:lineRule="auto"/>
        <w:ind w:left="1134" w:right="1134"/>
        <w:jc w:val="both"/>
        <w:rPr>
          <w:kern w:val="0"/>
          <w:sz w:val="24"/>
          <w:szCs w:val="24"/>
          <w:lang w:eastAsia="tr-TR"/>
        </w:rPr>
      </w:pPr>
      <w:proofErr w:type="gramStart"/>
      <w:r w:rsidRPr="00FF3672">
        <w:rPr>
          <w:kern w:val="0"/>
          <w:sz w:val="24"/>
          <w:szCs w:val="24"/>
          <w:lang w:eastAsia="tr-TR"/>
        </w:rPr>
        <w:t>ama</w:t>
      </w:r>
      <w:proofErr w:type="gramEnd"/>
      <w:r w:rsidRPr="00FF3672">
        <w:rPr>
          <w:kern w:val="0"/>
          <w:sz w:val="24"/>
          <w:szCs w:val="24"/>
          <w:lang w:eastAsia="tr-TR"/>
        </w:rPr>
        <w:t xml:space="preserve"> sizinkiler aynı sanatı öğrenemediler.”</w:t>
      </w:r>
      <w:r w:rsidRPr="00FF3672">
        <w:rPr>
          <w:sz w:val="24"/>
          <w:szCs w:val="24"/>
        </w:rPr>
        <w:t>(</w:t>
      </w:r>
      <w:proofErr w:type="spellStart"/>
      <w:r w:rsidRPr="00FF3672">
        <w:rPr>
          <w:sz w:val="24"/>
          <w:szCs w:val="24"/>
        </w:rPr>
        <w:t>Alighieri</w:t>
      </w:r>
      <w:proofErr w:type="spellEnd"/>
      <w:r w:rsidRPr="00FF3672">
        <w:rPr>
          <w:sz w:val="24"/>
          <w:szCs w:val="24"/>
        </w:rPr>
        <w:t xml:space="preserve">, </w:t>
      </w:r>
      <w:r w:rsidRPr="00FF3672">
        <w:rPr>
          <w:i/>
          <w:sz w:val="24"/>
          <w:szCs w:val="24"/>
        </w:rPr>
        <w:t>İlahi</w:t>
      </w:r>
      <w:r w:rsidRPr="00FF3672">
        <w:rPr>
          <w:sz w:val="24"/>
          <w:szCs w:val="24"/>
        </w:rPr>
        <w:t>98)</w:t>
      </w:r>
    </w:p>
    <w:p w:rsidR="00FF3672" w:rsidRPr="00FF3672" w:rsidRDefault="00FF3672" w:rsidP="00FF3672">
      <w:pPr>
        <w:pStyle w:val="Footnote"/>
        <w:spacing w:line="480" w:lineRule="auto"/>
        <w:ind w:left="1134" w:right="1134"/>
        <w:jc w:val="both"/>
        <w:rPr>
          <w:sz w:val="24"/>
          <w:szCs w:val="24"/>
        </w:rPr>
      </w:pPr>
      <w:r w:rsidRPr="00FF3672">
        <w:rPr>
          <w:sz w:val="24"/>
          <w:szCs w:val="24"/>
        </w:rPr>
        <w:t>[…]</w:t>
      </w:r>
    </w:p>
    <w:p w:rsidR="00FF3672" w:rsidRPr="00FF3672" w:rsidRDefault="00FF3672" w:rsidP="00FF3672">
      <w:pPr>
        <w:autoSpaceDE w:val="0"/>
        <w:adjustRightInd w:val="0"/>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“Buralara egemen olan kadının yüzüne</w:t>
      </w:r>
    </w:p>
    <w:p w:rsidR="00FF3672" w:rsidRPr="00FF3672" w:rsidRDefault="00FF3672" w:rsidP="00FF3672">
      <w:pPr>
        <w:autoSpaceDE w:val="0"/>
        <w:adjustRightInd w:val="0"/>
        <w:spacing w:line="480" w:lineRule="auto"/>
        <w:ind w:left="1134" w:right="1134"/>
        <w:rPr>
          <w:rFonts w:ascii="Times New Roman" w:hAnsi="Times New Roman" w:cs="Times New Roman"/>
          <w:sz w:val="24"/>
          <w:szCs w:val="24"/>
        </w:rPr>
      </w:pPr>
      <w:proofErr w:type="gramStart"/>
      <w:r w:rsidRPr="00FF3672">
        <w:rPr>
          <w:rFonts w:ascii="Times New Roman" w:hAnsi="Times New Roman" w:cs="Times New Roman"/>
          <w:sz w:val="24"/>
          <w:szCs w:val="24"/>
        </w:rPr>
        <w:t>elli</w:t>
      </w:r>
      <w:proofErr w:type="gramEnd"/>
      <w:r w:rsidRPr="00FF3672">
        <w:rPr>
          <w:rFonts w:ascii="Times New Roman" w:hAnsi="Times New Roman" w:cs="Times New Roman"/>
          <w:sz w:val="24"/>
          <w:szCs w:val="24"/>
        </w:rPr>
        <w:t xml:space="preserve"> kez aydınlık vurmadan önce, sen de</w:t>
      </w:r>
    </w:p>
    <w:p w:rsidR="00FF3672" w:rsidRPr="00FF3672" w:rsidRDefault="00FF3672" w:rsidP="00FF3672">
      <w:pPr>
        <w:pStyle w:val="Footnote"/>
        <w:spacing w:line="480" w:lineRule="auto"/>
        <w:ind w:left="1134" w:right="1134"/>
        <w:rPr>
          <w:sz w:val="24"/>
          <w:szCs w:val="24"/>
        </w:rPr>
      </w:pPr>
      <w:proofErr w:type="gramStart"/>
      <w:r w:rsidRPr="00FF3672">
        <w:rPr>
          <w:kern w:val="0"/>
          <w:sz w:val="24"/>
          <w:szCs w:val="24"/>
          <w:lang w:eastAsia="tr-TR"/>
        </w:rPr>
        <w:t>bu</w:t>
      </w:r>
      <w:proofErr w:type="gramEnd"/>
      <w:r w:rsidRPr="00FF3672">
        <w:rPr>
          <w:kern w:val="0"/>
          <w:sz w:val="24"/>
          <w:szCs w:val="24"/>
          <w:lang w:eastAsia="tr-TR"/>
        </w:rPr>
        <w:t xml:space="preserve"> sanatın ne zor olduğunu öğreneceksin.</w:t>
      </w:r>
      <w:r w:rsidRPr="00FF3672">
        <w:rPr>
          <w:sz w:val="24"/>
          <w:szCs w:val="24"/>
        </w:rPr>
        <w:t>(</w:t>
      </w:r>
      <w:proofErr w:type="spellStart"/>
      <w:r w:rsidRPr="00FF3672">
        <w:rPr>
          <w:sz w:val="24"/>
          <w:szCs w:val="24"/>
        </w:rPr>
        <w:t>Alighieri</w:t>
      </w:r>
      <w:proofErr w:type="spellEnd"/>
      <w:r w:rsidRPr="00FF3672">
        <w:rPr>
          <w:sz w:val="24"/>
          <w:szCs w:val="24"/>
        </w:rPr>
        <w:t xml:space="preserve">, </w:t>
      </w:r>
      <w:r w:rsidRPr="00FF3672">
        <w:rPr>
          <w:i/>
          <w:sz w:val="24"/>
          <w:szCs w:val="24"/>
        </w:rPr>
        <w:t>İlahi</w:t>
      </w:r>
      <w:r w:rsidRPr="00FF3672">
        <w:rPr>
          <w:sz w:val="24"/>
          <w:szCs w:val="24"/>
        </w:rPr>
        <w:t>100)</w:t>
      </w:r>
    </w:p>
    <w:p w:rsidR="00FF3672" w:rsidRPr="00FF3672" w:rsidRDefault="00FF3672" w:rsidP="00FF3672">
      <w:pPr>
        <w:pStyle w:val="Footnote"/>
        <w:spacing w:line="480" w:lineRule="auto"/>
        <w:ind w:left="1134" w:right="1134"/>
        <w:rPr>
          <w:sz w:val="24"/>
          <w:szCs w:val="24"/>
        </w:rPr>
      </w:pPr>
    </w:p>
    <w:p w:rsidR="00FF3672" w:rsidRPr="00FF3672" w:rsidRDefault="00FF3672" w:rsidP="00FF3672">
      <w:pPr>
        <w:pStyle w:val="Footnote"/>
        <w:spacing w:line="480" w:lineRule="auto"/>
        <w:ind w:left="1134" w:right="1134" w:firstLine="708"/>
        <w:jc w:val="both"/>
        <w:rPr>
          <w:sz w:val="24"/>
          <w:szCs w:val="24"/>
        </w:rPr>
      </w:pPr>
    </w:p>
    <w:p w:rsidR="00FF3672" w:rsidRPr="00FF3672" w:rsidRDefault="00FF3672" w:rsidP="00FF3672">
      <w:pPr>
        <w:spacing w:line="480" w:lineRule="auto"/>
        <w:ind w:firstLine="708"/>
        <w:jc w:val="both"/>
        <w:rPr>
          <w:rFonts w:ascii="Times New Roman" w:hAnsi="Times New Roman" w:cs="Times New Roman"/>
          <w:sz w:val="24"/>
          <w:szCs w:val="24"/>
        </w:rPr>
      </w:pPr>
      <w:r w:rsidRPr="00FF3672">
        <w:rPr>
          <w:rFonts w:ascii="Times New Roman" w:hAnsi="Times New Roman" w:cs="Times New Roman"/>
          <w:sz w:val="24"/>
          <w:szCs w:val="24"/>
        </w:rPr>
        <w:lastRenderedPageBreak/>
        <w:t xml:space="preserve">Sürgünde geçirdiği uzun yıllar </w:t>
      </w:r>
      <w:proofErr w:type="spellStart"/>
      <w:r w:rsidRPr="00FF3672">
        <w:rPr>
          <w:rFonts w:ascii="Times New Roman" w:hAnsi="Times New Roman" w:cs="Times New Roman"/>
          <w:sz w:val="24"/>
          <w:szCs w:val="24"/>
        </w:rPr>
        <w:t>Dante’yizihinsel</w:t>
      </w:r>
      <w:proofErr w:type="spellEnd"/>
      <w:r w:rsidRPr="00FF3672">
        <w:rPr>
          <w:rFonts w:ascii="Times New Roman" w:hAnsi="Times New Roman" w:cs="Times New Roman"/>
          <w:sz w:val="24"/>
          <w:szCs w:val="24"/>
        </w:rPr>
        <w:t xml:space="preserve"> ve duygusal olarak daha da olgunlaştırmış ve tevekküle daha çok yönelen şair, kendisine yöneltilen haksız suçlamaların, içinde yaşadığı dünyada olmasa da, ilahi adalet önünde çözüm bulacağını düşünmüştür. Floransalı şair, sürgünde geçirdiği yılları, yaşadığı mutsuzlukları, hayal kırıklıklarını, çektiği çileleri eserine ustalıkla yansıtmayı başarmıştır. Sürgüne ilişkin en önemli bilgiler, “İlahi Komedya”nın“Cennet” bölümünde karşımıza çıkar. Örneğin, şair, uğradığı haksızlığı ve çekmiş olduğu onca çileyi sükûnet ile karşılayışını ve beklentisini “Cennet”in VI. (139-142) kantosunda şu dizelerle anlatır:</w:t>
      </w:r>
    </w:p>
    <w:p w:rsidR="00FF3672" w:rsidRPr="00FF3672" w:rsidRDefault="00FF3672" w:rsidP="00FF3672">
      <w:pPr>
        <w:spacing w:line="480" w:lineRule="auto"/>
        <w:ind w:left="1416"/>
        <w:rPr>
          <w:rFonts w:ascii="Times New Roman" w:hAnsi="Times New Roman" w:cs="Times New Roman"/>
          <w:sz w:val="24"/>
          <w:szCs w:val="24"/>
        </w:rPr>
      </w:pP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 xml:space="preserve">Ne var ki, </w:t>
      </w:r>
      <w:proofErr w:type="spellStart"/>
      <w:r w:rsidRPr="00FF3672">
        <w:rPr>
          <w:rFonts w:ascii="Times New Roman" w:hAnsi="Times New Roman" w:cs="Times New Roman"/>
          <w:sz w:val="24"/>
          <w:szCs w:val="24"/>
        </w:rPr>
        <w:t>Raymond</w:t>
      </w:r>
      <w:proofErr w:type="spellEnd"/>
      <w:r w:rsidRPr="00FF3672">
        <w:rPr>
          <w:rFonts w:ascii="Times New Roman" w:hAnsi="Times New Roman" w:cs="Times New Roman"/>
          <w:sz w:val="24"/>
          <w:szCs w:val="24"/>
        </w:rPr>
        <w:t xml:space="preserve"> yalanlara kandı,</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On alıp on iki veren bu doğrucudan</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Hesap sormaya kalktı,</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O da, yaşlı ve yoksul, çekip gitti,</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 xml:space="preserve">Yaşamını kapı </w:t>
      </w:r>
      <w:proofErr w:type="spellStart"/>
      <w:r w:rsidRPr="00FF3672">
        <w:rPr>
          <w:rFonts w:ascii="Times New Roman" w:hAnsi="Times New Roman" w:cs="Times New Roman"/>
          <w:sz w:val="24"/>
          <w:szCs w:val="24"/>
        </w:rPr>
        <w:t>kapı</w:t>
      </w:r>
      <w:proofErr w:type="spellEnd"/>
      <w:r w:rsidRPr="00FF3672">
        <w:rPr>
          <w:rFonts w:ascii="Times New Roman" w:hAnsi="Times New Roman" w:cs="Times New Roman"/>
          <w:sz w:val="24"/>
          <w:szCs w:val="24"/>
        </w:rPr>
        <w:t xml:space="preserve"> dilenen bu kişinin yüreğini</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Bilseydi eğer dünya, onu şimdi</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Övenler daha çok överdi.(</w:t>
      </w:r>
      <w:proofErr w:type="spellStart"/>
      <w:r w:rsidRPr="00FF3672">
        <w:rPr>
          <w:rFonts w:ascii="Times New Roman" w:hAnsi="Times New Roman" w:cs="Times New Roman"/>
          <w:sz w:val="24"/>
          <w:szCs w:val="24"/>
        </w:rPr>
        <w:t>Alighieri</w:t>
      </w:r>
      <w:proofErr w:type="spellEnd"/>
      <w:r w:rsidRPr="00FF3672">
        <w:rPr>
          <w:rFonts w:ascii="Times New Roman" w:hAnsi="Times New Roman" w:cs="Times New Roman"/>
          <w:sz w:val="24"/>
          <w:szCs w:val="24"/>
        </w:rPr>
        <w:t xml:space="preserve">, </w:t>
      </w:r>
      <w:r w:rsidRPr="00FF3672">
        <w:rPr>
          <w:rFonts w:ascii="Times New Roman" w:hAnsi="Times New Roman" w:cs="Times New Roman"/>
          <w:i/>
          <w:sz w:val="24"/>
          <w:szCs w:val="24"/>
        </w:rPr>
        <w:t>İlahi</w:t>
      </w:r>
      <w:r w:rsidRPr="00FF3672">
        <w:rPr>
          <w:rFonts w:ascii="Times New Roman" w:hAnsi="Times New Roman" w:cs="Times New Roman"/>
          <w:sz w:val="24"/>
          <w:szCs w:val="24"/>
        </w:rPr>
        <w:t>590)</w:t>
      </w:r>
    </w:p>
    <w:p w:rsidR="00FF3672" w:rsidRPr="00FF3672" w:rsidRDefault="00FF3672" w:rsidP="00FF3672">
      <w:pPr>
        <w:pStyle w:val="Standard"/>
        <w:spacing w:line="480" w:lineRule="auto"/>
        <w:ind w:left="708" w:firstLine="708"/>
        <w:jc w:val="both"/>
      </w:pPr>
    </w:p>
    <w:p w:rsidR="00FF3672" w:rsidRPr="00FF3672" w:rsidRDefault="00FF3672" w:rsidP="00FF3672">
      <w:pPr>
        <w:pStyle w:val="Standard"/>
        <w:spacing w:line="480" w:lineRule="auto"/>
        <w:ind w:firstLine="709"/>
        <w:jc w:val="both"/>
      </w:pPr>
      <w:proofErr w:type="spellStart"/>
      <w:r w:rsidRPr="00FF3672">
        <w:t>Dante</w:t>
      </w:r>
      <w:proofErr w:type="spellEnd"/>
      <w:r w:rsidRPr="00FF3672">
        <w:t>, kendisine yapılan haksızlığın er geç anlaşılacağını ve aklanacağını düşünür. Diğer tüm sürgünler gibi, sürgünün ilk yıllarında vatanı Floransa’ya geri dönme ümidini yitirmemiştir. Bu ümidini, “Cennet”in XXV.(1-9) kantosunda şu şekilde dile getirmiştir:</w:t>
      </w:r>
    </w:p>
    <w:p w:rsidR="00FF3672" w:rsidRDefault="00FF3672" w:rsidP="00FF3672">
      <w:pPr>
        <w:pStyle w:val="Standard"/>
        <w:spacing w:line="480" w:lineRule="auto"/>
        <w:ind w:left="1134" w:right="1134" w:firstLine="708"/>
        <w:jc w:val="both"/>
      </w:pPr>
    </w:p>
    <w:p w:rsidR="00FF3672" w:rsidRPr="00FF3672" w:rsidRDefault="00FF3672" w:rsidP="00FF3672">
      <w:pPr>
        <w:pStyle w:val="Standard"/>
        <w:spacing w:line="480" w:lineRule="auto"/>
        <w:ind w:left="1134" w:right="1134" w:firstLine="708"/>
        <w:jc w:val="both"/>
      </w:pP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lastRenderedPageBreak/>
        <w:t>Yerin de, göğün de desteklediği</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Ve yıllardır beni eriten</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Kutsal şiir eğer, kendini düşman bilen</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Kurtların açtıkları savaşın, kuzu gibi</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Uyuduğum o güzel ağıldan gitmeme</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Neden olan acımasızlığını dize getirebilirse;</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Ağarmış saçlarımla, bambaşka bir sesle</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Döneceğim oraya, vaftiz kurnamda</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Şiir tacı giyeceğim başıma.(</w:t>
      </w:r>
      <w:proofErr w:type="spellStart"/>
      <w:r w:rsidRPr="00FF3672">
        <w:rPr>
          <w:rFonts w:ascii="Times New Roman" w:hAnsi="Times New Roman" w:cs="Times New Roman"/>
          <w:sz w:val="24"/>
          <w:szCs w:val="24"/>
        </w:rPr>
        <w:t>Alighieri</w:t>
      </w:r>
      <w:proofErr w:type="spellEnd"/>
      <w:r w:rsidRPr="00FF3672">
        <w:rPr>
          <w:rFonts w:ascii="Times New Roman" w:hAnsi="Times New Roman" w:cs="Times New Roman"/>
          <w:sz w:val="24"/>
          <w:szCs w:val="24"/>
        </w:rPr>
        <w:t xml:space="preserve">, </w:t>
      </w:r>
      <w:r w:rsidRPr="00FF3672">
        <w:rPr>
          <w:rFonts w:ascii="Times New Roman" w:hAnsi="Times New Roman" w:cs="Times New Roman"/>
          <w:i/>
          <w:sz w:val="24"/>
          <w:szCs w:val="24"/>
        </w:rPr>
        <w:t>İlahi</w:t>
      </w:r>
      <w:r w:rsidRPr="00FF3672">
        <w:rPr>
          <w:rFonts w:ascii="Times New Roman" w:hAnsi="Times New Roman" w:cs="Times New Roman"/>
          <w:sz w:val="24"/>
          <w:szCs w:val="24"/>
        </w:rPr>
        <w:t>735)</w:t>
      </w:r>
    </w:p>
    <w:p w:rsidR="00FF3672" w:rsidRPr="00FF3672" w:rsidRDefault="00FF3672" w:rsidP="00FF3672">
      <w:pPr>
        <w:pStyle w:val="Standard"/>
        <w:spacing w:line="480" w:lineRule="auto"/>
        <w:ind w:left="1134" w:right="1134" w:firstLine="708"/>
        <w:jc w:val="center"/>
        <w:rPr>
          <w:i/>
        </w:rPr>
      </w:pPr>
    </w:p>
    <w:p w:rsidR="00FF3672" w:rsidRPr="00FF3672" w:rsidRDefault="00FF3672" w:rsidP="00FF3672">
      <w:pPr>
        <w:pStyle w:val="Standard"/>
        <w:spacing w:line="480" w:lineRule="auto"/>
        <w:ind w:firstLine="708"/>
        <w:jc w:val="both"/>
      </w:pPr>
      <w:r w:rsidRPr="00FF3672">
        <w:t xml:space="preserve">Ancak, zamanın geçmesiyle, şehirden </w:t>
      </w:r>
      <w:proofErr w:type="spellStart"/>
      <w:r w:rsidRPr="00FF3672">
        <w:t>şehire</w:t>
      </w:r>
      <w:proofErr w:type="spellEnd"/>
      <w:r w:rsidRPr="00FF3672">
        <w:t xml:space="preserve"> dolaşmaya başladığında, bu ümit düşüncesi gitgide ümitsizliğe dönüşmüş ve </w:t>
      </w:r>
      <w:proofErr w:type="spellStart"/>
      <w:r w:rsidRPr="00FF3672">
        <w:t>Dante</w:t>
      </w:r>
      <w:proofErr w:type="spellEnd"/>
      <w:r w:rsidRPr="00FF3672">
        <w:t xml:space="preserve"> sürgünün ruhsal açıdan yıpratıcı yönüyle karşılaşmaya başlamıştır. Bu geri dönüşü olmayan kesin yazgı ve haksız yargıyla ilgili, </w:t>
      </w:r>
      <w:proofErr w:type="spellStart"/>
      <w:r w:rsidRPr="00FF3672">
        <w:t>Dante</w:t>
      </w:r>
      <w:proofErr w:type="spellEnd"/>
      <w:r w:rsidRPr="00FF3672">
        <w:t>, “Cennet”in XVII. kantosunda (46-99) şu satırları yazmaktadır:</w:t>
      </w:r>
    </w:p>
    <w:p w:rsidR="00FF3672" w:rsidRPr="00FF3672" w:rsidRDefault="00FF3672" w:rsidP="00FF3672">
      <w:pPr>
        <w:pStyle w:val="Standard"/>
        <w:spacing w:line="480" w:lineRule="auto"/>
        <w:ind w:left="2124" w:right="1134" w:firstLine="708"/>
        <w:jc w:val="both"/>
      </w:pP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Acımasız, sinsi üvey ana yüzünden</w:t>
      </w:r>
    </w:p>
    <w:p w:rsidR="00FF3672" w:rsidRPr="00FF3672" w:rsidRDefault="00FF3672" w:rsidP="00FF3672">
      <w:pPr>
        <w:spacing w:line="480" w:lineRule="auto"/>
        <w:ind w:left="1134" w:right="1134"/>
        <w:jc w:val="both"/>
        <w:rPr>
          <w:rFonts w:ascii="Times New Roman" w:hAnsi="Times New Roman" w:cs="Times New Roman"/>
          <w:sz w:val="24"/>
          <w:szCs w:val="24"/>
        </w:rPr>
      </w:pPr>
      <w:proofErr w:type="spellStart"/>
      <w:r w:rsidRPr="00FF3672">
        <w:rPr>
          <w:rFonts w:ascii="Times New Roman" w:hAnsi="Times New Roman" w:cs="Times New Roman"/>
          <w:sz w:val="24"/>
          <w:szCs w:val="24"/>
        </w:rPr>
        <w:t>Hyppolytos’unAtina’dan</w:t>
      </w:r>
      <w:proofErr w:type="spellEnd"/>
      <w:r w:rsidRPr="00FF3672">
        <w:rPr>
          <w:rFonts w:ascii="Times New Roman" w:hAnsi="Times New Roman" w:cs="Times New Roman"/>
          <w:sz w:val="24"/>
          <w:szCs w:val="24"/>
        </w:rPr>
        <w:t xml:space="preserve"> gitmesi gibi,</w:t>
      </w:r>
    </w:p>
    <w:p w:rsidR="00FF3672" w:rsidRPr="00FF3672" w:rsidRDefault="00FF3672" w:rsidP="00FF3672">
      <w:pPr>
        <w:spacing w:line="480" w:lineRule="auto"/>
        <w:ind w:left="1134" w:right="1134"/>
        <w:jc w:val="both"/>
        <w:rPr>
          <w:rFonts w:ascii="Times New Roman" w:hAnsi="Times New Roman" w:cs="Times New Roman"/>
          <w:sz w:val="24"/>
          <w:szCs w:val="24"/>
        </w:rPr>
      </w:pPr>
      <w:proofErr w:type="gramStart"/>
      <w:r w:rsidRPr="00FF3672">
        <w:rPr>
          <w:rFonts w:ascii="Times New Roman" w:hAnsi="Times New Roman" w:cs="Times New Roman"/>
          <w:sz w:val="24"/>
          <w:szCs w:val="24"/>
        </w:rPr>
        <w:t>senin</w:t>
      </w:r>
      <w:proofErr w:type="gramEnd"/>
      <w:r w:rsidRPr="00FF3672">
        <w:rPr>
          <w:rFonts w:ascii="Times New Roman" w:hAnsi="Times New Roman" w:cs="Times New Roman"/>
          <w:sz w:val="24"/>
          <w:szCs w:val="24"/>
        </w:rPr>
        <w:t xml:space="preserve"> de gitmen gerekecek Floransa kentinden.</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İstenen bu, özlenen bu şimdiden,</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Böyle düşünenler, İsa’nın her gün satıldığı yerde</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lastRenderedPageBreak/>
        <w:t>Gerçekleştirecekler bunu çok geçmeden.</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Suç yenilene yüklenecek yine,</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Ama ceza, onu veren gerçeğin</w:t>
      </w:r>
    </w:p>
    <w:p w:rsidR="00FF3672" w:rsidRPr="00FF3672" w:rsidRDefault="00FF3672" w:rsidP="00FF3672">
      <w:pPr>
        <w:spacing w:line="480" w:lineRule="auto"/>
        <w:ind w:left="1134" w:right="1134"/>
        <w:jc w:val="both"/>
        <w:rPr>
          <w:rFonts w:ascii="Times New Roman" w:hAnsi="Times New Roman" w:cs="Times New Roman"/>
          <w:sz w:val="24"/>
          <w:szCs w:val="24"/>
        </w:rPr>
      </w:pPr>
      <w:proofErr w:type="gramStart"/>
      <w:r w:rsidRPr="00FF3672">
        <w:rPr>
          <w:rFonts w:ascii="Times New Roman" w:hAnsi="Times New Roman" w:cs="Times New Roman"/>
          <w:sz w:val="24"/>
          <w:szCs w:val="24"/>
        </w:rPr>
        <w:t>haklı</w:t>
      </w:r>
      <w:proofErr w:type="gramEnd"/>
      <w:r w:rsidRPr="00FF3672">
        <w:rPr>
          <w:rFonts w:ascii="Times New Roman" w:hAnsi="Times New Roman" w:cs="Times New Roman"/>
          <w:sz w:val="24"/>
          <w:szCs w:val="24"/>
        </w:rPr>
        <w:t xml:space="preserve"> olduğunu gösterecek.(</w:t>
      </w:r>
      <w:proofErr w:type="spellStart"/>
      <w:r w:rsidRPr="00FF3672">
        <w:rPr>
          <w:rFonts w:ascii="Times New Roman" w:hAnsi="Times New Roman" w:cs="Times New Roman"/>
          <w:sz w:val="24"/>
          <w:szCs w:val="24"/>
        </w:rPr>
        <w:t>Alighieri</w:t>
      </w:r>
      <w:proofErr w:type="spellEnd"/>
      <w:r w:rsidRPr="00FF3672">
        <w:rPr>
          <w:rFonts w:ascii="Times New Roman" w:hAnsi="Times New Roman" w:cs="Times New Roman"/>
          <w:sz w:val="24"/>
          <w:szCs w:val="24"/>
        </w:rPr>
        <w:t xml:space="preserve">, </w:t>
      </w:r>
      <w:r w:rsidRPr="00FF3672">
        <w:rPr>
          <w:rFonts w:ascii="Times New Roman" w:hAnsi="Times New Roman" w:cs="Times New Roman"/>
          <w:i/>
          <w:sz w:val="24"/>
          <w:szCs w:val="24"/>
        </w:rPr>
        <w:t xml:space="preserve">İlahi </w:t>
      </w:r>
      <w:r w:rsidRPr="00FF3672">
        <w:rPr>
          <w:rFonts w:ascii="Times New Roman" w:hAnsi="Times New Roman" w:cs="Times New Roman"/>
          <w:sz w:val="24"/>
          <w:szCs w:val="24"/>
        </w:rPr>
        <w:t>674, 675)</w:t>
      </w:r>
    </w:p>
    <w:p w:rsidR="00FF3672" w:rsidRPr="00FF3672" w:rsidRDefault="00FF3672" w:rsidP="00FF3672">
      <w:pPr>
        <w:pStyle w:val="Standard"/>
        <w:spacing w:line="480" w:lineRule="auto"/>
        <w:ind w:firstLine="708"/>
        <w:jc w:val="center"/>
        <w:rPr>
          <w:i/>
        </w:rPr>
      </w:pPr>
    </w:p>
    <w:p w:rsidR="00FF3672" w:rsidRPr="00FF3672" w:rsidRDefault="00FF3672" w:rsidP="00FF3672">
      <w:pPr>
        <w:pStyle w:val="Standard"/>
        <w:spacing w:line="480" w:lineRule="auto"/>
        <w:ind w:firstLine="708"/>
        <w:jc w:val="both"/>
      </w:pPr>
      <w:r w:rsidRPr="00FF3672">
        <w:t xml:space="preserve">Bu satırların ardından aynı kantonun devamında şair, edebiyatta bir esinleyici olarak </w:t>
      </w:r>
      <w:proofErr w:type="spellStart"/>
      <w:r w:rsidRPr="00FF3672">
        <w:t>nitelendirilensürgün</w:t>
      </w:r>
      <w:proofErr w:type="spellEnd"/>
      <w:r w:rsidRPr="00FF3672">
        <w:t xml:space="preserve"> kavramının en güzel tanımlarından birini kaleme alır, sürgün olgusunun ruhsal, sosyal ve fiziksel boyutlarının her birini tek ve acılarla dolu bir potada eritir:</w:t>
      </w:r>
    </w:p>
    <w:p w:rsidR="00FF3672" w:rsidRPr="00FF3672" w:rsidRDefault="00FF3672" w:rsidP="00FF3672">
      <w:pPr>
        <w:spacing w:line="480" w:lineRule="auto"/>
        <w:ind w:left="1134" w:right="1134"/>
        <w:rPr>
          <w:rFonts w:ascii="Times New Roman" w:hAnsi="Times New Roman" w:cs="Times New Roman"/>
          <w:sz w:val="24"/>
          <w:szCs w:val="24"/>
        </w:rPr>
      </w:pP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En sevdiğin ne varsa hepsini bırakacaksın,</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Bunun, gurbet yayının attığı</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İlk ok olduğunu anlayacaksın.</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Başkasının ekmeğinin ne denli tuzlu,</w:t>
      </w:r>
    </w:p>
    <w:p w:rsidR="00FF3672" w:rsidRPr="00FF3672" w:rsidRDefault="00FF3672" w:rsidP="00FF3672">
      <w:pPr>
        <w:spacing w:line="480" w:lineRule="auto"/>
        <w:ind w:left="1134" w:right="1134"/>
        <w:jc w:val="both"/>
        <w:rPr>
          <w:rFonts w:ascii="Times New Roman" w:hAnsi="Times New Roman" w:cs="Times New Roman"/>
          <w:sz w:val="24"/>
          <w:szCs w:val="24"/>
        </w:rPr>
      </w:pPr>
      <w:r w:rsidRPr="00FF3672">
        <w:rPr>
          <w:rFonts w:ascii="Times New Roman" w:hAnsi="Times New Roman" w:cs="Times New Roman"/>
          <w:sz w:val="24"/>
          <w:szCs w:val="24"/>
        </w:rPr>
        <w:t>Başkasının merdivenlerini çıkmanın</w:t>
      </w:r>
    </w:p>
    <w:p w:rsidR="00FF3672" w:rsidRPr="00FF3672" w:rsidRDefault="00FF3672" w:rsidP="00FF3672">
      <w:pPr>
        <w:spacing w:line="480" w:lineRule="auto"/>
        <w:ind w:left="1134" w:right="1134"/>
        <w:jc w:val="both"/>
        <w:rPr>
          <w:rFonts w:ascii="Times New Roman" w:hAnsi="Times New Roman" w:cs="Times New Roman"/>
          <w:sz w:val="24"/>
          <w:szCs w:val="24"/>
        </w:rPr>
      </w:pPr>
      <w:proofErr w:type="gramStart"/>
      <w:r w:rsidRPr="00FF3672">
        <w:rPr>
          <w:rFonts w:ascii="Times New Roman" w:hAnsi="Times New Roman" w:cs="Times New Roman"/>
          <w:sz w:val="24"/>
          <w:szCs w:val="24"/>
        </w:rPr>
        <w:t>ne</w:t>
      </w:r>
      <w:proofErr w:type="gramEnd"/>
      <w:r w:rsidRPr="00FF3672">
        <w:rPr>
          <w:rFonts w:ascii="Times New Roman" w:hAnsi="Times New Roman" w:cs="Times New Roman"/>
          <w:sz w:val="24"/>
          <w:szCs w:val="24"/>
        </w:rPr>
        <w:t xml:space="preserve"> denli zor olduğunu göreceksin.(</w:t>
      </w:r>
      <w:proofErr w:type="spellStart"/>
      <w:r w:rsidRPr="00FF3672">
        <w:rPr>
          <w:rFonts w:ascii="Times New Roman" w:hAnsi="Times New Roman" w:cs="Times New Roman"/>
          <w:sz w:val="24"/>
          <w:szCs w:val="24"/>
        </w:rPr>
        <w:t>Alighieri</w:t>
      </w:r>
      <w:proofErr w:type="spellEnd"/>
      <w:r w:rsidRPr="00FF3672">
        <w:rPr>
          <w:rFonts w:ascii="Times New Roman" w:hAnsi="Times New Roman" w:cs="Times New Roman"/>
          <w:sz w:val="24"/>
          <w:szCs w:val="24"/>
        </w:rPr>
        <w:t xml:space="preserve">, </w:t>
      </w:r>
      <w:r w:rsidRPr="00FF3672">
        <w:rPr>
          <w:rFonts w:ascii="Times New Roman" w:hAnsi="Times New Roman" w:cs="Times New Roman"/>
          <w:i/>
          <w:sz w:val="24"/>
          <w:szCs w:val="24"/>
        </w:rPr>
        <w:t>İlahi</w:t>
      </w:r>
      <w:r w:rsidRPr="00FF3672">
        <w:rPr>
          <w:rFonts w:ascii="Times New Roman" w:hAnsi="Times New Roman" w:cs="Times New Roman"/>
          <w:sz w:val="24"/>
          <w:szCs w:val="24"/>
        </w:rPr>
        <w:t>674, 675)</w:t>
      </w:r>
    </w:p>
    <w:p w:rsidR="00FF3672" w:rsidRPr="00FF3672" w:rsidRDefault="00FF3672" w:rsidP="00FF3672">
      <w:pPr>
        <w:pStyle w:val="Standard"/>
        <w:spacing w:line="480" w:lineRule="auto"/>
        <w:ind w:left="1134" w:right="1134" w:firstLine="708"/>
        <w:jc w:val="both"/>
      </w:pPr>
    </w:p>
    <w:p w:rsidR="00FF3672" w:rsidRPr="00FF3672" w:rsidRDefault="00FF3672" w:rsidP="00FF3672">
      <w:pPr>
        <w:pStyle w:val="Standard"/>
        <w:spacing w:line="480" w:lineRule="auto"/>
        <w:ind w:firstLine="708"/>
        <w:jc w:val="both"/>
      </w:pPr>
      <w:r w:rsidRPr="00FF3672">
        <w:t xml:space="preserve">Nitekim sürgün dönemi, </w:t>
      </w:r>
      <w:proofErr w:type="spellStart"/>
      <w:r w:rsidRPr="00FF3672">
        <w:t>Dante’nin</w:t>
      </w:r>
      <w:proofErr w:type="spellEnd"/>
      <w:r w:rsidRPr="00FF3672">
        <w:t xml:space="preserve"> ufkunun genişlemesine, dünya görüşünün farklılaşmasına vesile olmuştur. Floransa özelinde eserler veren bir sanat insanı, sürgün yüzünden, tüm İtalya’ya ve tüm insanlığa eserleri ile yüzyıllarca uzağa dokunabilen büyük bir şaire dönüşmüştür. Zira </w:t>
      </w:r>
      <w:proofErr w:type="spellStart"/>
      <w:r w:rsidRPr="00FF3672">
        <w:t>Floransa’lı</w:t>
      </w:r>
      <w:proofErr w:type="spellEnd"/>
      <w:r w:rsidRPr="00FF3672">
        <w:t xml:space="preserve"> sürgün edilmiş ve acı çeken bir politikacıdan, tüm insanlığın korkularını, sevgilerini, acılarını ve özlemlerini anlatan bir sanatçı olmuştur.</w:t>
      </w:r>
      <w:r>
        <w:t xml:space="preserve"> </w:t>
      </w:r>
      <w:proofErr w:type="spellStart"/>
      <w:proofErr w:type="gramStart"/>
      <w:r w:rsidRPr="00FF3672">
        <w:lastRenderedPageBreak/>
        <w:t>Dante’nin</w:t>
      </w:r>
      <w:proofErr w:type="spellEnd"/>
      <w:r w:rsidRPr="00FF3672">
        <w:t xml:space="preserve"> oradan oraya sürüklenerek gerçekleştirdiği sürgün yolculuklarını bir siyasi suçlu ve yasa dışı biri olarak yaptığını ve her yerde, hatta dost ülkelerde bile, düşmanlarına karşı tetikte olmak zorunda olduğunu, sürgünün özellikle ilk yıllarını, bir sonraki akşam nerede mola vereceğini, bir sonraki gün hangi masaya misafir olacağını bilmeden geçirdiğini unutmamak gerekir. </w:t>
      </w:r>
      <w:proofErr w:type="gramEnd"/>
      <w:r w:rsidRPr="00FF3672">
        <w:t>Nihayetinde, yaşamış olduğu tüm bu zorluklar, şairin ruhunun olgunlaşmasına yardımcı olmuştur.</w:t>
      </w:r>
    </w:p>
    <w:p w:rsidR="007A0916" w:rsidRPr="00FF3672" w:rsidRDefault="007A0916" w:rsidP="00FF3672">
      <w:pPr>
        <w:spacing w:line="480" w:lineRule="auto"/>
        <w:rPr>
          <w:rFonts w:ascii="Times New Roman" w:hAnsi="Times New Roman" w:cs="Times New Roman"/>
          <w:sz w:val="24"/>
          <w:szCs w:val="24"/>
        </w:rPr>
      </w:pPr>
    </w:p>
    <w:sectPr w:rsidR="007A0916" w:rsidRPr="00FF36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F3672"/>
    <w:rsid w:val="007A0916"/>
    <w:rsid w:val="00FF36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FF367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Footnote">
    <w:name w:val="Footnote"/>
    <w:basedOn w:val="Standard"/>
    <w:rsid w:val="00FF3672"/>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3922</Characters>
  <Application>Microsoft Office Word</Application>
  <DocSecurity>0</DocSecurity>
  <Lines>32</Lines>
  <Paragraphs>9</Paragraphs>
  <ScaleCrop>false</ScaleCrop>
  <Company>NouS/TncTR</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2020-05-06T10:34:00Z</dcterms:created>
  <dcterms:modified xsi:type="dcterms:W3CDTF">2020-05-06T10:35:00Z</dcterms:modified>
</cp:coreProperties>
</file>