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6"/>
        <w:gridCol w:w="8106"/>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F4B8B" w:rsidP="00832AEF">
            <w:pPr>
              <w:pStyle w:val="DersBilgileri"/>
              <w:rPr>
                <w:b/>
                <w:bCs/>
                <w:szCs w:val="16"/>
              </w:rPr>
            </w:pPr>
            <w:r>
              <w:rPr>
                <w:b/>
                <w:bCs/>
                <w:szCs w:val="16"/>
              </w:rPr>
              <w:t>ASG114 KARŞILAŞTIRMALI SOSYAL GÜVENLİK SİSTEMLERİ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F4B8B" w:rsidP="00832AEF">
            <w:pPr>
              <w:pStyle w:val="DersBilgileri"/>
              <w:rPr>
                <w:szCs w:val="16"/>
              </w:rPr>
            </w:pPr>
            <w:r>
              <w:rPr>
                <w:szCs w:val="16"/>
              </w:rPr>
              <w:t>ÖĞR.GÖR. DR. CİHAN SERHAT KART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F4B8B"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9F4B8B"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F4B8B"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F4B8B" w:rsidP="00832AEF">
            <w:pPr>
              <w:pStyle w:val="DersBilgileri"/>
              <w:rPr>
                <w:szCs w:val="16"/>
              </w:rPr>
            </w:pPr>
            <w:r>
              <w:rPr>
                <w:rFonts w:ascii="Arial TUR" w:hAnsi="Arial TUR" w:cs="Arial TUR"/>
                <w:color w:val="666666"/>
                <w:sz w:val="18"/>
                <w:szCs w:val="18"/>
                <w:shd w:val="clear" w:color="auto" w:fill="F5F5F5"/>
              </w:rPr>
              <w:t>Sosyal Güvenlik Kavramı, Sosyal Sigorta, Sosyal Yardım, Sosyal Hizmet, Sosyal Güvenlik Hukuku; Sosyal Güvenlik Sistemi, Sosyal Güvenlik Kavramının ve Sisteminin Dünyadaki, Türkiye'deki Tarihsel Gelişimi ile Günümüzdeki Boyutları, Sosyal Güvenlik Sistemlerinin Sorunları, Küreselleşme Bağlamında Sosyal Güvenlik Sistemlerinde Dönüşümler, Sosyal Güvenlik Programlarının Finansmanı, Kapsamı, Sağlanan Yardımlar, Yararlanma Koşulları.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9F4B8B" w:rsidRPr="009F4B8B" w:rsidTr="009F4B8B">
              <w:trPr>
                <w:tblCellSpacing w:w="0" w:type="dxa"/>
              </w:trPr>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9F4B8B" w:rsidRPr="009F4B8B" w:rsidRDefault="009F4B8B" w:rsidP="009F4B8B">
                  <w:pPr>
                    <w:jc w:val="left"/>
                    <w:rPr>
                      <w:rFonts w:ascii="Arial TUR" w:hAnsi="Arial TUR" w:cs="Arial TUR"/>
                      <w:color w:val="666666"/>
                      <w:sz w:val="18"/>
                      <w:szCs w:val="18"/>
                    </w:rPr>
                  </w:pPr>
                  <w:r w:rsidRPr="009F4B8B">
                    <w:rPr>
                      <w:rFonts w:ascii="Arial TUR" w:hAnsi="Arial TUR" w:cs="Arial TUR"/>
                      <w:color w:val="666666"/>
                      <w:sz w:val="18"/>
                      <w:szCs w:val="18"/>
                    </w:rPr>
                    <w:t>Dersin amacı, öğrencilerin sosyal güvenlik sistemleri arasında karşılaştırma yapmalarını sağlamak ve bilgilendirilmelerini sağlamaktır.</w:t>
                  </w:r>
                </w:p>
              </w:tc>
            </w:tr>
            <w:tr w:rsidR="009F4B8B" w:rsidRPr="009F4B8B" w:rsidTr="009F4B8B">
              <w:trPr>
                <w:tblCellSpacing w:w="0" w:type="dxa"/>
              </w:trPr>
              <w:tc>
                <w:tcPr>
                  <w:tcW w:w="0" w:type="auto"/>
                  <w:shd w:val="clear" w:color="auto" w:fill="FFFFFF"/>
                  <w:vAlign w:val="center"/>
                  <w:hideMark/>
                </w:tcPr>
                <w:p w:rsidR="009F4B8B" w:rsidRPr="009F4B8B" w:rsidRDefault="009F4B8B" w:rsidP="009F4B8B">
                  <w:pPr>
                    <w:jc w:val="left"/>
                    <w:rPr>
                      <w:rFonts w:ascii="Arial TUR" w:hAnsi="Arial TUR" w:cs="Arial TUR"/>
                      <w:color w:val="666666"/>
                      <w:sz w:val="18"/>
                      <w:szCs w:val="18"/>
                    </w:rPr>
                  </w:pP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9F4B8B" w:rsidP="00832AEF">
            <w:pPr>
              <w:pStyle w:val="DersBilgileri"/>
              <w:rPr>
                <w:szCs w:val="16"/>
              </w:rPr>
            </w:pPr>
            <w:r>
              <w:rPr>
                <w:szCs w:val="16"/>
              </w:rPr>
              <w:t>14 HAFTA 2 ŞER DERS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9F4B8B"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9F4B8B"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9F4B8B" w:rsidRPr="009F4B8B" w:rsidTr="009F4B8B">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9F4B8B" w:rsidRPr="009F4B8B" w:rsidRDefault="009F4B8B" w:rsidP="009F4B8B">
                  <w:pPr>
                    <w:jc w:val="left"/>
                    <w:rPr>
                      <w:rFonts w:ascii="Arial TUR" w:hAnsi="Arial TUR" w:cs="Arial TUR"/>
                      <w:color w:val="666666"/>
                      <w:sz w:val="18"/>
                      <w:szCs w:val="18"/>
                    </w:rPr>
                  </w:pPr>
                  <w:r w:rsidRPr="009F4B8B">
                    <w:rPr>
                      <w:rFonts w:ascii="Arial TUR" w:hAnsi="Arial TUR" w:cs="Arial TUR"/>
                      <w:color w:val="666666"/>
                      <w:sz w:val="18"/>
                      <w:szCs w:val="18"/>
                    </w:rPr>
                    <w:t>Ahmet ATILGAN, Neoliberal Dönemde Sosyal Güvenlik</w:t>
                  </w:r>
                </w:p>
              </w:tc>
            </w:tr>
            <w:tr w:rsidR="009F4B8B" w:rsidRPr="009F4B8B" w:rsidTr="009F4B8B">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9F4B8B" w:rsidRPr="009F4B8B" w:rsidRDefault="009F4B8B" w:rsidP="009F4B8B">
                  <w:pPr>
                    <w:jc w:val="left"/>
                    <w:rPr>
                      <w:rFonts w:ascii="Arial TUR" w:hAnsi="Arial TUR" w:cs="Arial TUR"/>
                      <w:color w:val="666666"/>
                      <w:sz w:val="18"/>
                      <w:szCs w:val="18"/>
                    </w:rPr>
                  </w:pPr>
                  <w:r w:rsidRPr="009F4B8B">
                    <w:rPr>
                      <w:rFonts w:ascii="Arial TUR" w:hAnsi="Arial TUR" w:cs="Arial TUR"/>
                      <w:color w:val="666666"/>
                      <w:sz w:val="18"/>
                      <w:szCs w:val="18"/>
                    </w:rPr>
                    <w:t>Ali GÜZEL, Ali Rıza OKUR, Nurşen CANİKLİOĞLU Sosyal Güvenlik Hukuku</w:t>
                  </w:r>
                </w:p>
              </w:tc>
            </w:tr>
            <w:tr w:rsidR="009F4B8B" w:rsidRPr="009F4B8B" w:rsidTr="009F4B8B">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9F4B8B" w:rsidRPr="009F4B8B" w:rsidRDefault="009F4B8B" w:rsidP="009F4B8B">
                  <w:pPr>
                    <w:jc w:val="left"/>
                    <w:rPr>
                      <w:rFonts w:ascii="Arial TUR" w:hAnsi="Arial TUR" w:cs="Arial TUR"/>
                      <w:color w:val="666666"/>
                      <w:sz w:val="18"/>
                      <w:szCs w:val="18"/>
                    </w:rPr>
                  </w:pPr>
                  <w:r w:rsidRPr="009F4B8B">
                    <w:rPr>
                      <w:rFonts w:ascii="Arial TUR" w:hAnsi="Arial TUR" w:cs="Arial TUR"/>
                      <w:color w:val="666666"/>
                      <w:sz w:val="18"/>
                      <w:szCs w:val="18"/>
                    </w:rPr>
                    <w:t>Şenay GÖKBAYRAK, Refah Devletinin Dönüşümü ve Özel Emeklilik Programlar</w:t>
                  </w:r>
                </w:p>
              </w:tc>
            </w:tr>
          </w:tbl>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9F4B8B"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F4B8B"/>
    <w:sectPr w:rsidR="00EB0AE2" w:rsidSect="00E576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6DFA"/>
    <w:rsid w:val="00832BE3"/>
    <w:rsid w:val="009F4B8B"/>
    <w:rsid w:val="00BC32DD"/>
    <w:rsid w:val="00E576B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223108425">
      <w:bodyDiv w:val="1"/>
      <w:marLeft w:val="0"/>
      <w:marRight w:val="0"/>
      <w:marTop w:val="0"/>
      <w:marBottom w:val="0"/>
      <w:divBdr>
        <w:top w:val="none" w:sz="0" w:space="0" w:color="auto"/>
        <w:left w:val="none" w:sz="0" w:space="0" w:color="auto"/>
        <w:bottom w:val="none" w:sz="0" w:space="0" w:color="auto"/>
        <w:right w:val="none" w:sz="0" w:space="0" w:color="auto"/>
      </w:divBdr>
    </w:div>
    <w:div w:id="139724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Tuğba&amp;Cihan</dc:creator>
  <cp:lastModifiedBy>Tuğba&amp;Cihan</cp:lastModifiedBy>
  <cp:revision>2</cp:revision>
  <dcterms:created xsi:type="dcterms:W3CDTF">2020-05-06T17:19:00Z</dcterms:created>
  <dcterms:modified xsi:type="dcterms:W3CDTF">2020-05-06T17:19:00Z</dcterms:modified>
</cp:coreProperties>
</file>